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5124" w14:textId="77777777" w:rsidR="00230D27" w:rsidRDefault="00230D27" w:rsidP="00230D27">
      <w:pPr>
        <w:pBdr>
          <w:top w:val="nil"/>
          <w:left w:val="nil"/>
          <w:bottom w:val="nil"/>
          <w:right w:val="nil"/>
          <w:between w:val="nil"/>
        </w:pBdr>
        <w:jc w:val="center"/>
        <w:rPr>
          <w:b/>
          <w:color w:val="000000"/>
          <w:sz w:val="24"/>
          <w:szCs w:val="24"/>
        </w:rPr>
      </w:pPr>
      <w:r>
        <w:rPr>
          <w:b/>
          <w:color w:val="000000"/>
          <w:sz w:val="24"/>
          <w:szCs w:val="24"/>
        </w:rPr>
        <w:t>Справка</w:t>
      </w:r>
    </w:p>
    <w:p w14:paraId="704BC34B" w14:textId="77777777" w:rsidR="00230D27" w:rsidRDefault="00230D27" w:rsidP="00230D27">
      <w:pPr>
        <w:pBdr>
          <w:top w:val="nil"/>
          <w:left w:val="nil"/>
          <w:bottom w:val="nil"/>
          <w:right w:val="nil"/>
          <w:between w:val="nil"/>
        </w:pBdr>
        <w:tabs>
          <w:tab w:val="left" w:pos="5041"/>
          <w:tab w:val="left" w:pos="7603"/>
          <w:tab w:val="left" w:pos="9631"/>
        </w:tabs>
        <w:jc w:val="center"/>
        <w:rPr>
          <w:color w:val="000000"/>
          <w:sz w:val="24"/>
          <w:szCs w:val="24"/>
        </w:rPr>
      </w:pPr>
      <w:bookmarkStart w:id="0" w:name="_heading=h.a0u8flro1k4o" w:colFirst="0" w:colLast="0"/>
      <w:bookmarkEnd w:id="0"/>
      <w:r>
        <w:rPr>
          <w:color w:val="000000"/>
          <w:sz w:val="24"/>
          <w:szCs w:val="24"/>
        </w:rPr>
        <w:t xml:space="preserve">о соискателе учёного звания ассоциированный профессор </w:t>
      </w:r>
    </w:p>
    <w:p w14:paraId="258FFFC5" w14:textId="77777777" w:rsidR="00230D27" w:rsidRDefault="00230D27" w:rsidP="00230D27">
      <w:pPr>
        <w:pBdr>
          <w:top w:val="nil"/>
          <w:left w:val="nil"/>
          <w:bottom w:val="nil"/>
          <w:right w:val="nil"/>
          <w:between w:val="nil"/>
        </w:pBdr>
        <w:tabs>
          <w:tab w:val="left" w:pos="5041"/>
          <w:tab w:val="left" w:pos="7603"/>
          <w:tab w:val="left" w:pos="9631"/>
        </w:tabs>
        <w:jc w:val="center"/>
        <w:rPr>
          <w:color w:val="000000"/>
          <w:sz w:val="24"/>
          <w:szCs w:val="24"/>
        </w:rPr>
      </w:pPr>
      <w:r>
        <w:rPr>
          <w:color w:val="000000"/>
          <w:sz w:val="24"/>
          <w:szCs w:val="24"/>
        </w:rPr>
        <w:t>по научному направлению 20700-Энергетика и рациональное природопользование</w:t>
      </w:r>
    </w:p>
    <w:p w14:paraId="2053F538" w14:textId="77777777" w:rsidR="00230D27" w:rsidRDefault="00230D27" w:rsidP="00230D27">
      <w:pPr>
        <w:jc w:val="cente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799"/>
        <w:gridCol w:w="5132"/>
      </w:tblGrid>
      <w:tr w:rsidR="00230D27" w14:paraId="044E0CAA" w14:textId="77777777" w:rsidTr="00A17B9C">
        <w:tc>
          <w:tcPr>
            <w:tcW w:w="562" w:type="dxa"/>
          </w:tcPr>
          <w:p w14:paraId="4FF33837" w14:textId="77777777" w:rsidR="00230D27" w:rsidRDefault="00230D27" w:rsidP="00A17B9C">
            <w:pPr>
              <w:jc w:val="both"/>
              <w:rPr>
                <w:sz w:val="24"/>
                <w:szCs w:val="24"/>
              </w:rPr>
            </w:pPr>
            <w:r>
              <w:rPr>
                <w:sz w:val="24"/>
                <w:szCs w:val="24"/>
              </w:rPr>
              <w:t>1</w:t>
            </w:r>
          </w:p>
        </w:tc>
        <w:tc>
          <w:tcPr>
            <w:tcW w:w="3799" w:type="dxa"/>
          </w:tcPr>
          <w:p w14:paraId="40C06BC6" w14:textId="77777777" w:rsidR="00230D27" w:rsidRDefault="00230D27" w:rsidP="00A17B9C">
            <w:pPr>
              <w:jc w:val="both"/>
              <w:rPr>
                <w:sz w:val="24"/>
                <w:szCs w:val="24"/>
              </w:rPr>
            </w:pPr>
            <w:r>
              <w:rPr>
                <w:sz w:val="24"/>
                <w:szCs w:val="24"/>
              </w:rPr>
              <w:t>Фамилия, имя, отчество (при его наличии)</w:t>
            </w:r>
          </w:p>
        </w:tc>
        <w:tc>
          <w:tcPr>
            <w:tcW w:w="5132" w:type="dxa"/>
            <w:vAlign w:val="center"/>
          </w:tcPr>
          <w:p w14:paraId="30F363F2" w14:textId="77777777" w:rsidR="00230D27" w:rsidRDefault="00230D27" w:rsidP="00A17B9C">
            <w:pPr>
              <w:jc w:val="center"/>
              <w:rPr>
                <w:sz w:val="24"/>
                <w:szCs w:val="24"/>
              </w:rPr>
            </w:pPr>
            <w:r>
              <w:rPr>
                <w:sz w:val="24"/>
                <w:szCs w:val="24"/>
              </w:rPr>
              <w:t xml:space="preserve">Садуакасов </w:t>
            </w:r>
            <w:proofErr w:type="spellStart"/>
            <w:r>
              <w:rPr>
                <w:sz w:val="24"/>
                <w:szCs w:val="24"/>
              </w:rPr>
              <w:t>Данабек</w:t>
            </w:r>
            <w:proofErr w:type="spellEnd"/>
            <w:r>
              <w:rPr>
                <w:sz w:val="24"/>
                <w:szCs w:val="24"/>
              </w:rPr>
              <w:t xml:space="preserve"> </w:t>
            </w:r>
            <w:proofErr w:type="spellStart"/>
            <w:r>
              <w:rPr>
                <w:sz w:val="24"/>
                <w:szCs w:val="24"/>
              </w:rPr>
              <w:t>Салдырович</w:t>
            </w:r>
            <w:proofErr w:type="spellEnd"/>
          </w:p>
        </w:tc>
      </w:tr>
      <w:tr w:rsidR="00230D27" w14:paraId="53320B69" w14:textId="77777777" w:rsidTr="00A17B9C">
        <w:tc>
          <w:tcPr>
            <w:tcW w:w="562" w:type="dxa"/>
          </w:tcPr>
          <w:p w14:paraId="41488FC1" w14:textId="77777777" w:rsidR="00230D27" w:rsidRDefault="00230D27" w:rsidP="00A17B9C">
            <w:pPr>
              <w:jc w:val="both"/>
              <w:rPr>
                <w:sz w:val="24"/>
                <w:szCs w:val="24"/>
              </w:rPr>
            </w:pPr>
            <w:r>
              <w:rPr>
                <w:sz w:val="24"/>
                <w:szCs w:val="24"/>
              </w:rPr>
              <w:t>2</w:t>
            </w:r>
          </w:p>
        </w:tc>
        <w:tc>
          <w:tcPr>
            <w:tcW w:w="3799" w:type="dxa"/>
          </w:tcPr>
          <w:p w14:paraId="17BFA938" w14:textId="77777777" w:rsidR="00230D27" w:rsidRDefault="00230D27" w:rsidP="00A17B9C">
            <w:pPr>
              <w:jc w:val="both"/>
              <w:rPr>
                <w:sz w:val="24"/>
                <w:szCs w:val="24"/>
              </w:rPr>
            </w:pPr>
            <w:r>
              <w:rPr>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32" w:type="dxa"/>
          </w:tcPr>
          <w:p w14:paraId="2ECB9579" w14:textId="77777777" w:rsidR="00230D27" w:rsidRDefault="00230D27" w:rsidP="00A17B9C">
            <w:pPr>
              <w:rPr>
                <w:sz w:val="24"/>
                <w:szCs w:val="24"/>
              </w:rPr>
            </w:pPr>
            <w:r>
              <w:rPr>
                <w:sz w:val="24"/>
                <w:szCs w:val="24"/>
              </w:rPr>
              <w:t>Кандидат технических наук. Решение Комитета по контролю в сфере образования и науки Министерства образования и науки Республики Казахстан от 20 октября 2008 года, протокол № 11, ҒК № 0002262</w:t>
            </w:r>
          </w:p>
        </w:tc>
      </w:tr>
      <w:tr w:rsidR="00230D27" w14:paraId="5390B7A3" w14:textId="77777777" w:rsidTr="00A17B9C">
        <w:tc>
          <w:tcPr>
            <w:tcW w:w="562" w:type="dxa"/>
          </w:tcPr>
          <w:p w14:paraId="41ECADC9" w14:textId="77777777" w:rsidR="00230D27" w:rsidRDefault="00230D27" w:rsidP="00A17B9C">
            <w:pPr>
              <w:jc w:val="both"/>
              <w:rPr>
                <w:sz w:val="24"/>
                <w:szCs w:val="24"/>
              </w:rPr>
            </w:pPr>
            <w:r>
              <w:rPr>
                <w:sz w:val="24"/>
                <w:szCs w:val="24"/>
              </w:rPr>
              <w:t>3</w:t>
            </w:r>
          </w:p>
        </w:tc>
        <w:tc>
          <w:tcPr>
            <w:tcW w:w="3799" w:type="dxa"/>
          </w:tcPr>
          <w:p w14:paraId="2FD3CE6A" w14:textId="77777777" w:rsidR="00230D27" w:rsidRDefault="00230D27" w:rsidP="00A17B9C">
            <w:pPr>
              <w:jc w:val="both"/>
              <w:rPr>
                <w:sz w:val="24"/>
                <w:szCs w:val="24"/>
              </w:rPr>
            </w:pPr>
            <w:r>
              <w:rPr>
                <w:sz w:val="24"/>
                <w:szCs w:val="24"/>
              </w:rPr>
              <w:t>Ученое звание, дата присуждения</w:t>
            </w:r>
          </w:p>
        </w:tc>
        <w:tc>
          <w:tcPr>
            <w:tcW w:w="5132" w:type="dxa"/>
            <w:vAlign w:val="center"/>
          </w:tcPr>
          <w:p w14:paraId="6BA27C8A" w14:textId="77777777" w:rsidR="00230D27" w:rsidRDefault="00230D27" w:rsidP="00A17B9C">
            <w:pPr>
              <w:jc w:val="center"/>
              <w:rPr>
                <w:sz w:val="24"/>
                <w:szCs w:val="24"/>
              </w:rPr>
            </w:pPr>
            <w:r>
              <w:rPr>
                <w:sz w:val="24"/>
                <w:szCs w:val="24"/>
              </w:rPr>
              <w:t>-</w:t>
            </w:r>
          </w:p>
        </w:tc>
      </w:tr>
      <w:tr w:rsidR="00230D27" w14:paraId="2EE8CFA5" w14:textId="77777777" w:rsidTr="00A17B9C">
        <w:tc>
          <w:tcPr>
            <w:tcW w:w="562" w:type="dxa"/>
          </w:tcPr>
          <w:p w14:paraId="71E1CBA4" w14:textId="77777777" w:rsidR="00230D27" w:rsidRDefault="00230D27" w:rsidP="00A17B9C">
            <w:pPr>
              <w:jc w:val="both"/>
              <w:rPr>
                <w:sz w:val="24"/>
                <w:szCs w:val="24"/>
              </w:rPr>
            </w:pPr>
            <w:r>
              <w:rPr>
                <w:sz w:val="24"/>
                <w:szCs w:val="24"/>
              </w:rPr>
              <w:t>4</w:t>
            </w:r>
          </w:p>
        </w:tc>
        <w:tc>
          <w:tcPr>
            <w:tcW w:w="3799" w:type="dxa"/>
          </w:tcPr>
          <w:p w14:paraId="7E4E5433" w14:textId="77777777" w:rsidR="00230D27" w:rsidRDefault="00230D27" w:rsidP="00A17B9C">
            <w:pPr>
              <w:jc w:val="both"/>
              <w:rPr>
                <w:sz w:val="24"/>
                <w:szCs w:val="24"/>
              </w:rPr>
            </w:pPr>
            <w:r>
              <w:rPr>
                <w:sz w:val="24"/>
                <w:szCs w:val="24"/>
              </w:rPr>
              <w:t>Почетное звание, дата присуждения</w:t>
            </w:r>
          </w:p>
        </w:tc>
        <w:tc>
          <w:tcPr>
            <w:tcW w:w="5132" w:type="dxa"/>
            <w:vAlign w:val="center"/>
          </w:tcPr>
          <w:p w14:paraId="1E013206" w14:textId="77777777" w:rsidR="00230D27" w:rsidRDefault="00230D27" w:rsidP="00A17B9C">
            <w:pPr>
              <w:jc w:val="center"/>
              <w:rPr>
                <w:sz w:val="24"/>
                <w:szCs w:val="24"/>
              </w:rPr>
            </w:pPr>
            <w:r>
              <w:rPr>
                <w:sz w:val="24"/>
                <w:szCs w:val="24"/>
              </w:rPr>
              <w:t>-</w:t>
            </w:r>
          </w:p>
        </w:tc>
      </w:tr>
      <w:tr w:rsidR="00230D27" w14:paraId="1EA24892" w14:textId="77777777" w:rsidTr="00A17B9C">
        <w:trPr>
          <w:trHeight w:val="1076"/>
        </w:trPr>
        <w:tc>
          <w:tcPr>
            <w:tcW w:w="562" w:type="dxa"/>
          </w:tcPr>
          <w:p w14:paraId="3472C103" w14:textId="77777777" w:rsidR="00230D27" w:rsidRDefault="00230D27" w:rsidP="00A17B9C">
            <w:pPr>
              <w:jc w:val="both"/>
              <w:rPr>
                <w:sz w:val="24"/>
                <w:szCs w:val="24"/>
              </w:rPr>
            </w:pPr>
            <w:r>
              <w:rPr>
                <w:sz w:val="24"/>
                <w:szCs w:val="24"/>
              </w:rPr>
              <w:t>5</w:t>
            </w:r>
          </w:p>
        </w:tc>
        <w:tc>
          <w:tcPr>
            <w:tcW w:w="3799" w:type="dxa"/>
          </w:tcPr>
          <w:p w14:paraId="3163624A" w14:textId="77777777" w:rsidR="00230D27" w:rsidRDefault="00230D27" w:rsidP="00A17B9C">
            <w:pPr>
              <w:jc w:val="both"/>
              <w:rPr>
                <w:sz w:val="24"/>
                <w:szCs w:val="24"/>
              </w:rPr>
            </w:pPr>
            <w:r>
              <w:rPr>
                <w:sz w:val="24"/>
                <w:szCs w:val="24"/>
              </w:rPr>
              <w:t>Должность (дата и номер приказа о назначении на должность)</w:t>
            </w:r>
          </w:p>
          <w:p w14:paraId="4CBE6E53" w14:textId="77777777" w:rsidR="00230D27" w:rsidRDefault="00230D27" w:rsidP="00A17B9C">
            <w:pPr>
              <w:jc w:val="both"/>
              <w:rPr>
                <w:sz w:val="24"/>
                <w:szCs w:val="24"/>
              </w:rPr>
            </w:pPr>
          </w:p>
        </w:tc>
        <w:tc>
          <w:tcPr>
            <w:tcW w:w="5132" w:type="dxa"/>
          </w:tcPr>
          <w:p w14:paraId="409B3DE5" w14:textId="77777777" w:rsidR="00230D27" w:rsidRDefault="00230D27" w:rsidP="00A17B9C">
            <w:pPr>
              <w:jc w:val="both"/>
              <w:rPr>
                <w:sz w:val="24"/>
                <w:szCs w:val="24"/>
              </w:rPr>
            </w:pPr>
            <w:proofErr w:type="spellStart"/>
            <w:r>
              <w:rPr>
                <w:sz w:val="24"/>
                <w:szCs w:val="24"/>
              </w:rPr>
              <w:t>И.о</w:t>
            </w:r>
            <w:proofErr w:type="spellEnd"/>
            <w:r>
              <w:rPr>
                <w:sz w:val="24"/>
                <w:szCs w:val="24"/>
              </w:rPr>
              <w:t>. ассоциированного профессора(доцент) кафедры «Нефтегазовое дело и геология», приказ № КБ 3/603 от 01.11.2013 г.</w:t>
            </w:r>
          </w:p>
        </w:tc>
      </w:tr>
      <w:tr w:rsidR="00230D27" w14:paraId="06BAA524" w14:textId="77777777" w:rsidTr="00A17B9C">
        <w:tc>
          <w:tcPr>
            <w:tcW w:w="562" w:type="dxa"/>
          </w:tcPr>
          <w:p w14:paraId="52C6BC5D" w14:textId="77777777" w:rsidR="00230D27" w:rsidRDefault="00230D27" w:rsidP="00A17B9C">
            <w:pPr>
              <w:jc w:val="both"/>
              <w:rPr>
                <w:sz w:val="24"/>
                <w:szCs w:val="24"/>
              </w:rPr>
            </w:pPr>
            <w:r>
              <w:rPr>
                <w:sz w:val="24"/>
                <w:szCs w:val="24"/>
              </w:rPr>
              <w:t>6</w:t>
            </w:r>
          </w:p>
        </w:tc>
        <w:tc>
          <w:tcPr>
            <w:tcW w:w="3799" w:type="dxa"/>
          </w:tcPr>
          <w:p w14:paraId="2D3525E3" w14:textId="77777777" w:rsidR="00230D27" w:rsidRDefault="00230D27" w:rsidP="00A17B9C">
            <w:pPr>
              <w:jc w:val="both"/>
              <w:rPr>
                <w:sz w:val="24"/>
                <w:szCs w:val="24"/>
              </w:rPr>
            </w:pPr>
            <w:r>
              <w:rPr>
                <w:sz w:val="24"/>
                <w:szCs w:val="24"/>
              </w:rPr>
              <w:t>Стаж научной, научно-педагогической деятельности</w:t>
            </w:r>
          </w:p>
          <w:p w14:paraId="6AFB30BB" w14:textId="77777777" w:rsidR="00230D27" w:rsidRDefault="00230D27" w:rsidP="00A17B9C">
            <w:pPr>
              <w:jc w:val="both"/>
              <w:rPr>
                <w:sz w:val="24"/>
                <w:szCs w:val="24"/>
              </w:rPr>
            </w:pPr>
          </w:p>
          <w:p w14:paraId="418969C6" w14:textId="77777777" w:rsidR="00230D27" w:rsidRDefault="00230D27" w:rsidP="00A17B9C">
            <w:pPr>
              <w:jc w:val="both"/>
              <w:rPr>
                <w:sz w:val="24"/>
                <w:szCs w:val="24"/>
              </w:rPr>
            </w:pPr>
          </w:p>
        </w:tc>
        <w:tc>
          <w:tcPr>
            <w:tcW w:w="5132" w:type="dxa"/>
          </w:tcPr>
          <w:p w14:paraId="4FABA3E0" w14:textId="77777777" w:rsidR="00230D27" w:rsidRDefault="00230D27" w:rsidP="00A17B9C">
            <w:pPr>
              <w:jc w:val="both"/>
              <w:rPr>
                <w:sz w:val="24"/>
                <w:szCs w:val="24"/>
              </w:rPr>
            </w:pPr>
            <w:r>
              <w:rPr>
                <w:sz w:val="24"/>
                <w:szCs w:val="24"/>
              </w:rPr>
              <w:t xml:space="preserve">Стаж научно-педагогической деятельности – 28 лет, в том числе в должности </w:t>
            </w:r>
            <w:proofErr w:type="spellStart"/>
            <w:r>
              <w:rPr>
                <w:sz w:val="24"/>
                <w:szCs w:val="24"/>
              </w:rPr>
              <w:t>и.о</w:t>
            </w:r>
            <w:proofErr w:type="spellEnd"/>
            <w:r>
              <w:rPr>
                <w:sz w:val="24"/>
                <w:szCs w:val="24"/>
              </w:rPr>
              <w:t xml:space="preserve">. ассоциированного профессора 6 лет </w:t>
            </w:r>
          </w:p>
        </w:tc>
      </w:tr>
      <w:tr w:rsidR="00230D27" w14:paraId="5931CCEB" w14:textId="77777777" w:rsidTr="00A17B9C">
        <w:tc>
          <w:tcPr>
            <w:tcW w:w="562" w:type="dxa"/>
          </w:tcPr>
          <w:p w14:paraId="415E049C" w14:textId="77777777" w:rsidR="00230D27" w:rsidRDefault="00230D27" w:rsidP="00A17B9C">
            <w:pPr>
              <w:jc w:val="both"/>
              <w:rPr>
                <w:sz w:val="24"/>
                <w:szCs w:val="24"/>
              </w:rPr>
            </w:pPr>
            <w:r>
              <w:rPr>
                <w:sz w:val="24"/>
                <w:szCs w:val="24"/>
              </w:rPr>
              <w:t>7</w:t>
            </w:r>
          </w:p>
        </w:tc>
        <w:tc>
          <w:tcPr>
            <w:tcW w:w="3799" w:type="dxa"/>
          </w:tcPr>
          <w:p w14:paraId="4EE3A6CB" w14:textId="77777777" w:rsidR="00230D27" w:rsidRDefault="00230D27" w:rsidP="00A17B9C">
            <w:pPr>
              <w:jc w:val="both"/>
              <w:rPr>
                <w:sz w:val="24"/>
                <w:szCs w:val="24"/>
              </w:rPr>
            </w:pPr>
            <w:r>
              <w:rPr>
                <w:sz w:val="24"/>
                <w:szCs w:val="24"/>
              </w:rPr>
              <w:t>Количество</w:t>
            </w:r>
            <w:r>
              <w:rPr>
                <w:sz w:val="24"/>
                <w:szCs w:val="24"/>
              </w:rPr>
              <w:tab/>
              <w:t>научных статей после защиты диссертации /</w:t>
            </w:r>
            <w:proofErr w:type="gramStart"/>
            <w:r>
              <w:rPr>
                <w:sz w:val="24"/>
                <w:szCs w:val="24"/>
              </w:rPr>
              <w:t>получения  ученого</w:t>
            </w:r>
            <w:proofErr w:type="gramEnd"/>
            <w:r>
              <w:rPr>
                <w:sz w:val="24"/>
                <w:szCs w:val="24"/>
              </w:rPr>
              <w:t xml:space="preserve"> звания ассоциированного профессора (доцента)</w:t>
            </w:r>
          </w:p>
        </w:tc>
        <w:tc>
          <w:tcPr>
            <w:tcW w:w="5132" w:type="dxa"/>
          </w:tcPr>
          <w:p w14:paraId="0E829696" w14:textId="77777777" w:rsidR="00230D27" w:rsidRDefault="00230D27" w:rsidP="00A17B9C">
            <w:pPr>
              <w:jc w:val="both"/>
              <w:rPr>
                <w:sz w:val="24"/>
                <w:szCs w:val="24"/>
              </w:rPr>
            </w:pPr>
            <w:r>
              <w:rPr>
                <w:sz w:val="24"/>
                <w:szCs w:val="24"/>
              </w:rPr>
              <w:t>Общее количество опубликованных работ 27, в том числе:</w:t>
            </w:r>
          </w:p>
          <w:p w14:paraId="42D7ADFE" w14:textId="77777777" w:rsidR="00230D27" w:rsidRDefault="00230D27" w:rsidP="00A17B9C">
            <w:pPr>
              <w:jc w:val="both"/>
              <w:rPr>
                <w:sz w:val="24"/>
                <w:szCs w:val="24"/>
              </w:rPr>
            </w:pPr>
            <w:r>
              <w:rPr>
                <w:sz w:val="24"/>
                <w:szCs w:val="24"/>
              </w:rPr>
              <w:t xml:space="preserve">- в международных рецензируемых научных журналах, входящих в базы компании </w:t>
            </w:r>
            <w:proofErr w:type="spellStart"/>
            <w:r>
              <w:rPr>
                <w:sz w:val="24"/>
                <w:szCs w:val="24"/>
              </w:rPr>
              <w:t>Clarivate</w:t>
            </w:r>
            <w:proofErr w:type="spellEnd"/>
            <w:r>
              <w:rPr>
                <w:sz w:val="24"/>
                <w:szCs w:val="24"/>
              </w:rPr>
              <w:t xml:space="preserve"> Analytics (</w:t>
            </w:r>
            <w:proofErr w:type="spellStart"/>
            <w:r>
              <w:rPr>
                <w:sz w:val="24"/>
                <w:szCs w:val="24"/>
              </w:rPr>
              <w:t>Кларивэйт</w:t>
            </w:r>
            <w:proofErr w:type="spellEnd"/>
            <w:r>
              <w:rPr>
                <w:sz w:val="24"/>
                <w:szCs w:val="24"/>
              </w:rPr>
              <w:t xml:space="preserve"> </w:t>
            </w:r>
            <w:proofErr w:type="spellStart"/>
            <w:r>
              <w:rPr>
                <w:sz w:val="24"/>
                <w:szCs w:val="24"/>
              </w:rPr>
              <w:t>Аналитикс</w:t>
            </w:r>
            <w:proofErr w:type="spellEnd"/>
            <w:r>
              <w:rPr>
                <w:sz w:val="24"/>
                <w:szCs w:val="24"/>
              </w:rPr>
              <w:t xml:space="preserve">) (Web </w:t>
            </w:r>
            <w:proofErr w:type="spellStart"/>
            <w:r>
              <w:rPr>
                <w:sz w:val="24"/>
                <w:szCs w:val="24"/>
              </w:rPr>
              <w:t>of</w:t>
            </w:r>
            <w:proofErr w:type="spellEnd"/>
            <w:r>
              <w:rPr>
                <w:sz w:val="24"/>
                <w:szCs w:val="24"/>
              </w:rPr>
              <w:t xml:space="preserve"> Science Core Collection, </w:t>
            </w:r>
            <w:proofErr w:type="spellStart"/>
            <w:r>
              <w:rPr>
                <w:sz w:val="24"/>
                <w:szCs w:val="24"/>
              </w:rPr>
              <w:t>Clarivate</w:t>
            </w:r>
            <w:proofErr w:type="spellEnd"/>
            <w:r>
              <w:rPr>
                <w:sz w:val="24"/>
                <w:szCs w:val="24"/>
              </w:rPr>
              <w:t xml:space="preserve"> Analytics (Вэб оф </w:t>
            </w:r>
            <w:proofErr w:type="spellStart"/>
            <w:r>
              <w:rPr>
                <w:sz w:val="24"/>
                <w:szCs w:val="24"/>
              </w:rPr>
              <w:t>Сайнс</w:t>
            </w:r>
            <w:proofErr w:type="spellEnd"/>
            <w:r>
              <w:rPr>
                <w:sz w:val="24"/>
                <w:szCs w:val="24"/>
              </w:rPr>
              <w:t xml:space="preserve"> Кор </w:t>
            </w:r>
            <w:proofErr w:type="spellStart"/>
            <w:r>
              <w:rPr>
                <w:sz w:val="24"/>
                <w:szCs w:val="24"/>
              </w:rPr>
              <w:t>Коллекшн</w:t>
            </w:r>
            <w:proofErr w:type="spellEnd"/>
            <w:r>
              <w:rPr>
                <w:sz w:val="24"/>
                <w:szCs w:val="24"/>
              </w:rPr>
              <w:t xml:space="preserve">, </w:t>
            </w:r>
            <w:proofErr w:type="spellStart"/>
            <w:r>
              <w:rPr>
                <w:sz w:val="24"/>
                <w:szCs w:val="24"/>
              </w:rPr>
              <w:t>Кларивэйт</w:t>
            </w:r>
            <w:proofErr w:type="spellEnd"/>
            <w:r>
              <w:rPr>
                <w:sz w:val="24"/>
                <w:szCs w:val="24"/>
              </w:rPr>
              <w:t xml:space="preserve"> </w:t>
            </w:r>
            <w:proofErr w:type="spellStart"/>
            <w:r>
              <w:rPr>
                <w:sz w:val="24"/>
                <w:szCs w:val="24"/>
              </w:rPr>
              <w:t>Аналитикс</w:t>
            </w:r>
            <w:proofErr w:type="spellEnd"/>
            <w:r>
              <w:rPr>
                <w:sz w:val="24"/>
                <w:szCs w:val="24"/>
              </w:rPr>
              <w:t xml:space="preserve">)), </w:t>
            </w:r>
            <w:proofErr w:type="spellStart"/>
            <w:r>
              <w:rPr>
                <w:sz w:val="24"/>
                <w:szCs w:val="24"/>
              </w:rPr>
              <w:t>Scopus</w:t>
            </w:r>
            <w:proofErr w:type="spellEnd"/>
            <w:r>
              <w:rPr>
                <w:sz w:val="24"/>
                <w:szCs w:val="24"/>
              </w:rPr>
              <w:t xml:space="preserve"> (</w:t>
            </w:r>
            <w:proofErr w:type="spellStart"/>
            <w:r>
              <w:rPr>
                <w:sz w:val="24"/>
                <w:szCs w:val="24"/>
              </w:rPr>
              <w:t>Скопус</w:t>
            </w:r>
            <w:proofErr w:type="spellEnd"/>
            <w:r>
              <w:rPr>
                <w:sz w:val="24"/>
                <w:szCs w:val="24"/>
              </w:rPr>
              <w:t>) или JSTOR (ДЖЕЙСТОР) – 7</w:t>
            </w:r>
          </w:p>
          <w:p w14:paraId="673AB746" w14:textId="77777777" w:rsidR="00230D27" w:rsidRDefault="00230D27" w:rsidP="00A17B9C">
            <w:pPr>
              <w:jc w:val="both"/>
              <w:rPr>
                <w:sz w:val="24"/>
                <w:szCs w:val="24"/>
              </w:rPr>
            </w:pPr>
            <w:r>
              <w:rPr>
                <w:sz w:val="24"/>
                <w:szCs w:val="24"/>
              </w:rPr>
              <w:t xml:space="preserve">- в изданиях, рекомендованных Комитетом по обеспечению качества в сфере образования и науки Министерства образования и </w:t>
            </w:r>
            <w:proofErr w:type="gramStart"/>
            <w:r>
              <w:rPr>
                <w:sz w:val="24"/>
                <w:szCs w:val="24"/>
              </w:rPr>
              <w:t>науки  Республики</w:t>
            </w:r>
            <w:proofErr w:type="gramEnd"/>
            <w:r>
              <w:rPr>
                <w:sz w:val="24"/>
                <w:szCs w:val="24"/>
              </w:rPr>
              <w:t xml:space="preserve"> Казахстан – 5;</w:t>
            </w:r>
          </w:p>
          <w:p w14:paraId="5295D5A4" w14:textId="77777777" w:rsidR="00230D27" w:rsidRDefault="00230D27" w:rsidP="00A17B9C">
            <w:pPr>
              <w:jc w:val="both"/>
              <w:rPr>
                <w:sz w:val="24"/>
                <w:szCs w:val="24"/>
              </w:rPr>
            </w:pPr>
            <w:r>
              <w:rPr>
                <w:sz w:val="24"/>
                <w:szCs w:val="24"/>
              </w:rPr>
              <w:t>- в других научных изданиях, включая конференции – 12.</w:t>
            </w:r>
          </w:p>
        </w:tc>
      </w:tr>
      <w:tr w:rsidR="00230D27" w14:paraId="60EB620E" w14:textId="77777777" w:rsidTr="00A17B9C">
        <w:tc>
          <w:tcPr>
            <w:tcW w:w="562" w:type="dxa"/>
          </w:tcPr>
          <w:p w14:paraId="668F3321" w14:textId="77777777" w:rsidR="00230D27" w:rsidRDefault="00230D27" w:rsidP="00A17B9C">
            <w:pPr>
              <w:jc w:val="both"/>
              <w:rPr>
                <w:sz w:val="24"/>
                <w:szCs w:val="24"/>
              </w:rPr>
            </w:pPr>
            <w:r>
              <w:rPr>
                <w:sz w:val="24"/>
                <w:szCs w:val="24"/>
              </w:rPr>
              <w:t>8</w:t>
            </w:r>
          </w:p>
        </w:tc>
        <w:tc>
          <w:tcPr>
            <w:tcW w:w="3799" w:type="dxa"/>
          </w:tcPr>
          <w:p w14:paraId="1EA95813" w14:textId="77777777" w:rsidR="00230D27" w:rsidRDefault="00230D27" w:rsidP="00A17B9C">
            <w:pPr>
              <w:jc w:val="both"/>
              <w:rPr>
                <w:sz w:val="24"/>
                <w:szCs w:val="24"/>
              </w:rPr>
            </w:pPr>
            <w:r>
              <w:rPr>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5132" w:type="dxa"/>
          </w:tcPr>
          <w:p w14:paraId="61A497A2" w14:textId="77777777" w:rsidR="00230D27" w:rsidRDefault="00230D27" w:rsidP="00A17B9C">
            <w:pPr>
              <w:jc w:val="both"/>
              <w:rPr>
                <w:sz w:val="24"/>
                <w:szCs w:val="24"/>
              </w:rPr>
            </w:pPr>
            <w:r>
              <w:rPr>
                <w:sz w:val="24"/>
                <w:szCs w:val="24"/>
              </w:rPr>
              <w:t>Монографии – 1</w:t>
            </w:r>
          </w:p>
          <w:p w14:paraId="025A0DAD" w14:textId="77777777" w:rsidR="00230D27" w:rsidRDefault="00230D27" w:rsidP="00A17B9C">
            <w:pPr>
              <w:jc w:val="both"/>
              <w:rPr>
                <w:sz w:val="24"/>
                <w:szCs w:val="24"/>
              </w:rPr>
            </w:pPr>
            <w:r>
              <w:rPr>
                <w:sz w:val="24"/>
                <w:szCs w:val="24"/>
              </w:rPr>
              <w:t>Учебных пособий – 1</w:t>
            </w:r>
          </w:p>
          <w:p w14:paraId="53CB67EF" w14:textId="77777777" w:rsidR="00230D27" w:rsidRDefault="00230D27" w:rsidP="00A17B9C">
            <w:pPr>
              <w:jc w:val="both"/>
              <w:rPr>
                <w:sz w:val="24"/>
                <w:szCs w:val="24"/>
              </w:rPr>
            </w:pPr>
            <w:r>
              <w:rPr>
                <w:sz w:val="24"/>
                <w:szCs w:val="24"/>
              </w:rPr>
              <w:t>Их них единолично:</w:t>
            </w:r>
          </w:p>
          <w:p w14:paraId="3D5F1D9C" w14:textId="77777777" w:rsidR="00230D27" w:rsidRDefault="00230D27" w:rsidP="00A17B9C">
            <w:pPr>
              <w:jc w:val="both"/>
              <w:rPr>
                <w:sz w:val="24"/>
                <w:szCs w:val="24"/>
              </w:rPr>
            </w:pPr>
            <w:r>
              <w:rPr>
                <w:sz w:val="24"/>
                <w:szCs w:val="24"/>
              </w:rPr>
              <w:t>Монографии – 1</w:t>
            </w:r>
          </w:p>
          <w:p w14:paraId="04FFB5BA" w14:textId="77777777" w:rsidR="00230D27" w:rsidRDefault="00230D27" w:rsidP="00A17B9C">
            <w:pPr>
              <w:jc w:val="both"/>
              <w:rPr>
                <w:sz w:val="24"/>
                <w:szCs w:val="24"/>
              </w:rPr>
            </w:pPr>
          </w:p>
        </w:tc>
      </w:tr>
      <w:tr w:rsidR="00230D27" w14:paraId="797C5A5F" w14:textId="77777777" w:rsidTr="00A17B9C">
        <w:tc>
          <w:tcPr>
            <w:tcW w:w="562" w:type="dxa"/>
          </w:tcPr>
          <w:p w14:paraId="411DA9D9" w14:textId="77777777" w:rsidR="00230D27" w:rsidRDefault="00230D27" w:rsidP="00A17B9C">
            <w:pPr>
              <w:jc w:val="both"/>
              <w:rPr>
                <w:sz w:val="24"/>
                <w:szCs w:val="24"/>
              </w:rPr>
            </w:pPr>
            <w:r>
              <w:rPr>
                <w:sz w:val="24"/>
                <w:szCs w:val="24"/>
              </w:rPr>
              <w:t>9</w:t>
            </w:r>
          </w:p>
        </w:tc>
        <w:tc>
          <w:tcPr>
            <w:tcW w:w="3799" w:type="dxa"/>
          </w:tcPr>
          <w:p w14:paraId="2A09BFDA" w14:textId="77777777" w:rsidR="00230D27" w:rsidRDefault="00230D27" w:rsidP="00A17B9C">
            <w:pPr>
              <w:jc w:val="both"/>
              <w:rPr>
                <w:sz w:val="24"/>
                <w:szCs w:val="24"/>
              </w:rPr>
            </w:pPr>
            <w:r>
              <w:rPr>
                <w:sz w:val="24"/>
                <w:szCs w:val="24"/>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w:t>
            </w:r>
            <w:r>
              <w:rPr>
                <w:sz w:val="24"/>
                <w:szCs w:val="24"/>
              </w:rPr>
              <w:lastRenderedPageBreak/>
              <w:t>профилю или степень доктора философии (PhD), доктора по профилю</w:t>
            </w:r>
          </w:p>
        </w:tc>
        <w:tc>
          <w:tcPr>
            <w:tcW w:w="5132" w:type="dxa"/>
          </w:tcPr>
          <w:p w14:paraId="5311D5C0" w14:textId="77777777" w:rsidR="00230D27" w:rsidRDefault="00230D27" w:rsidP="00A17B9C">
            <w:pPr>
              <w:jc w:val="center"/>
              <w:rPr>
                <w:color w:val="000000"/>
                <w:sz w:val="24"/>
                <w:szCs w:val="24"/>
              </w:rPr>
            </w:pPr>
            <w:r>
              <w:rPr>
                <w:color w:val="000000"/>
                <w:sz w:val="24"/>
                <w:szCs w:val="24"/>
              </w:rPr>
              <w:lastRenderedPageBreak/>
              <w:t>-</w:t>
            </w:r>
          </w:p>
          <w:p w14:paraId="6E42127F" w14:textId="77777777" w:rsidR="00230D27" w:rsidRDefault="00230D27" w:rsidP="00A17B9C">
            <w:pPr>
              <w:jc w:val="center"/>
              <w:rPr>
                <w:color w:val="000000"/>
                <w:sz w:val="24"/>
                <w:szCs w:val="24"/>
              </w:rPr>
            </w:pPr>
          </w:p>
          <w:p w14:paraId="77CC739E" w14:textId="77777777" w:rsidR="00230D27" w:rsidRDefault="00230D27" w:rsidP="00A17B9C">
            <w:pPr>
              <w:jc w:val="center"/>
              <w:rPr>
                <w:color w:val="000000"/>
                <w:sz w:val="24"/>
                <w:szCs w:val="24"/>
              </w:rPr>
            </w:pPr>
          </w:p>
        </w:tc>
      </w:tr>
      <w:tr w:rsidR="00230D27" w14:paraId="13C5BD5F" w14:textId="77777777" w:rsidTr="00A17B9C">
        <w:tc>
          <w:tcPr>
            <w:tcW w:w="562" w:type="dxa"/>
          </w:tcPr>
          <w:p w14:paraId="32A3F6F5" w14:textId="77777777" w:rsidR="00230D27" w:rsidRDefault="00230D27" w:rsidP="00A17B9C">
            <w:pPr>
              <w:jc w:val="both"/>
              <w:rPr>
                <w:sz w:val="24"/>
                <w:szCs w:val="24"/>
              </w:rPr>
            </w:pPr>
            <w:r>
              <w:rPr>
                <w:sz w:val="24"/>
                <w:szCs w:val="24"/>
              </w:rPr>
              <w:t>10</w:t>
            </w:r>
          </w:p>
        </w:tc>
        <w:tc>
          <w:tcPr>
            <w:tcW w:w="3799" w:type="dxa"/>
          </w:tcPr>
          <w:p w14:paraId="5745E600" w14:textId="77777777" w:rsidR="00230D27" w:rsidRDefault="00230D27" w:rsidP="00A17B9C">
            <w:pPr>
              <w:ind w:left="-57" w:right="-57"/>
              <w:jc w:val="both"/>
              <w:rPr>
                <w:sz w:val="24"/>
                <w:szCs w:val="24"/>
              </w:rPr>
            </w:pPr>
            <w:r>
              <w:rPr>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32" w:type="dxa"/>
          </w:tcPr>
          <w:p w14:paraId="2F957567" w14:textId="77777777" w:rsidR="00230D27" w:rsidRDefault="00230D27" w:rsidP="00A17B9C">
            <w:pPr>
              <w:jc w:val="center"/>
              <w:rPr>
                <w:sz w:val="24"/>
                <w:szCs w:val="24"/>
              </w:rPr>
            </w:pPr>
            <w:r>
              <w:rPr>
                <w:sz w:val="24"/>
                <w:szCs w:val="24"/>
              </w:rPr>
              <w:t>-</w:t>
            </w:r>
          </w:p>
        </w:tc>
      </w:tr>
      <w:tr w:rsidR="00230D27" w14:paraId="7E5E491C" w14:textId="77777777" w:rsidTr="00A17B9C">
        <w:tc>
          <w:tcPr>
            <w:tcW w:w="562" w:type="dxa"/>
          </w:tcPr>
          <w:p w14:paraId="23FEADE5" w14:textId="77777777" w:rsidR="00230D27" w:rsidRDefault="00230D27" w:rsidP="00A17B9C">
            <w:pPr>
              <w:jc w:val="both"/>
              <w:rPr>
                <w:sz w:val="24"/>
                <w:szCs w:val="24"/>
              </w:rPr>
            </w:pPr>
            <w:r>
              <w:rPr>
                <w:sz w:val="24"/>
                <w:szCs w:val="24"/>
              </w:rPr>
              <w:t>11</w:t>
            </w:r>
          </w:p>
        </w:tc>
        <w:tc>
          <w:tcPr>
            <w:tcW w:w="3799" w:type="dxa"/>
          </w:tcPr>
          <w:p w14:paraId="7C61EF7F" w14:textId="77777777" w:rsidR="00230D27" w:rsidRDefault="00230D27" w:rsidP="00A17B9C">
            <w:pPr>
              <w:ind w:left="-57" w:right="-57"/>
              <w:jc w:val="both"/>
              <w:rPr>
                <w:sz w:val="24"/>
                <w:szCs w:val="24"/>
              </w:rPr>
            </w:pPr>
            <w:r>
              <w:rPr>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132" w:type="dxa"/>
          </w:tcPr>
          <w:p w14:paraId="542DDC03" w14:textId="77777777" w:rsidR="00230D27" w:rsidRDefault="00230D27" w:rsidP="00A17B9C">
            <w:pPr>
              <w:jc w:val="center"/>
              <w:rPr>
                <w:sz w:val="24"/>
                <w:szCs w:val="24"/>
              </w:rPr>
            </w:pPr>
            <w:r>
              <w:rPr>
                <w:sz w:val="24"/>
                <w:szCs w:val="24"/>
              </w:rPr>
              <w:t>-</w:t>
            </w:r>
          </w:p>
        </w:tc>
      </w:tr>
      <w:tr w:rsidR="00230D27" w14:paraId="7222C405" w14:textId="77777777" w:rsidTr="00A17B9C">
        <w:tc>
          <w:tcPr>
            <w:tcW w:w="562" w:type="dxa"/>
          </w:tcPr>
          <w:p w14:paraId="0227B834" w14:textId="77777777" w:rsidR="00230D27" w:rsidRDefault="00230D27" w:rsidP="00A17B9C">
            <w:pPr>
              <w:jc w:val="both"/>
              <w:rPr>
                <w:sz w:val="24"/>
                <w:szCs w:val="24"/>
              </w:rPr>
            </w:pPr>
            <w:r>
              <w:rPr>
                <w:sz w:val="24"/>
                <w:szCs w:val="24"/>
              </w:rPr>
              <w:t>12</w:t>
            </w:r>
          </w:p>
        </w:tc>
        <w:tc>
          <w:tcPr>
            <w:tcW w:w="3799" w:type="dxa"/>
          </w:tcPr>
          <w:p w14:paraId="48D24E46" w14:textId="77777777" w:rsidR="00230D27" w:rsidRDefault="00230D27" w:rsidP="00A17B9C">
            <w:pPr>
              <w:jc w:val="both"/>
              <w:rPr>
                <w:sz w:val="24"/>
                <w:szCs w:val="24"/>
              </w:rPr>
            </w:pPr>
            <w:r>
              <w:rPr>
                <w:sz w:val="24"/>
                <w:szCs w:val="24"/>
              </w:rPr>
              <w:t>Дополнительная информация</w:t>
            </w:r>
          </w:p>
        </w:tc>
        <w:tc>
          <w:tcPr>
            <w:tcW w:w="5132" w:type="dxa"/>
          </w:tcPr>
          <w:p w14:paraId="4711B3CA" w14:textId="77777777" w:rsidR="00230D27" w:rsidRPr="00E22968" w:rsidRDefault="00230D27" w:rsidP="00A17B9C">
            <w:pPr>
              <w:tabs>
                <w:tab w:val="left" w:pos="284"/>
              </w:tabs>
              <w:jc w:val="both"/>
              <w:rPr>
                <w:sz w:val="24"/>
                <w:szCs w:val="24"/>
                <w:lang w:val="en-US"/>
              </w:rPr>
            </w:pPr>
            <w:r>
              <w:rPr>
                <w:sz w:val="24"/>
                <w:szCs w:val="24"/>
              </w:rPr>
              <w:t>Индекс</w:t>
            </w:r>
            <w:r w:rsidRPr="00E22968">
              <w:rPr>
                <w:sz w:val="24"/>
                <w:szCs w:val="24"/>
                <w:lang w:val="en-US"/>
              </w:rPr>
              <w:t xml:space="preserve"> </w:t>
            </w:r>
            <w:proofErr w:type="spellStart"/>
            <w:r>
              <w:rPr>
                <w:sz w:val="24"/>
                <w:szCs w:val="24"/>
              </w:rPr>
              <w:t>Хирша</w:t>
            </w:r>
            <w:proofErr w:type="spellEnd"/>
            <w:r w:rsidRPr="00E22968">
              <w:rPr>
                <w:sz w:val="24"/>
                <w:szCs w:val="24"/>
                <w:lang w:val="en-US"/>
              </w:rPr>
              <w:t xml:space="preserve"> – 2 (Scopus </w:t>
            </w:r>
            <w:r>
              <w:rPr>
                <w:sz w:val="24"/>
                <w:szCs w:val="24"/>
              </w:rPr>
              <w:t>и</w:t>
            </w:r>
            <w:r w:rsidRPr="00E22968">
              <w:rPr>
                <w:sz w:val="24"/>
                <w:szCs w:val="24"/>
                <w:lang w:val="en-US"/>
              </w:rPr>
              <w:t xml:space="preserve"> Web of Science)</w:t>
            </w:r>
          </w:p>
          <w:p w14:paraId="0D2B2D7E" w14:textId="77777777" w:rsidR="00230D27" w:rsidRDefault="00230D27" w:rsidP="00A17B9C">
            <w:pPr>
              <w:tabs>
                <w:tab w:val="left" w:pos="284"/>
              </w:tabs>
              <w:jc w:val="both"/>
              <w:rPr>
                <w:sz w:val="24"/>
                <w:szCs w:val="24"/>
              </w:rPr>
            </w:pPr>
            <w:r>
              <w:rPr>
                <w:sz w:val="24"/>
                <w:szCs w:val="24"/>
              </w:rPr>
              <w:t>Научный сотрудник</w:t>
            </w:r>
            <w:r>
              <w:rPr>
                <w:color w:val="000000"/>
                <w:sz w:val="24"/>
                <w:szCs w:val="24"/>
              </w:rPr>
              <w:t xml:space="preserve"> </w:t>
            </w:r>
            <w:r>
              <w:rPr>
                <w:sz w:val="24"/>
                <w:szCs w:val="24"/>
              </w:rPr>
              <w:t xml:space="preserve">проекта грантового финансирования МОН </w:t>
            </w:r>
            <w:proofErr w:type="gramStart"/>
            <w:r>
              <w:rPr>
                <w:sz w:val="24"/>
                <w:szCs w:val="24"/>
              </w:rPr>
              <w:t>РК  ИРН</w:t>
            </w:r>
            <w:proofErr w:type="gramEnd"/>
            <w:r>
              <w:rPr>
                <w:sz w:val="24"/>
                <w:szCs w:val="24"/>
              </w:rPr>
              <w:t xml:space="preserve"> AP19679430 «Применение </w:t>
            </w:r>
            <w:proofErr w:type="spellStart"/>
            <w:r>
              <w:rPr>
                <w:sz w:val="24"/>
                <w:szCs w:val="24"/>
              </w:rPr>
              <w:t>потокоотклоняющих</w:t>
            </w:r>
            <w:proofErr w:type="spellEnd"/>
            <w:r>
              <w:rPr>
                <w:sz w:val="24"/>
                <w:szCs w:val="24"/>
              </w:rPr>
              <w:t xml:space="preserve"> технологий для повышения </w:t>
            </w:r>
            <w:proofErr w:type="spellStart"/>
            <w:r>
              <w:rPr>
                <w:sz w:val="24"/>
                <w:szCs w:val="24"/>
              </w:rPr>
              <w:t>нефтеоотдачи</w:t>
            </w:r>
            <w:proofErr w:type="spellEnd"/>
            <w:r>
              <w:rPr>
                <w:sz w:val="24"/>
                <w:szCs w:val="24"/>
              </w:rPr>
              <w:t xml:space="preserve"> пластов в условиях Мангистауского региона" (2023-2025 гг., госрегистрация №0123РК00944). </w:t>
            </w:r>
          </w:p>
          <w:p w14:paraId="4C7CFDD5" w14:textId="77777777" w:rsidR="00230D27" w:rsidRDefault="00230D27" w:rsidP="00A17B9C">
            <w:pPr>
              <w:tabs>
                <w:tab w:val="left" w:pos="284"/>
              </w:tabs>
              <w:jc w:val="both"/>
              <w:rPr>
                <w:color w:val="000000"/>
                <w:sz w:val="24"/>
                <w:szCs w:val="24"/>
                <w:highlight w:val="white"/>
              </w:rPr>
            </w:pPr>
            <w:r>
              <w:rPr>
                <w:sz w:val="24"/>
                <w:szCs w:val="24"/>
              </w:rPr>
              <w:t>Научный сотрудник</w:t>
            </w:r>
            <w:r>
              <w:rPr>
                <w:color w:val="000000"/>
                <w:sz w:val="24"/>
                <w:szCs w:val="24"/>
              </w:rPr>
              <w:t xml:space="preserve"> </w:t>
            </w:r>
            <w:r>
              <w:rPr>
                <w:sz w:val="24"/>
                <w:szCs w:val="24"/>
              </w:rPr>
              <w:t xml:space="preserve">проекта грантового финансирования МОН </w:t>
            </w:r>
            <w:proofErr w:type="gramStart"/>
            <w:r>
              <w:rPr>
                <w:sz w:val="24"/>
                <w:szCs w:val="24"/>
              </w:rPr>
              <w:t>РК  ИРН</w:t>
            </w:r>
            <w:proofErr w:type="gramEnd"/>
            <w:r>
              <w:rPr>
                <w:sz w:val="24"/>
                <w:szCs w:val="24"/>
              </w:rPr>
              <w:t xml:space="preserve"> AP26101849 «Исследование процессов отложения парафина в нефтяных пластах месторождений Мангистауской области" (2025-2027 гг.)</w:t>
            </w:r>
          </w:p>
        </w:tc>
      </w:tr>
    </w:tbl>
    <w:p w14:paraId="3AC6E662" w14:textId="77777777" w:rsidR="00230D27" w:rsidRDefault="00230D27" w:rsidP="00230D27">
      <w:pPr>
        <w:jc w:val="both"/>
        <w:rPr>
          <w:sz w:val="24"/>
          <w:szCs w:val="24"/>
        </w:rPr>
      </w:pPr>
    </w:p>
    <w:p w14:paraId="7B810D19" w14:textId="77777777" w:rsidR="00230D27" w:rsidRDefault="00230D27" w:rsidP="00230D27">
      <w:pPr>
        <w:jc w:val="both"/>
        <w:rPr>
          <w:b/>
          <w:sz w:val="24"/>
          <w:szCs w:val="24"/>
        </w:rPr>
      </w:pPr>
    </w:p>
    <w:p w14:paraId="20E06D92" w14:textId="77777777" w:rsidR="00230D27" w:rsidRDefault="00230D27" w:rsidP="00230D27">
      <w:pPr>
        <w:jc w:val="both"/>
        <w:rPr>
          <w:b/>
          <w:sz w:val="24"/>
          <w:szCs w:val="24"/>
        </w:rPr>
      </w:pPr>
    </w:p>
    <w:p w14:paraId="5CD84CAF" w14:textId="77777777" w:rsidR="00230D27" w:rsidRDefault="00230D27" w:rsidP="00230D27">
      <w:pPr>
        <w:jc w:val="both"/>
        <w:rPr>
          <w:b/>
          <w:sz w:val="24"/>
          <w:szCs w:val="24"/>
        </w:rPr>
      </w:pPr>
    </w:p>
    <w:p w14:paraId="7102BCD3" w14:textId="77777777" w:rsidR="00230D27" w:rsidRDefault="00230D27" w:rsidP="00230D27">
      <w:pPr>
        <w:ind w:firstLine="708"/>
        <w:jc w:val="both"/>
        <w:rPr>
          <w:sz w:val="24"/>
          <w:szCs w:val="24"/>
        </w:rPr>
      </w:pPr>
      <w:r>
        <w:rPr>
          <w:b/>
          <w:sz w:val="24"/>
          <w:szCs w:val="24"/>
        </w:rPr>
        <w:t>Декан факультета «</w:t>
      </w:r>
      <w:proofErr w:type="gramStart"/>
      <w:r>
        <w:rPr>
          <w:b/>
          <w:sz w:val="24"/>
          <w:szCs w:val="24"/>
        </w:rPr>
        <w:t xml:space="preserve">Инжиниринг»   </w:t>
      </w:r>
      <w:proofErr w:type="gramEnd"/>
      <w:r>
        <w:rPr>
          <w:b/>
          <w:sz w:val="24"/>
          <w:szCs w:val="24"/>
        </w:rPr>
        <w:t xml:space="preserve">                                        </w:t>
      </w:r>
      <w:proofErr w:type="spellStart"/>
      <w:r>
        <w:rPr>
          <w:b/>
          <w:sz w:val="24"/>
          <w:szCs w:val="24"/>
        </w:rPr>
        <w:t>Сырлыбекқызы</w:t>
      </w:r>
      <w:proofErr w:type="spellEnd"/>
      <w:r>
        <w:rPr>
          <w:b/>
          <w:sz w:val="24"/>
          <w:szCs w:val="24"/>
        </w:rPr>
        <w:t xml:space="preserve"> С.</w:t>
      </w:r>
    </w:p>
    <w:p w14:paraId="3172CA59" w14:textId="77777777" w:rsidR="009D0FA2" w:rsidRDefault="009D0FA2"/>
    <w:sectPr w:rsidR="009D0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1B"/>
    <w:rsid w:val="00230D27"/>
    <w:rsid w:val="005059C0"/>
    <w:rsid w:val="007A05B5"/>
    <w:rsid w:val="009D0FA2"/>
    <w:rsid w:val="00C9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F5F1-18AC-4CDE-A988-BA50626B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D27"/>
    <w:pPr>
      <w:widowControl w:val="0"/>
      <w:spacing w:after="0" w:line="240" w:lineRule="auto"/>
    </w:pPr>
    <w:rPr>
      <w:rFonts w:ascii="Times New Roman" w:eastAsia="Times New Roman" w:hAnsi="Times New Roman" w:cs="Times New Roman"/>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2025-10-01T05:22:00Z</dcterms:created>
  <dcterms:modified xsi:type="dcterms:W3CDTF">2025-10-01T05:22:00Z</dcterms:modified>
</cp:coreProperties>
</file>