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3F975" w14:textId="5C150282" w:rsidR="00524B47" w:rsidRPr="00C438B7" w:rsidRDefault="00524B47" w:rsidP="00B122F8">
      <w:pPr>
        <w:spacing w:after="0" w:line="240" w:lineRule="auto"/>
        <w:jc w:val="center"/>
        <w:rPr>
          <w:rFonts w:ascii="Times New Roman" w:eastAsia="Times New Roman" w:hAnsi="Times New Roman" w:cs="Times New Roman"/>
          <w:b/>
          <w:bCs/>
          <w:sz w:val="24"/>
          <w:szCs w:val="24"/>
        </w:rPr>
      </w:pPr>
      <w:r w:rsidRPr="00C438B7">
        <w:rPr>
          <w:rFonts w:ascii="Times New Roman" w:eastAsia="Times New Roman" w:hAnsi="Times New Roman" w:cs="Times New Roman"/>
          <w:b/>
          <w:bCs/>
          <w:sz w:val="24"/>
          <w:szCs w:val="24"/>
        </w:rPr>
        <w:t xml:space="preserve">Каспийский университет технологий и инжиниринга имени Ш. </w:t>
      </w:r>
      <w:proofErr w:type="spellStart"/>
      <w:r w:rsidRPr="00C438B7">
        <w:rPr>
          <w:rFonts w:ascii="Times New Roman" w:eastAsia="Times New Roman" w:hAnsi="Times New Roman" w:cs="Times New Roman"/>
          <w:b/>
          <w:bCs/>
          <w:sz w:val="24"/>
          <w:szCs w:val="24"/>
        </w:rPr>
        <w:t>Есенова</w:t>
      </w:r>
      <w:proofErr w:type="spellEnd"/>
    </w:p>
    <w:p w14:paraId="24D5A85D" w14:textId="77777777" w:rsidR="00524B47" w:rsidRPr="00C438B7" w:rsidRDefault="00524B47" w:rsidP="00B122F8">
      <w:pPr>
        <w:spacing w:after="0" w:line="240" w:lineRule="auto"/>
        <w:jc w:val="center"/>
        <w:rPr>
          <w:rFonts w:ascii="Times New Roman" w:eastAsia="Times New Roman" w:hAnsi="Times New Roman" w:cs="Times New Roman"/>
          <w:b/>
          <w:bCs/>
          <w:sz w:val="24"/>
          <w:szCs w:val="24"/>
        </w:rPr>
      </w:pPr>
    </w:p>
    <w:p w14:paraId="33A8CDBB" w14:textId="5614B666" w:rsidR="00524B47" w:rsidRPr="00C438B7" w:rsidRDefault="00524B47" w:rsidP="00B122F8">
      <w:pPr>
        <w:pStyle w:val="af2"/>
        <w:shd w:val="clear" w:color="auto" w:fill="FFFFFF"/>
        <w:spacing w:before="0" w:beforeAutospacing="0" w:after="0" w:afterAutospacing="0"/>
        <w:jc w:val="center"/>
        <w:textAlignment w:val="baseline"/>
        <w:rPr>
          <w:b/>
          <w:color w:val="000000"/>
          <w:lang w:val="kk-KZ"/>
        </w:rPr>
      </w:pPr>
      <w:r w:rsidRPr="00C438B7">
        <w:rPr>
          <w:b/>
          <w:color w:val="000000"/>
        </w:rPr>
        <w:t>Список научных трудов и изобретений</w:t>
      </w:r>
    </w:p>
    <w:p w14:paraId="6DE94B05" w14:textId="661D8980" w:rsidR="00524B47" w:rsidRPr="00C438B7" w:rsidRDefault="00524B47" w:rsidP="00B122F8">
      <w:pPr>
        <w:pStyle w:val="af2"/>
        <w:shd w:val="clear" w:color="auto" w:fill="FFFFFF"/>
        <w:spacing w:before="0" w:beforeAutospacing="0" w:after="0" w:afterAutospacing="0"/>
        <w:jc w:val="center"/>
        <w:textAlignment w:val="baseline"/>
        <w:rPr>
          <w:color w:val="000000"/>
          <w:lang w:val="kk-KZ"/>
        </w:rPr>
      </w:pPr>
      <w:r w:rsidRPr="00C438B7">
        <w:rPr>
          <w:b/>
          <w:color w:val="000000"/>
          <w:lang w:val="kk-KZ"/>
        </w:rPr>
        <w:br/>
      </w:r>
      <w:r w:rsidRPr="00C438B7">
        <w:rPr>
          <w:color w:val="000000"/>
          <w:lang w:val="kk-KZ"/>
        </w:rPr>
        <w:t>к.э.н., и.о. ассоциированного профессора кафедры «</w:t>
      </w:r>
      <w:r w:rsidR="00143C41">
        <w:rPr>
          <w:color w:val="000000"/>
          <w:lang w:val="kk-KZ"/>
        </w:rPr>
        <w:t>Менеджмент</w:t>
      </w:r>
      <w:r w:rsidRPr="00C438B7">
        <w:rPr>
          <w:color w:val="000000"/>
          <w:lang w:val="kk-KZ"/>
        </w:rPr>
        <w:t>» Саубетовой Б.С.</w:t>
      </w:r>
    </w:p>
    <w:p w14:paraId="0F946242" w14:textId="29EFFD56" w:rsidR="00682476" w:rsidRPr="00C438B7" w:rsidRDefault="00682476" w:rsidP="00B122F8">
      <w:pPr>
        <w:tabs>
          <w:tab w:val="left" w:pos="2760"/>
        </w:tabs>
        <w:spacing w:after="0" w:line="240" w:lineRule="auto"/>
        <w:rPr>
          <w:rFonts w:ascii="Times New Roman" w:eastAsia="Times New Roman" w:hAnsi="Times New Roman" w:cs="Times New Roman"/>
          <w:b/>
          <w:bCs/>
          <w:sz w:val="24"/>
          <w:szCs w:val="24"/>
          <w:lang w:val="kk-KZ"/>
        </w:rPr>
      </w:pPr>
    </w:p>
    <w:p w14:paraId="6A8CAB66" w14:textId="77777777" w:rsidR="009419DD" w:rsidRPr="00C438B7" w:rsidRDefault="009419DD" w:rsidP="00B122F8">
      <w:pPr>
        <w:spacing w:after="0" w:line="240" w:lineRule="auto"/>
        <w:jc w:val="center"/>
        <w:rPr>
          <w:rFonts w:ascii="Times New Roman" w:hAnsi="Times New Roman" w:cs="Times New Roman"/>
          <w:b/>
          <w:sz w:val="24"/>
          <w:szCs w:val="24"/>
          <w:lang w:val="kk-KZ"/>
        </w:rPr>
      </w:pPr>
    </w:p>
    <w:tbl>
      <w:tblPr>
        <w:tblStyle w:val="a3"/>
        <w:tblW w:w="15316" w:type="dxa"/>
        <w:tblLayout w:type="fixed"/>
        <w:tblLook w:val="04A0" w:firstRow="1" w:lastRow="0" w:firstColumn="1" w:lastColumn="0" w:noHBand="0" w:noVBand="1"/>
      </w:tblPr>
      <w:tblGrid>
        <w:gridCol w:w="562"/>
        <w:gridCol w:w="5249"/>
        <w:gridCol w:w="4937"/>
        <w:gridCol w:w="1438"/>
        <w:gridCol w:w="3116"/>
        <w:gridCol w:w="14"/>
      </w:tblGrid>
      <w:tr w:rsidR="00957B9F" w:rsidRPr="00C438B7" w14:paraId="0FAFAAFA" w14:textId="77777777" w:rsidTr="002D6D97">
        <w:trPr>
          <w:gridAfter w:val="1"/>
          <w:wAfter w:w="14" w:type="dxa"/>
        </w:trPr>
        <w:tc>
          <w:tcPr>
            <w:tcW w:w="562" w:type="dxa"/>
            <w:tcBorders>
              <w:top w:val="single" w:sz="4" w:space="0" w:color="auto"/>
            </w:tcBorders>
          </w:tcPr>
          <w:p w14:paraId="5C4C2C3E" w14:textId="77777777" w:rsidR="005F66B2" w:rsidRPr="00C438B7" w:rsidRDefault="005F66B2" w:rsidP="00B122F8">
            <w:pPr>
              <w:jc w:val="center"/>
              <w:rPr>
                <w:rFonts w:ascii="Times New Roman" w:hAnsi="Times New Roman" w:cs="Times New Roman"/>
                <w:b/>
                <w:bCs/>
                <w:sz w:val="24"/>
                <w:szCs w:val="24"/>
              </w:rPr>
            </w:pPr>
            <w:r w:rsidRPr="00C438B7">
              <w:rPr>
                <w:rFonts w:ascii="Times New Roman" w:hAnsi="Times New Roman" w:cs="Times New Roman"/>
                <w:b/>
                <w:bCs/>
                <w:sz w:val="24"/>
                <w:szCs w:val="24"/>
              </w:rPr>
              <w:t>№</w:t>
            </w:r>
          </w:p>
          <w:p w14:paraId="319852FB" w14:textId="38EC4CD4" w:rsidR="005F66B2" w:rsidRPr="00C438B7" w:rsidRDefault="005F66B2" w:rsidP="00B122F8">
            <w:pPr>
              <w:jc w:val="center"/>
              <w:rPr>
                <w:rFonts w:ascii="Times New Roman" w:hAnsi="Times New Roman" w:cs="Times New Roman"/>
                <w:b/>
                <w:bCs/>
                <w:sz w:val="24"/>
                <w:szCs w:val="24"/>
              </w:rPr>
            </w:pPr>
          </w:p>
        </w:tc>
        <w:tc>
          <w:tcPr>
            <w:tcW w:w="5249" w:type="dxa"/>
            <w:tcBorders>
              <w:top w:val="single" w:sz="4" w:space="0" w:color="auto"/>
            </w:tcBorders>
          </w:tcPr>
          <w:p w14:paraId="3BB42261" w14:textId="45E4C925" w:rsidR="005F66B2" w:rsidRPr="00C438B7" w:rsidRDefault="005F66B2" w:rsidP="00B122F8">
            <w:pPr>
              <w:jc w:val="center"/>
              <w:rPr>
                <w:rFonts w:ascii="Times New Roman" w:hAnsi="Times New Roman" w:cs="Times New Roman"/>
                <w:b/>
                <w:bCs/>
                <w:sz w:val="24"/>
                <w:szCs w:val="24"/>
              </w:rPr>
            </w:pPr>
            <w:r w:rsidRPr="00C438B7">
              <w:rPr>
                <w:rFonts w:ascii="Times New Roman" w:hAnsi="Times New Roman" w:cs="Times New Roman"/>
                <w:b/>
                <w:bCs/>
                <w:sz w:val="24"/>
                <w:szCs w:val="24"/>
                <w:lang w:val="kk-KZ"/>
              </w:rPr>
              <w:t>Наименование</w:t>
            </w:r>
          </w:p>
        </w:tc>
        <w:tc>
          <w:tcPr>
            <w:tcW w:w="4937" w:type="dxa"/>
            <w:tcBorders>
              <w:top w:val="single" w:sz="4" w:space="0" w:color="auto"/>
            </w:tcBorders>
          </w:tcPr>
          <w:p w14:paraId="18875E59" w14:textId="77777777" w:rsidR="005F66B2" w:rsidRPr="00C438B7" w:rsidRDefault="005F66B2" w:rsidP="00B122F8">
            <w:pPr>
              <w:jc w:val="center"/>
              <w:rPr>
                <w:rFonts w:ascii="Times New Roman" w:hAnsi="Times New Roman" w:cs="Times New Roman"/>
                <w:b/>
                <w:bCs/>
                <w:sz w:val="24"/>
                <w:szCs w:val="24"/>
              </w:rPr>
            </w:pPr>
            <w:r w:rsidRPr="00C438B7">
              <w:rPr>
                <w:rFonts w:ascii="Times New Roman" w:hAnsi="Times New Roman" w:cs="Times New Roman"/>
                <w:b/>
                <w:bCs/>
                <w:sz w:val="24"/>
                <w:szCs w:val="24"/>
              </w:rPr>
              <w:t xml:space="preserve">Наименование издательства, журнала </w:t>
            </w:r>
          </w:p>
          <w:p w14:paraId="0897A9C0" w14:textId="1C3B301C" w:rsidR="005F66B2" w:rsidRPr="00C438B7" w:rsidRDefault="005F66B2" w:rsidP="00B122F8">
            <w:pPr>
              <w:jc w:val="center"/>
              <w:rPr>
                <w:rFonts w:ascii="Times New Roman" w:hAnsi="Times New Roman" w:cs="Times New Roman"/>
                <w:b/>
                <w:bCs/>
                <w:sz w:val="24"/>
                <w:szCs w:val="24"/>
              </w:rPr>
            </w:pPr>
            <w:r w:rsidRPr="00C438B7">
              <w:rPr>
                <w:rFonts w:ascii="Times New Roman" w:hAnsi="Times New Roman" w:cs="Times New Roman"/>
                <w:b/>
                <w:bCs/>
                <w:sz w:val="24"/>
                <w:szCs w:val="24"/>
              </w:rPr>
              <w:t>(№, год), № авторского свидетельства</w:t>
            </w:r>
          </w:p>
        </w:tc>
        <w:tc>
          <w:tcPr>
            <w:tcW w:w="1438" w:type="dxa"/>
            <w:tcBorders>
              <w:top w:val="single" w:sz="4" w:space="0" w:color="auto"/>
            </w:tcBorders>
          </w:tcPr>
          <w:p w14:paraId="6E850DC9" w14:textId="222390F7" w:rsidR="005F66B2" w:rsidRPr="00C438B7" w:rsidRDefault="005F66B2" w:rsidP="00B122F8">
            <w:pPr>
              <w:jc w:val="center"/>
              <w:rPr>
                <w:rFonts w:ascii="Times New Roman" w:hAnsi="Times New Roman" w:cs="Times New Roman"/>
                <w:b/>
                <w:bCs/>
                <w:sz w:val="24"/>
                <w:szCs w:val="24"/>
              </w:rPr>
            </w:pPr>
            <w:r w:rsidRPr="00C438B7">
              <w:rPr>
                <w:rFonts w:ascii="Times New Roman" w:hAnsi="Times New Roman" w:cs="Times New Roman"/>
                <w:b/>
                <w:bCs/>
                <w:sz w:val="24"/>
                <w:szCs w:val="24"/>
              </w:rPr>
              <w:t>Кол-во печатных листов или страниц</w:t>
            </w:r>
          </w:p>
        </w:tc>
        <w:tc>
          <w:tcPr>
            <w:tcW w:w="3116" w:type="dxa"/>
            <w:tcBorders>
              <w:top w:val="single" w:sz="4" w:space="0" w:color="auto"/>
            </w:tcBorders>
          </w:tcPr>
          <w:p w14:paraId="016EB8AE" w14:textId="60C5FD2B" w:rsidR="005F66B2" w:rsidRPr="00C438B7" w:rsidRDefault="005F66B2" w:rsidP="00B122F8">
            <w:pPr>
              <w:jc w:val="center"/>
              <w:rPr>
                <w:rFonts w:ascii="Times New Roman" w:hAnsi="Times New Roman" w:cs="Times New Roman"/>
                <w:b/>
                <w:bCs/>
                <w:sz w:val="24"/>
                <w:szCs w:val="24"/>
              </w:rPr>
            </w:pPr>
            <w:r w:rsidRPr="00C438B7">
              <w:rPr>
                <w:rFonts w:ascii="Times New Roman" w:hAnsi="Times New Roman" w:cs="Times New Roman"/>
                <w:b/>
                <w:bCs/>
                <w:sz w:val="24"/>
                <w:szCs w:val="24"/>
              </w:rPr>
              <w:t>Фамилия, соавторов работы</w:t>
            </w:r>
          </w:p>
        </w:tc>
      </w:tr>
      <w:tr w:rsidR="00957B9F" w:rsidRPr="00C438B7" w14:paraId="2ABB0303" w14:textId="77777777" w:rsidTr="002D6D97">
        <w:trPr>
          <w:gridAfter w:val="1"/>
          <w:wAfter w:w="14" w:type="dxa"/>
        </w:trPr>
        <w:tc>
          <w:tcPr>
            <w:tcW w:w="562" w:type="dxa"/>
          </w:tcPr>
          <w:p w14:paraId="613F0266" w14:textId="77777777" w:rsidR="005F66B2" w:rsidRPr="00C438B7" w:rsidRDefault="005F66B2" w:rsidP="00B122F8">
            <w:pPr>
              <w:jc w:val="center"/>
              <w:rPr>
                <w:rFonts w:ascii="Times New Roman" w:hAnsi="Times New Roman" w:cs="Times New Roman"/>
                <w:sz w:val="24"/>
                <w:szCs w:val="24"/>
              </w:rPr>
            </w:pPr>
            <w:r w:rsidRPr="00C438B7">
              <w:rPr>
                <w:rFonts w:ascii="Times New Roman" w:hAnsi="Times New Roman" w:cs="Times New Roman"/>
                <w:sz w:val="24"/>
                <w:szCs w:val="24"/>
              </w:rPr>
              <w:t>1</w:t>
            </w:r>
          </w:p>
        </w:tc>
        <w:tc>
          <w:tcPr>
            <w:tcW w:w="5249" w:type="dxa"/>
          </w:tcPr>
          <w:p w14:paraId="494BF6A2" w14:textId="77777777" w:rsidR="005F66B2" w:rsidRPr="00C438B7" w:rsidRDefault="005F66B2" w:rsidP="00B122F8">
            <w:pPr>
              <w:jc w:val="center"/>
              <w:rPr>
                <w:rFonts w:ascii="Times New Roman" w:hAnsi="Times New Roman" w:cs="Times New Roman"/>
                <w:sz w:val="24"/>
                <w:szCs w:val="24"/>
              </w:rPr>
            </w:pPr>
            <w:r w:rsidRPr="00C438B7">
              <w:rPr>
                <w:rFonts w:ascii="Times New Roman" w:hAnsi="Times New Roman" w:cs="Times New Roman"/>
                <w:sz w:val="24"/>
                <w:szCs w:val="24"/>
              </w:rPr>
              <w:t>2</w:t>
            </w:r>
          </w:p>
        </w:tc>
        <w:tc>
          <w:tcPr>
            <w:tcW w:w="4937" w:type="dxa"/>
          </w:tcPr>
          <w:p w14:paraId="0241727B" w14:textId="77777777" w:rsidR="005F66B2" w:rsidRPr="00C438B7" w:rsidRDefault="005F66B2" w:rsidP="00B122F8">
            <w:pPr>
              <w:jc w:val="center"/>
              <w:rPr>
                <w:rFonts w:ascii="Times New Roman" w:hAnsi="Times New Roman" w:cs="Times New Roman"/>
                <w:sz w:val="24"/>
                <w:szCs w:val="24"/>
              </w:rPr>
            </w:pPr>
            <w:r w:rsidRPr="00C438B7">
              <w:rPr>
                <w:rFonts w:ascii="Times New Roman" w:hAnsi="Times New Roman" w:cs="Times New Roman"/>
                <w:sz w:val="24"/>
                <w:szCs w:val="24"/>
              </w:rPr>
              <w:t>3</w:t>
            </w:r>
          </w:p>
        </w:tc>
        <w:tc>
          <w:tcPr>
            <w:tcW w:w="1438" w:type="dxa"/>
          </w:tcPr>
          <w:p w14:paraId="23D1930E" w14:textId="77777777" w:rsidR="005F66B2" w:rsidRPr="00C438B7" w:rsidRDefault="005F66B2" w:rsidP="00B122F8">
            <w:pPr>
              <w:jc w:val="center"/>
              <w:rPr>
                <w:rFonts w:ascii="Times New Roman" w:hAnsi="Times New Roman" w:cs="Times New Roman"/>
                <w:sz w:val="24"/>
                <w:szCs w:val="24"/>
              </w:rPr>
            </w:pPr>
            <w:r w:rsidRPr="00C438B7">
              <w:rPr>
                <w:rFonts w:ascii="Times New Roman" w:hAnsi="Times New Roman" w:cs="Times New Roman"/>
                <w:sz w:val="24"/>
                <w:szCs w:val="24"/>
              </w:rPr>
              <w:t>4</w:t>
            </w:r>
          </w:p>
        </w:tc>
        <w:tc>
          <w:tcPr>
            <w:tcW w:w="3116" w:type="dxa"/>
          </w:tcPr>
          <w:p w14:paraId="3A0346AC" w14:textId="77777777" w:rsidR="005F66B2" w:rsidRPr="00C438B7" w:rsidRDefault="005F66B2" w:rsidP="00B122F8">
            <w:pPr>
              <w:jc w:val="center"/>
              <w:rPr>
                <w:rFonts w:ascii="Times New Roman" w:hAnsi="Times New Roman" w:cs="Times New Roman"/>
                <w:sz w:val="24"/>
                <w:szCs w:val="24"/>
              </w:rPr>
            </w:pPr>
            <w:r w:rsidRPr="00C438B7">
              <w:rPr>
                <w:rFonts w:ascii="Times New Roman" w:hAnsi="Times New Roman" w:cs="Times New Roman"/>
                <w:sz w:val="24"/>
                <w:szCs w:val="24"/>
              </w:rPr>
              <w:t>5</w:t>
            </w:r>
          </w:p>
        </w:tc>
      </w:tr>
      <w:tr w:rsidR="00E47342" w:rsidRPr="004C7C12" w14:paraId="22C6FA05" w14:textId="77777777" w:rsidTr="00022BCE">
        <w:tc>
          <w:tcPr>
            <w:tcW w:w="562" w:type="dxa"/>
          </w:tcPr>
          <w:p w14:paraId="7D3F5EEC" w14:textId="77777777" w:rsidR="005F66B2" w:rsidRPr="00C438B7" w:rsidRDefault="005F66B2" w:rsidP="00B122F8">
            <w:pPr>
              <w:jc w:val="center"/>
              <w:rPr>
                <w:rFonts w:ascii="Times New Roman" w:hAnsi="Times New Roman" w:cs="Times New Roman"/>
                <w:sz w:val="24"/>
                <w:szCs w:val="24"/>
                <w:lang w:val="kk-KZ"/>
              </w:rPr>
            </w:pPr>
          </w:p>
        </w:tc>
        <w:tc>
          <w:tcPr>
            <w:tcW w:w="14754" w:type="dxa"/>
            <w:gridSpan w:val="5"/>
          </w:tcPr>
          <w:p w14:paraId="469D6D8E" w14:textId="77777777" w:rsidR="00226847" w:rsidRPr="00C438B7" w:rsidRDefault="00226847" w:rsidP="00B122F8">
            <w:pPr>
              <w:jc w:val="center"/>
              <w:rPr>
                <w:rFonts w:ascii="Times New Roman" w:eastAsia="Times New Roman" w:hAnsi="Times New Roman" w:cs="Times New Roman"/>
                <w:b/>
                <w:sz w:val="24"/>
                <w:szCs w:val="24"/>
                <w:lang w:val="kk-KZ" w:eastAsia="kk-KZ"/>
              </w:rPr>
            </w:pPr>
          </w:p>
          <w:p w14:paraId="126A996C" w14:textId="6A5B2B6A" w:rsidR="0078476C" w:rsidRPr="00C438B7" w:rsidRDefault="0078476C" w:rsidP="00B122F8">
            <w:pPr>
              <w:jc w:val="center"/>
              <w:rPr>
                <w:rFonts w:ascii="Times New Roman" w:eastAsia="Times New Roman" w:hAnsi="Times New Roman" w:cs="Times New Roman"/>
                <w:b/>
                <w:sz w:val="24"/>
                <w:szCs w:val="24"/>
                <w:lang w:val="kk-KZ" w:eastAsia="kk-KZ"/>
              </w:rPr>
            </w:pPr>
            <w:r w:rsidRPr="00C438B7">
              <w:rPr>
                <w:rFonts w:ascii="Times New Roman" w:eastAsia="Times New Roman" w:hAnsi="Times New Roman" w:cs="Times New Roman"/>
                <w:b/>
                <w:sz w:val="24"/>
                <w:szCs w:val="24"/>
                <w:lang w:val="kk-KZ" w:eastAsia="kk-KZ"/>
              </w:rPr>
              <w:t xml:space="preserve">Научные статьи в международных рецензируемых научных журналах, имеющих по данным информационной базы компании </w:t>
            </w:r>
          </w:p>
          <w:p w14:paraId="373E4148" w14:textId="77777777" w:rsidR="0078476C" w:rsidRPr="00C438B7" w:rsidRDefault="0078476C" w:rsidP="00B122F8">
            <w:pPr>
              <w:jc w:val="center"/>
              <w:rPr>
                <w:rFonts w:ascii="Times New Roman" w:eastAsia="Times New Roman" w:hAnsi="Times New Roman" w:cs="Times New Roman"/>
                <w:b/>
                <w:sz w:val="24"/>
                <w:szCs w:val="24"/>
                <w:lang w:val="kk-KZ" w:eastAsia="kk-KZ"/>
              </w:rPr>
            </w:pPr>
            <w:r w:rsidRPr="00C438B7">
              <w:rPr>
                <w:rFonts w:ascii="Times New Roman" w:eastAsia="Times New Roman" w:hAnsi="Times New Roman" w:cs="Times New Roman"/>
                <w:b/>
                <w:sz w:val="24"/>
                <w:szCs w:val="24"/>
                <w:lang w:val="kk-KZ" w:eastAsia="kk-KZ"/>
              </w:rPr>
              <w:t>Clarivate Analytics (Кларивэйт Аналитикс) (Web of Science Core Collection, Clarivate Analytics (Вэб оф Сайнс Кор Коллекшн, Кларивэйт Аналитикс)), Scopus (Скопус) или JSTOR (ДЖЕЙСТОР)</w:t>
            </w:r>
          </w:p>
          <w:p w14:paraId="00BB0BF9" w14:textId="7568241C" w:rsidR="00226847" w:rsidRPr="00C438B7" w:rsidRDefault="00226847" w:rsidP="00B122F8">
            <w:pPr>
              <w:jc w:val="center"/>
              <w:rPr>
                <w:rFonts w:ascii="Times New Roman" w:eastAsia="Times New Roman" w:hAnsi="Times New Roman" w:cs="Times New Roman"/>
                <w:b/>
                <w:sz w:val="24"/>
                <w:szCs w:val="24"/>
                <w:lang w:val="kk-KZ" w:eastAsia="kk-KZ"/>
              </w:rPr>
            </w:pPr>
          </w:p>
        </w:tc>
      </w:tr>
      <w:tr w:rsidR="00413377" w:rsidRPr="00C438B7" w14:paraId="4569B0B4" w14:textId="77777777" w:rsidTr="002D6D97">
        <w:trPr>
          <w:gridAfter w:val="1"/>
          <w:wAfter w:w="14" w:type="dxa"/>
        </w:trPr>
        <w:tc>
          <w:tcPr>
            <w:tcW w:w="562" w:type="dxa"/>
          </w:tcPr>
          <w:p w14:paraId="152A09B5" w14:textId="4816D010" w:rsidR="00413377" w:rsidRPr="00C438B7" w:rsidRDefault="00B7261F"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1</w:t>
            </w:r>
          </w:p>
        </w:tc>
        <w:tc>
          <w:tcPr>
            <w:tcW w:w="5249" w:type="dxa"/>
          </w:tcPr>
          <w:p w14:paraId="434839C9" w14:textId="77777777" w:rsidR="00931CC9" w:rsidRPr="00C438B7" w:rsidRDefault="00931CC9" w:rsidP="00B122F8">
            <w:pPr>
              <w:shd w:val="clear" w:color="auto" w:fill="FFFFFF"/>
              <w:outlineLvl w:val="3"/>
              <w:rPr>
                <w:rFonts w:ascii="Times New Roman" w:eastAsia="Times New Roman" w:hAnsi="Times New Roman" w:cs="Times New Roman"/>
                <w:sz w:val="24"/>
                <w:szCs w:val="24"/>
                <w:lang w:val="en-US"/>
              </w:rPr>
            </w:pPr>
            <w:r w:rsidRPr="00C438B7">
              <w:rPr>
                <w:rFonts w:ascii="Times New Roman" w:eastAsia="Times New Roman" w:hAnsi="Times New Roman" w:cs="Times New Roman"/>
                <w:sz w:val="24"/>
                <w:szCs w:val="24"/>
                <w:lang w:val="en-US"/>
              </w:rPr>
              <w:t xml:space="preserve">Effects of Fluctuations in oil </w:t>
            </w:r>
            <w:proofErr w:type="spellStart"/>
            <w:r w:rsidRPr="00C438B7">
              <w:rPr>
                <w:rFonts w:ascii="Times New Roman" w:eastAsia="Times New Roman" w:hAnsi="Times New Roman" w:cs="Times New Roman"/>
                <w:sz w:val="24"/>
                <w:szCs w:val="24"/>
                <w:lang w:val="en-US"/>
              </w:rPr>
              <w:t>Prıces</w:t>
            </w:r>
            <w:proofErr w:type="spellEnd"/>
            <w:r w:rsidRPr="00C438B7">
              <w:rPr>
                <w:rFonts w:ascii="Times New Roman" w:eastAsia="Times New Roman" w:hAnsi="Times New Roman" w:cs="Times New Roman"/>
                <w:sz w:val="24"/>
                <w:szCs w:val="24"/>
                <w:lang w:val="en-US"/>
              </w:rPr>
              <w:t xml:space="preserve"> on G7 Country Stock Exchanges</w:t>
            </w:r>
          </w:p>
          <w:p w14:paraId="08C33335" w14:textId="77777777" w:rsidR="00413377" w:rsidRPr="00C438B7" w:rsidRDefault="00413377" w:rsidP="00B122F8">
            <w:pPr>
              <w:jc w:val="both"/>
              <w:rPr>
                <w:rFonts w:ascii="Times New Roman" w:hAnsi="Times New Roman" w:cs="Times New Roman"/>
                <w:sz w:val="24"/>
                <w:szCs w:val="24"/>
                <w:lang w:val="en-US"/>
              </w:rPr>
            </w:pPr>
          </w:p>
        </w:tc>
        <w:tc>
          <w:tcPr>
            <w:tcW w:w="4937" w:type="dxa"/>
          </w:tcPr>
          <w:p w14:paraId="78A33D8D" w14:textId="2AD1B420" w:rsidR="00931CC9" w:rsidRPr="00C438B7" w:rsidRDefault="00931CC9" w:rsidP="00B122F8">
            <w:pPr>
              <w:rPr>
                <w:rFonts w:ascii="Times New Roman" w:hAnsi="Times New Roman" w:cs="Times New Roman"/>
                <w:kern w:val="36"/>
                <w:sz w:val="24"/>
                <w:szCs w:val="24"/>
                <w:lang w:val="en-US"/>
              </w:rPr>
            </w:pPr>
            <w:r w:rsidRPr="00C438B7">
              <w:rPr>
                <w:rStyle w:val="ac"/>
                <w:rFonts w:ascii="Times New Roman" w:hAnsi="Times New Roman" w:cs="Times New Roman"/>
                <w:color w:val="2E2E2E"/>
                <w:sz w:val="24"/>
                <w:szCs w:val="24"/>
                <w:shd w:val="clear" w:color="auto" w:fill="FFFFFF"/>
                <w:lang w:val="en-US"/>
              </w:rPr>
              <w:t>International Journal of Energy Economics and Policy</w:t>
            </w:r>
            <w:r w:rsidRPr="00C438B7">
              <w:rPr>
                <w:rFonts w:ascii="Times New Roman" w:hAnsi="Times New Roman" w:cs="Times New Roman"/>
                <w:color w:val="2E2E2E"/>
                <w:sz w:val="24"/>
                <w:szCs w:val="24"/>
                <w:shd w:val="clear" w:color="auto" w:fill="FFFFFF"/>
                <w:lang w:val="en-US"/>
              </w:rPr>
              <w:t>, </w:t>
            </w:r>
            <w:r w:rsidRPr="00C438B7">
              <w:rPr>
                <w:rStyle w:val="typography-modulelvnit"/>
                <w:rFonts w:ascii="Times New Roman" w:hAnsi="Times New Roman" w:cs="Times New Roman"/>
                <w:color w:val="2E2E2E"/>
                <w:sz w:val="24"/>
                <w:szCs w:val="24"/>
                <w:shd w:val="clear" w:color="auto" w:fill="FFFFFF"/>
                <w:lang w:val="en-US"/>
              </w:rPr>
              <w:t xml:space="preserve">2024, 14(4), </w:t>
            </w:r>
            <w:r w:rsidRPr="00C438B7">
              <w:rPr>
                <w:rStyle w:val="typography-modulelvnit"/>
                <w:rFonts w:ascii="Times New Roman" w:hAnsi="Times New Roman" w:cs="Times New Roman"/>
                <w:color w:val="2E2E2E"/>
                <w:sz w:val="24"/>
                <w:szCs w:val="24"/>
                <w:shd w:val="clear" w:color="auto" w:fill="FFFFFF"/>
              </w:rPr>
              <w:t>страницы</w:t>
            </w:r>
            <w:r w:rsidRPr="00C438B7">
              <w:rPr>
                <w:rStyle w:val="typography-modulelvnit"/>
                <w:rFonts w:ascii="Times New Roman" w:hAnsi="Times New Roman" w:cs="Times New Roman"/>
                <w:color w:val="2E2E2E"/>
                <w:sz w:val="24"/>
                <w:szCs w:val="24"/>
                <w:shd w:val="clear" w:color="auto" w:fill="FFFFFF"/>
                <w:lang w:val="en-US"/>
              </w:rPr>
              <w:t xml:space="preserve"> 324–328</w:t>
            </w:r>
          </w:p>
          <w:p w14:paraId="3DDF6EC6" w14:textId="77777777" w:rsidR="00413377" w:rsidRPr="00C438B7" w:rsidRDefault="00931CC9" w:rsidP="00B122F8">
            <w:pPr>
              <w:rPr>
                <w:rFonts w:ascii="Times New Roman" w:hAnsi="Times New Roman" w:cs="Times New Roman"/>
                <w:color w:val="2E2E2E"/>
                <w:sz w:val="24"/>
                <w:szCs w:val="24"/>
                <w:shd w:val="clear" w:color="auto" w:fill="FFFFFF"/>
                <w:lang w:val="en-US"/>
              </w:rPr>
            </w:pPr>
            <w:r w:rsidRPr="00C438B7">
              <w:rPr>
                <w:rFonts w:ascii="Times New Roman" w:hAnsi="Times New Roman" w:cs="Times New Roman"/>
                <w:sz w:val="24"/>
                <w:szCs w:val="24"/>
                <w:lang w:val="en-US"/>
              </w:rPr>
              <w:t>75</w:t>
            </w:r>
            <w:r w:rsidR="003B0ED7" w:rsidRPr="00C438B7">
              <w:rPr>
                <w:rFonts w:ascii="Times New Roman" w:hAnsi="Times New Roman" w:cs="Times New Roman"/>
                <w:sz w:val="24"/>
                <w:szCs w:val="24"/>
                <w:lang w:val="kk-KZ"/>
              </w:rPr>
              <w:t xml:space="preserve"> процентиль</w:t>
            </w:r>
            <w:r w:rsidR="003B0ED7" w:rsidRPr="00C438B7">
              <w:rPr>
                <w:rFonts w:ascii="Times New Roman" w:hAnsi="Times New Roman" w:cs="Times New Roman"/>
                <w:sz w:val="24"/>
                <w:szCs w:val="24"/>
                <w:lang w:val="en-US"/>
              </w:rPr>
              <w:t xml:space="preserve"> </w:t>
            </w:r>
            <w:r w:rsidR="003B0ED7" w:rsidRPr="00C438B7">
              <w:rPr>
                <w:rFonts w:ascii="Times New Roman" w:hAnsi="Times New Roman" w:cs="Times New Roman"/>
                <w:sz w:val="24"/>
                <w:szCs w:val="24"/>
                <w:lang w:val="kk-KZ"/>
              </w:rPr>
              <w:t>(</w:t>
            </w:r>
            <w:r w:rsidR="003B0ED7" w:rsidRPr="00C438B7">
              <w:rPr>
                <w:rFonts w:ascii="Times New Roman" w:hAnsi="Times New Roman" w:cs="Times New Roman"/>
                <w:sz w:val="24"/>
                <w:szCs w:val="24"/>
                <w:lang w:val="en-US"/>
              </w:rPr>
              <w:t>Web of science Q2</w:t>
            </w:r>
            <w:r w:rsidR="003B0ED7" w:rsidRPr="00C438B7">
              <w:rPr>
                <w:rFonts w:ascii="Times New Roman" w:hAnsi="Times New Roman" w:cs="Times New Roman"/>
                <w:sz w:val="24"/>
                <w:szCs w:val="24"/>
                <w:lang w:val="kk-KZ"/>
              </w:rPr>
              <w:t>)</w:t>
            </w:r>
            <w:r w:rsidRPr="00C438B7">
              <w:rPr>
                <w:rFonts w:ascii="Times New Roman" w:hAnsi="Times New Roman" w:cs="Times New Roman"/>
                <w:sz w:val="24"/>
                <w:szCs w:val="24"/>
                <w:lang w:val="en-US"/>
              </w:rPr>
              <w:t xml:space="preserve"> Cite Score </w:t>
            </w:r>
            <w:r w:rsidRPr="00C438B7">
              <w:rPr>
                <w:rFonts w:ascii="Times New Roman" w:hAnsi="Times New Roman" w:cs="Times New Roman"/>
                <w:color w:val="FF0000"/>
                <w:sz w:val="24"/>
                <w:szCs w:val="24"/>
                <w:lang w:val="en-US"/>
              </w:rPr>
              <w:t xml:space="preserve">- </w:t>
            </w:r>
            <w:r w:rsidRPr="00C438B7">
              <w:rPr>
                <w:rFonts w:ascii="Times New Roman" w:hAnsi="Times New Roman" w:cs="Times New Roman"/>
                <w:color w:val="2E2E2E"/>
                <w:sz w:val="24"/>
                <w:szCs w:val="24"/>
                <w:shd w:val="clear" w:color="auto" w:fill="FFFFFF"/>
                <w:lang w:val="en-US"/>
              </w:rPr>
              <w:t>3.2</w:t>
            </w:r>
          </w:p>
          <w:p w14:paraId="3613874B" w14:textId="77777777" w:rsidR="00006D24" w:rsidRPr="00C438B7" w:rsidRDefault="00006D24" w:rsidP="00B122F8">
            <w:pPr>
              <w:pStyle w:val="2"/>
              <w:shd w:val="clear" w:color="auto" w:fill="FFFFFF"/>
              <w:spacing w:before="0"/>
              <w:outlineLvl w:val="1"/>
              <w:rPr>
                <w:rFonts w:ascii="Times New Roman" w:hAnsi="Times New Roman" w:cs="Times New Roman"/>
                <w:sz w:val="24"/>
                <w:szCs w:val="24"/>
                <w:lang w:val="en-US"/>
              </w:rPr>
            </w:pPr>
            <w:r w:rsidRPr="00C438B7">
              <w:rPr>
                <w:rFonts w:ascii="Times New Roman" w:hAnsi="Times New Roman" w:cs="Times New Roman"/>
                <w:sz w:val="24"/>
                <w:szCs w:val="24"/>
                <w:lang w:val="en-US"/>
              </w:rPr>
              <w:t>DOI: </w:t>
            </w:r>
          </w:p>
          <w:p w14:paraId="001F3924" w14:textId="77777777" w:rsidR="007004AF" w:rsidRPr="00C438B7" w:rsidRDefault="00222F01" w:rsidP="00B122F8">
            <w:pPr>
              <w:rPr>
                <w:rStyle w:val="ad"/>
                <w:rFonts w:ascii="Times New Roman" w:hAnsi="Times New Roman" w:cs="Times New Roman"/>
                <w:color w:val="008ACB"/>
                <w:sz w:val="24"/>
                <w:szCs w:val="24"/>
                <w:lang w:val="en-US"/>
              </w:rPr>
            </w:pPr>
            <w:r>
              <w:fldChar w:fldCharType="begin"/>
            </w:r>
            <w:r w:rsidRPr="004C7C12">
              <w:rPr>
                <w:lang w:val="en-US"/>
              </w:rPr>
              <w:instrText xml:space="preserve"> HYPERLINK "https://doi.org/10.32479/ijeep.16185" </w:instrText>
            </w:r>
            <w:r>
              <w:fldChar w:fldCharType="separate"/>
            </w:r>
            <w:r w:rsidR="00006D24" w:rsidRPr="00C438B7">
              <w:rPr>
                <w:rStyle w:val="ad"/>
                <w:rFonts w:ascii="Times New Roman" w:hAnsi="Times New Roman" w:cs="Times New Roman"/>
                <w:color w:val="008ACB"/>
                <w:sz w:val="24"/>
                <w:szCs w:val="24"/>
                <w:lang w:val="en-US"/>
              </w:rPr>
              <w:t>https://doi.org/10.32479/ijeep.16185</w:t>
            </w:r>
            <w:r>
              <w:rPr>
                <w:rStyle w:val="ad"/>
                <w:rFonts w:ascii="Times New Roman" w:hAnsi="Times New Roman" w:cs="Times New Roman"/>
                <w:color w:val="008ACB"/>
                <w:sz w:val="24"/>
                <w:szCs w:val="24"/>
                <w:lang w:val="en-US"/>
              </w:rPr>
              <w:fldChar w:fldCharType="end"/>
            </w:r>
          </w:p>
          <w:p w14:paraId="48DFCA68" w14:textId="77777777" w:rsidR="00B11B41" w:rsidRPr="00C438B7" w:rsidRDefault="00B11B41" w:rsidP="00B122F8">
            <w:pPr>
              <w:rPr>
                <w:rFonts w:ascii="Times New Roman" w:hAnsi="Times New Roman" w:cs="Times New Roman"/>
                <w:sz w:val="24"/>
                <w:szCs w:val="24"/>
                <w:lang w:val="en-US"/>
              </w:rPr>
            </w:pPr>
            <w:r w:rsidRPr="00C438B7">
              <w:rPr>
                <w:rFonts w:ascii="Times New Roman" w:hAnsi="Times New Roman" w:cs="Times New Roman"/>
                <w:sz w:val="24"/>
                <w:szCs w:val="24"/>
                <w:shd w:val="clear" w:color="auto" w:fill="FFFFFF"/>
                <w:lang w:val="en-US"/>
              </w:rPr>
              <w:t>ISSN: 2146-4553</w:t>
            </w:r>
          </w:p>
          <w:p w14:paraId="4390328C" w14:textId="309FDE48" w:rsidR="00B11B41" w:rsidRPr="00C438B7" w:rsidRDefault="00B11B41" w:rsidP="00B122F8">
            <w:pPr>
              <w:rPr>
                <w:rFonts w:ascii="Times New Roman" w:hAnsi="Times New Roman" w:cs="Times New Roman"/>
                <w:sz w:val="24"/>
                <w:szCs w:val="24"/>
                <w:lang w:val="en-US"/>
              </w:rPr>
            </w:pPr>
          </w:p>
        </w:tc>
        <w:tc>
          <w:tcPr>
            <w:tcW w:w="1438" w:type="dxa"/>
          </w:tcPr>
          <w:p w14:paraId="0DF00AD7" w14:textId="51819FFF" w:rsidR="00413377" w:rsidRPr="00314502" w:rsidRDefault="00314502" w:rsidP="00B122F8">
            <w:pPr>
              <w:jc w:val="center"/>
              <w:rPr>
                <w:rFonts w:ascii="Times New Roman" w:hAnsi="Times New Roman" w:cs="Times New Roman"/>
                <w:sz w:val="24"/>
                <w:szCs w:val="24"/>
              </w:rPr>
            </w:pPr>
            <w:r>
              <w:rPr>
                <w:rFonts w:ascii="Times New Roman" w:hAnsi="Times New Roman" w:cs="Times New Roman"/>
                <w:sz w:val="24"/>
                <w:szCs w:val="24"/>
              </w:rPr>
              <w:t>0,3</w:t>
            </w:r>
          </w:p>
        </w:tc>
        <w:tc>
          <w:tcPr>
            <w:tcW w:w="3116" w:type="dxa"/>
          </w:tcPr>
          <w:p w14:paraId="5A445302" w14:textId="513E1569" w:rsidR="00931CC9" w:rsidRPr="00C438B7" w:rsidRDefault="00931CC9" w:rsidP="00B122F8">
            <w:pPr>
              <w:numPr>
                <w:ilvl w:val="0"/>
                <w:numId w:val="5"/>
              </w:numPr>
              <w:shd w:val="clear" w:color="auto" w:fill="FFFFFF"/>
              <w:ind w:left="0"/>
              <w:rPr>
                <w:rFonts w:ascii="Times New Roman" w:eastAsia="Times New Roman" w:hAnsi="Times New Roman" w:cs="Times New Roman"/>
                <w:sz w:val="24"/>
                <w:szCs w:val="24"/>
                <w:lang w:val="en-US"/>
              </w:rPr>
            </w:pPr>
            <w:proofErr w:type="spellStart"/>
            <w:r w:rsidRPr="00C438B7">
              <w:rPr>
                <w:rFonts w:ascii="Times New Roman" w:eastAsia="Times New Roman" w:hAnsi="Times New Roman" w:cs="Times New Roman"/>
                <w:sz w:val="24"/>
                <w:szCs w:val="24"/>
                <w:lang w:val="en-US"/>
              </w:rPr>
              <w:t>Aktolkin</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Abubakirova</w:t>
            </w:r>
            <w:proofErr w:type="spellEnd"/>
            <w:r w:rsidRPr="00C438B7">
              <w:rPr>
                <w:rFonts w:ascii="Times New Roman" w:eastAsia="Times New Roman" w:hAnsi="Times New Roman" w:cs="Times New Roman"/>
                <w:sz w:val="24"/>
                <w:szCs w:val="24"/>
                <w:lang w:val="en-US"/>
              </w:rPr>
              <w:t xml:space="preserve"> </w:t>
            </w:r>
          </w:p>
          <w:p w14:paraId="0A3158A9" w14:textId="1D0842B6" w:rsidR="00931CC9" w:rsidRPr="00C438B7" w:rsidRDefault="00931CC9" w:rsidP="00B122F8">
            <w:pPr>
              <w:numPr>
                <w:ilvl w:val="0"/>
                <w:numId w:val="5"/>
              </w:numPr>
              <w:shd w:val="clear" w:color="auto" w:fill="FFFFFF"/>
              <w:ind w:left="0"/>
              <w:rPr>
                <w:rFonts w:ascii="Times New Roman" w:eastAsia="Times New Roman" w:hAnsi="Times New Roman" w:cs="Times New Roman"/>
                <w:sz w:val="24"/>
                <w:szCs w:val="24"/>
                <w:lang w:val="en-US"/>
              </w:rPr>
            </w:pPr>
            <w:proofErr w:type="spellStart"/>
            <w:r w:rsidRPr="00C438B7">
              <w:rPr>
                <w:rFonts w:ascii="Times New Roman" w:eastAsia="Times New Roman" w:hAnsi="Times New Roman" w:cs="Times New Roman"/>
                <w:sz w:val="24"/>
                <w:szCs w:val="24"/>
                <w:lang w:val="en-US"/>
              </w:rPr>
              <w:t>Lyazzat</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Kudabayeva</w:t>
            </w:r>
            <w:proofErr w:type="spellEnd"/>
            <w:r w:rsidRPr="00C438B7">
              <w:rPr>
                <w:rFonts w:ascii="Times New Roman" w:eastAsia="Times New Roman" w:hAnsi="Times New Roman" w:cs="Times New Roman"/>
                <w:sz w:val="24"/>
                <w:szCs w:val="24"/>
                <w:lang w:val="en-US"/>
              </w:rPr>
              <w:t xml:space="preserve"> </w:t>
            </w:r>
          </w:p>
          <w:p w14:paraId="2222F236" w14:textId="0C616289" w:rsidR="00931CC9" w:rsidRPr="00C438B7" w:rsidRDefault="00931CC9" w:rsidP="00B122F8">
            <w:pPr>
              <w:numPr>
                <w:ilvl w:val="0"/>
                <w:numId w:val="5"/>
              </w:numPr>
              <w:shd w:val="clear" w:color="auto" w:fill="FFFFFF"/>
              <w:ind w:left="0"/>
              <w:rPr>
                <w:rFonts w:ascii="Times New Roman" w:eastAsia="Times New Roman" w:hAnsi="Times New Roman" w:cs="Times New Roman"/>
                <w:sz w:val="24"/>
                <w:szCs w:val="24"/>
                <w:lang w:val="en-US"/>
              </w:rPr>
            </w:pPr>
            <w:proofErr w:type="spellStart"/>
            <w:r w:rsidRPr="00C438B7">
              <w:rPr>
                <w:rFonts w:ascii="Times New Roman" w:eastAsia="Times New Roman" w:hAnsi="Times New Roman" w:cs="Times New Roman"/>
                <w:sz w:val="24"/>
                <w:szCs w:val="24"/>
                <w:lang w:val="en-US"/>
              </w:rPr>
              <w:t>Aizhan</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Omarova</w:t>
            </w:r>
            <w:proofErr w:type="spellEnd"/>
            <w:r w:rsidRPr="00C438B7">
              <w:rPr>
                <w:rFonts w:ascii="Times New Roman" w:eastAsia="Times New Roman" w:hAnsi="Times New Roman" w:cs="Times New Roman"/>
                <w:sz w:val="24"/>
                <w:szCs w:val="24"/>
                <w:lang w:val="en-US"/>
              </w:rPr>
              <w:t xml:space="preserve"> </w:t>
            </w:r>
          </w:p>
          <w:p w14:paraId="2600B688" w14:textId="77777777" w:rsidR="00413377" w:rsidRPr="00C438B7" w:rsidRDefault="00931CC9" w:rsidP="00B122F8">
            <w:pPr>
              <w:numPr>
                <w:ilvl w:val="0"/>
                <w:numId w:val="5"/>
              </w:numPr>
              <w:shd w:val="clear" w:color="auto" w:fill="FFFFFF"/>
              <w:ind w:left="0"/>
              <w:rPr>
                <w:rFonts w:ascii="Times New Roman" w:hAnsi="Times New Roman" w:cs="Times New Roman"/>
                <w:sz w:val="24"/>
                <w:szCs w:val="24"/>
                <w:lang w:val="kk-KZ"/>
              </w:rPr>
            </w:pPr>
            <w:proofErr w:type="spellStart"/>
            <w:r w:rsidRPr="00C438B7">
              <w:rPr>
                <w:rFonts w:ascii="Times New Roman" w:eastAsia="Times New Roman" w:hAnsi="Times New Roman" w:cs="Times New Roman"/>
                <w:sz w:val="24"/>
                <w:szCs w:val="24"/>
                <w:lang w:val="en-US"/>
              </w:rPr>
              <w:t>Zhanargul</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Taskinbaikyzy</w:t>
            </w:r>
            <w:proofErr w:type="spellEnd"/>
            <w:r w:rsidRPr="00C438B7">
              <w:rPr>
                <w:rFonts w:ascii="Times New Roman" w:eastAsia="Times New Roman" w:hAnsi="Times New Roman" w:cs="Times New Roman"/>
                <w:sz w:val="24"/>
                <w:szCs w:val="24"/>
                <w:lang w:val="en-US"/>
              </w:rPr>
              <w:t xml:space="preserve"> </w:t>
            </w:r>
          </w:p>
          <w:p w14:paraId="4CDC95BF" w14:textId="68EAE95E" w:rsidR="008F630E" w:rsidRPr="00C438B7" w:rsidRDefault="008F630E" w:rsidP="00B122F8">
            <w:pPr>
              <w:numPr>
                <w:ilvl w:val="0"/>
                <w:numId w:val="5"/>
              </w:numPr>
              <w:shd w:val="clear" w:color="auto" w:fill="FFFFFF"/>
              <w:ind w:left="0"/>
              <w:rPr>
                <w:rFonts w:ascii="Times New Roman" w:hAnsi="Times New Roman" w:cs="Times New Roman"/>
                <w:sz w:val="24"/>
                <w:szCs w:val="24"/>
                <w:lang w:val="kk-KZ"/>
              </w:rPr>
            </w:pPr>
            <w:proofErr w:type="spellStart"/>
            <w:r w:rsidRPr="00C438B7">
              <w:rPr>
                <w:rFonts w:ascii="Times New Roman" w:hAnsi="Times New Roman" w:cs="Times New Roman"/>
                <w:sz w:val="24"/>
                <w:szCs w:val="24"/>
                <w:shd w:val="clear" w:color="auto" w:fill="FFFFFF"/>
              </w:rPr>
              <w:t>Bibigul</w:t>
            </w:r>
            <w:proofErr w:type="spellEnd"/>
            <w:r w:rsidRPr="00C438B7">
              <w:rPr>
                <w:rFonts w:ascii="Times New Roman" w:hAnsi="Times New Roman" w:cs="Times New Roman"/>
                <w:sz w:val="24"/>
                <w:szCs w:val="24"/>
                <w:shd w:val="clear" w:color="auto" w:fill="FFFFFF"/>
              </w:rPr>
              <w:t xml:space="preserve"> </w:t>
            </w:r>
            <w:proofErr w:type="spellStart"/>
            <w:r w:rsidRPr="00C438B7">
              <w:rPr>
                <w:rFonts w:ascii="Times New Roman" w:hAnsi="Times New Roman" w:cs="Times New Roman"/>
                <w:sz w:val="24"/>
                <w:szCs w:val="24"/>
                <w:shd w:val="clear" w:color="auto" w:fill="FFFFFF"/>
              </w:rPr>
              <w:t>Saubetova</w:t>
            </w:r>
            <w:proofErr w:type="spellEnd"/>
          </w:p>
        </w:tc>
      </w:tr>
      <w:tr w:rsidR="003B0ED7" w:rsidRPr="00C438B7" w14:paraId="22FC5BBA" w14:textId="77777777" w:rsidTr="002D6D97">
        <w:trPr>
          <w:gridAfter w:val="1"/>
          <w:wAfter w:w="14" w:type="dxa"/>
        </w:trPr>
        <w:tc>
          <w:tcPr>
            <w:tcW w:w="562" w:type="dxa"/>
          </w:tcPr>
          <w:p w14:paraId="03F5D8B4" w14:textId="2E38D8CB" w:rsidR="003B0ED7" w:rsidRPr="00C438B7" w:rsidRDefault="00B7261F"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2</w:t>
            </w:r>
          </w:p>
        </w:tc>
        <w:tc>
          <w:tcPr>
            <w:tcW w:w="5249" w:type="dxa"/>
          </w:tcPr>
          <w:p w14:paraId="09871669" w14:textId="68CDC4D1" w:rsidR="003B0ED7" w:rsidRPr="00C438B7" w:rsidRDefault="008F630E" w:rsidP="00B122F8">
            <w:pPr>
              <w:pStyle w:val="4"/>
              <w:shd w:val="clear" w:color="auto" w:fill="FFFFFF"/>
              <w:spacing w:before="0" w:beforeAutospacing="0" w:after="0" w:afterAutospacing="0"/>
              <w:outlineLvl w:val="3"/>
              <w:rPr>
                <w:b w:val="0"/>
                <w:bCs w:val="0"/>
                <w:lang w:val="en-US"/>
              </w:rPr>
            </w:pPr>
            <w:r w:rsidRPr="00C438B7">
              <w:rPr>
                <w:b w:val="0"/>
                <w:bCs w:val="0"/>
                <w:lang w:val="en-US"/>
              </w:rPr>
              <w:t>Determinants of Energy Consumption in Central Asian Countries: Panel Data Analysis</w:t>
            </w:r>
          </w:p>
        </w:tc>
        <w:tc>
          <w:tcPr>
            <w:tcW w:w="4937" w:type="dxa"/>
          </w:tcPr>
          <w:p w14:paraId="663475E5" w14:textId="77777777" w:rsidR="003B0ED7" w:rsidRPr="00C438B7" w:rsidRDefault="008F630E" w:rsidP="00B122F8">
            <w:pPr>
              <w:tabs>
                <w:tab w:val="left" w:pos="1620"/>
              </w:tabs>
              <w:rPr>
                <w:rFonts w:ascii="Times New Roman" w:hAnsi="Times New Roman" w:cs="Times New Roman"/>
                <w:color w:val="2E2E2E"/>
                <w:sz w:val="24"/>
                <w:szCs w:val="24"/>
                <w:shd w:val="clear" w:color="auto" w:fill="FFFFFF"/>
                <w:lang w:val="en-US"/>
              </w:rPr>
            </w:pPr>
            <w:r w:rsidRPr="00C438B7">
              <w:rPr>
                <w:rStyle w:val="ac"/>
                <w:rFonts w:ascii="Times New Roman" w:hAnsi="Times New Roman" w:cs="Times New Roman"/>
                <w:color w:val="2E2E2E"/>
                <w:sz w:val="24"/>
                <w:szCs w:val="24"/>
                <w:shd w:val="clear" w:color="auto" w:fill="FFFFFF"/>
                <w:lang w:val="en-US"/>
              </w:rPr>
              <w:t>International Journal of Energy Economics and Policy</w:t>
            </w:r>
            <w:r w:rsidRPr="00C438B7">
              <w:rPr>
                <w:rFonts w:ascii="Times New Roman" w:hAnsi="Times New Roman" w:cs="Times New Roman"/>
                <w:color w:val="2E2E2E"/>
                <w:sz w:val="24"/>
                <w:szCs w:val="24"/>
                <w:shd w:val="clear" w:color="auto" w:fill="FFFFFF"/>
                <w:lang w:val="en-US"/>
              </w:rPr>
              <w:t>, </w:t>
            </w:r>
            <w:r w:rsidRPr="00C438B7">
              <w:rPr>
                <w:rStyle w:val="typography-modulelvnit"/>
                <w:rFonts w:ascii="Times New Roman" w:hAnsi="Times New Roman" w:cs="Times New Roman"/>
                <w:color w:val="2E2E2E"/>
                <w:sz w:val="24"/>
                <w:szCs w:val="24"/>
                <w:shd w:val="clear" w:color="auto" w:fill="FFFFFF"/>
                <w:lang w:val="en-US"/>
              </w:rPr>
              <w:t xml:space="preserve">2023, 13(6), </w:t>
            </w:r>
            <w:r w:rsidRPr="00C438B7">
              <w:rPr>
                <w:rStyle w:val="typography-modulelvnit"/>
                <w:rFonts w:ascii="Times New Roman" w:hAnsi="Times New Roman" w:cs="Times New Roman"/>
                <w:color w:val="2E2E2E"/>
                <w:sz w:val="24"/>
                <w:szCs w:val="24"/>
                <w:shd w:val="clear" w:color="auto" w:fill="FFFFFF"/>
              </w:rPr>
              <w:t>страницы</w:t>
            </w:r>
            <w:r w:rsidRPr="00C438B7">
              <w:rPr>
                <w:rStyle w:val="typography-modulelvnit"/>
                <w:rFonts w:ascii="Times New Roman" w:hAnsi="Times New Roman" w:cs="Times New Roman"/>
                <w:color w:val="2E2E2E"/>
                <w:sz w:val="24"/>
                <w:szCs w:val="24"/>
                <w:shd w:val="clear" w:color="auto" w:fill="FFFFFF"/>
                <w:lang w:val="en-US"/>
              </w:rPr>
              <w:t xml:space="preserve"> 288–294, </w:t>
            </w:r>
            <w:r w:rsidRPr="00C438B7">
              <w:rPr>
                <w:rFonts w:ascii="Times New Roman" w:hAnsi="Times New Roman" w:cs="Times New Roman"/>
                <w:sz w:val="24"/>
                <w:szCs w:val="24"/>
                <w:lang w:val="en-US"/>
              </w:rPr>
              <w:t>75</w:t>
            </w:r>
            <w:r w:rsidRPr="00C438B7">
              <w:rPr>
                <w:rFonts w:ascii="Times New Roman" w:hAnsi="Times New Roman" w:cs="Times New Roman"/>
                <w:sz w:val="24"/>
                <w:szCs w:val="24"/>
                <w:lang w:val="kk-KZ"/>
              </w:rPr>
              <w:t xml:space="preserve"> процентиль</w:t>
            </w:r>
            <w:r w:rsidRPr="00C438B7">
              <w:rPr>
                <w:rFonts w:ascii="Times New Roman" w:hAnsi="Times New Roman" w:cs="Times New Roman"/>
                <w:sz w:val="24"/>
                <w:szCs w:val="24"/>
                <w:lang w:val="en-US"/>
              </w:rPr>
              <w:t xml:space="preserve"> </w:t>
            </w:r>
            <w:r w:rsidRPr="00C438B7">
              <w:rPr>
                <w:rFonts w:ascii="Times New Roman" w:hAnsi="Times New Roman" w:cs="Times New Roman"/>
                <w:sz w:val="24"/>
                <w:szCs w:val="24"/>
                <w:lang w:val="kk-KZ"/>
              </w:rPr>
              <w:t>(</w:t>
            </w:r>
            <w:r w:rsidRPr="00C438B7">
              <w:rPr>
                <w:rFonts w:ascii="Times New Roman" w:hAnsi="Times New Roman" w:cs="Times New Roman"/>
                <w:sz w:val="24"/>
                <w:szCs w:val="24"/>
                <w:lang w:val="en-US"/>
              </w:rPr>
              <w:t>Web of science Q2</w:t>
            </w:r>
            <w:r w:rsidRPr="00C438B7">
              <w:rPr>
                <w:rFonts w:ascii="Times New Roman" w:hAnsi="Times New Roman" w:cs="Times New Roman"/>
                <w:sz w:val="24"/>
                <w:szCs w:val="24"/>
                <w:lang w:val="kk-KZ"/>
              </w:rPr>
              <w:t>)</w:t>
            </w:r>
            <w:r w:rsidRPr="00C438B7">
              <w:rPr>
                <w:rFonts w:ascii="Times New Roman" w:hAnsi="Times New Roman" w:cs="Times New Roman"/>
                <w:sz w:val="24"/>
                <w:szCs w:val="24"/>
                <w:lang w:val="en-US"/>
              </w:rPr>
              <w:t xml:space="preserve"> Cite Score </w:t>
            </w:r>
            <w:r w:rsidRPr="00C438B7">
              <w:rPr>
                <w:rFonts w:ascii="Times New Roman" w:hAnsi="Times New Roman" w:cs="Times New Roman"/>
                <w:color w:val="FF0000"/>
                <w:sz w:val="24"/>
                <w:szCs w:val="24"/>
                <w:lang w:val="en-US"/>
              </w:rPr>
              <w:t xml:space="preserve">- </w:t>
            </w:r>
            <w:r w:rsidRPr="00C438B7">
              <w:rPr>
                <w:rFonts w:ascii="Times New Roman" w:hAnsi="Times New Roman" w:cs="Times New Roman"/>
                <w:color w:val="2E2E2E"/>
                <w:sz w:val="24"/>
                <w:szCs w:val="24"/>
                <w:shd w:val="clear" w:color="auto" w:fill="FFFFFF"/>
                <w:lang w:val="en-US"/>
              </w:rPr>
              <w:t>3.2</w:t>
            </w:r>
          </w:p>
          <w:p w14:paraId="53B37658" w14:textId="77777777" w:rsidR="009C6BC2" w:rsidRPr="00C438B7" w:rsidRDefault="00222F01" w:rsidP="00B122F8">
            <w:pPr>
              <w:tabs>
                <w:tab w:val="left" w:pos="1620"/>
              </w:tabs>
              <w:rPr>
                <w:rStyle w:val="ad"/>
                <w:rFonts w:ascii="Times New Roman" w:hAnsi="Times New Roman" w:cs="Times New Roman"/>
                <w:sz w:val="24"/>
                <w:szCs w:val="24"/>
                <w:lang w:val="en-US"/>
              </w:rPr>
            </w:pPr>
            <w:hyperlink r:id="rId7" w:history="1">
              <w:r w:rsidR="00006D24" w:rsidRPr="00C438B7">
                <w:rPr>
                  <w:rStyle w:val="ad"/>
                  <w:rFonts w:ascii="Times New Roman" w:hAnsi="Times New Roman" w:cs="Times New Roman"/>
                  <w:sz w:val="24"/>
                  <w:szCs w:val="24"/>
                  <w:lang w:val="en-US"/>
                </w:rPr>
                <w:t>https://doi.org/10.32479/ijeep.14483</w:t>
              </w:r>
            </w:hyperlink>
          </w:p>
          <w:p w14:paraId="26CFEE07" w14:textId="77777777" w:rsidR="00B11B41" w:rsidRPr="00C438B7" w:rsidRDefault="00B11B41" w:rsidP="00B122F8">
            <w:pPr>
              <w:rPr>
                <w:rFonts w:ascii="Times New Roman" w:hAnsi="Times New Roman" w:cs="Times New Roman"/>
                <w:sz w:val="24"/>
                <w:szCs w:val="24"/>
                <w:lang w:val="en-US"/>
              </w:rPr>
            </w:pPr>
            <w:r w:rsidRPr="00C438B7">
              <w:rPr>
                <w:rFonts w:ascii="Times New Roman" w:hAnsi="Times New Roman" w:cs="Times New Roman"/>
                <w:sz w:val="24"/>
                <w:szCs w:val="24"/>
                <w:shd w:val="clear" w:color="auto" w:fill="FFFFFF"/>
                <w:lang w:val="en-US"/>
              </w:rPr>
              <w:t>ISSN: 2146-4553</w:t>
            </w:r>
          </w:p>
          <w:p w14:paraId="1E736348" w14:textId="4C64D7B1" w:rsidR="00B11B41" w:rsidRPr="00C438B7" w:rsidRDefault="00B11B41" w:rsidP="00B122F8">
            <w:pPr>
              <w:tabs>
                <w:tab w:val="left" w:pos="1620"/>
              </w:tabs>
              <w:rPr>
                <w:rFonts w:ascii="Times New Roman" w:hAnsi="Times New Roman" w:cs="Times New Roman"/>
                <w:sz w:val="24"/>
                <w:szCs w:val="24"/>
                <w:lang w:val="en-US"/>
              </w:rPr>
            </w:pPr>
          </w:p>
        </w:tc>
        <w:tc>
          <w:tcPr>
            <w:tcW w:w="1438" w:type="dxa"/>
          </w:tcPr>
          <w:p w14:paraId="4BB49048" w14:textId="6803F672" w:rsidR="003B0ED7" w:rsidRPr="00314502" w:rsidRDefault="00314502" w:rsidP="00B122F8">
            <w:pPr>
              <w:jc w:val="center"/>
              <w:rPr>
                <w:rFonts w:ascii="Times New Roman" w:hAnsi="Times New Roman" w:cs="Times New Roman"/>
                <w:sz w:val="24"/>
                <w:szCs w:val="24"/>
              </w:rPr>
            </w:pPr>
            <w:r>
              <w:rPr>
                <w:rFonts w:ascii="Times New Roman" w:hAnsi="Times New Roman" w:cs="Times New Roman"/>
                <w:sz w:val="24"/>
                <w:szCs w:val="24"/>
              </w:rPr>
              <w:t>0,4</w:t>
            </w:r>
          </w:p>
        </w:tc>
        <w:tc>
          <w:tcPr>
            <w:tcW w:w="3116" w:type="dxa"/>
          </w:tcPr>
          <w:p w14:paraId="39E54C0F" w14:textId="1CCC9E6C" w:rsidR="008F630E" w:rsidRPr="00C438B7" w:rsidRDefault="008F630E" w:rsidP="00B122F8">
            <w:pPr>
              <w:numPr>
                <w:ilvl w:val="0"/>
                <w:numId w:val="6"/>
              </w:numPr>
              <w:shd w:val="clear" w:color="auto" w:fill="FFFFFF"/>
              <w:ind w:left="0"/>
              <w:rPr>
                <w:rFonts w:ascii="Times New Roman" w:eastAsia="Times New Roman" w:hAnsi="Times New Roman" w:cs="Times New Roman"/>
                <w:sz w:val="24"/>
                <w:szCs w:val="24"/>
                <w:lang w:val="en-US"/>
              </w:rPr>
            </w:pPr>
            <w:proofErr w:type="spellStart"/>
            <w:r w:rsidRPr="00C438B7">
              <w:rPr>
                <w:rFonts w:ascii="Times New Roman" w:eastAsia="Times New Roman" w:hAnsi="Times New Roman" w:cs="Times New Roman"/>
                <w:sz w:val="24"/>
                <w:szCs w:val="24"/>
                <w:lang w:val="en-US"/>
              </w:rPr>
              <w:t>Aktolkin</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Abubakirova</w:t>
            </w:r>
            <w:proofErr w:type="spellEnd"/>
            <w:r w:rsidRPr="00C438B7">
              <w:rPr>
                <w:rFonts w:ascii="Times New Roman" w:eastAsia="Times New Roman" w:hAnsi="Times New Roman" w:cs="Times New Roman"/>
                <w:sz w:val="24"/>
                <w:szCs w:val="24"/>
                <w:lang w:val="en-US"/>
              </w:rPr>
              <w:t xml:space="preserve"> </w:t>
            </w:r>
          </w:p>
          <w:p w14:paraId="2CA3AACD" w14:textId="4DC81C8E" w:rsidR="008F630E" w:rsidRPr="00C438B7" w:rsidRDefault="008F630E" w:rsidP="00B122F8">
            <w:pPr>
              <w:numPr>
                <w:ilvl w:val="0"/>
                <w:numId w:val="6"/>
              </w:numPr>
              <w:shd w:val="clear" w:color="auto" w:fill="FFFFFF"/>
              <w:ind w:left="0"/>
              <w:rPr>
                <w:rFonts w:ascii="Times New Roman" w:eastAsia="Times New Roman" w:hAnsi="Times New Roman" w:cs="Times New Roman"/>
                <w:sz w:val="24"/>
                <w:szCs w:val="24"/>
                <w:lang w:val="en-US"/>
              </w:rPr>
            </w:pPr>
            <w:proofErr w:type="spellStart"/>
            <w:r w:rsidRPr="00C438B7">
              <w:rPr>
                <w:rFonts w:ascii="Times New Roman" w:eastAsia="Times New Roman" w:hAnsi="Times New Roman" w:cs="Times New Roman"/>
                <w:sz w:val="24"/>
                <w:szCs w:val="24"/>
                <w:lang w:val="en-US"/>
              </w:rPr>
              <w:t>Aizhan</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Omarova</w:t>
            </w:r>
            <w:proofErr w:type="spellEnd"/>
            <w:r w:rsidRPr="00C438B7">
              <w:rPr>
                <w:rFonts w:ascii="Times New Roman" w:eastAsia="Times New Roman" w:hAnsi="Times New Roman" w:cs="Times New Roman"/>
                <w:sz w:val="24"/>
                <w:szCs w:val="24"/>
                <w:lang w:val="en-US"/>
              </w:rPr>
              <w:t xml:space="preserve"> </w:t>
            </w:r>
          </w:p>
          <w:p w14:paraId="1DDC3BAA" w14:textId="4BA87510" w:rsidR="008F630E" w:rsidRPr="00C438B7" w:rsidRDefault="008F630E" w:rsidP="00B122F8">
            <w:pPr>
              <w:numPr>
                <w:ilvl w:val="0"/>
                <w:numId w:val="6"/>
              </w:numPr>
              <w:shd w:val="clear" w:color="auto" w:fill="FFFFFF"/>
              <w:ind w:left="0"/>
              <w:rPr>
                <w:rFonts w:ascii="Times New Roman" w:eastAsia="Times New Roman" w:hAnsi="Times New Roman" w:cs="Times New Roman"/>
                <w:sz w:val="24"/>
                <w:szCs w:val="24"/>
                <w:lang w:val="en-US"/>
              </w:rPr>
            </w:pPr>
            <w:proofErr w:type="spellStart"/>
            <w:r w:rsidRPr="00C438B7">
              <w:rPr>
                <w:rFonts w:ascii="Times New Roman" w:eastAsia="Times New Roman" w:hAnsi="Times New Roman" w:cs="Times New Roman"/>
                <w:sz w:val="24"/>
                <w:szCs w:val="24"/>
                <w:lang w:val="en-US"/>
              </w:rPr>
              <w:t>Gulimai</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Amaniyazova</w:t>
            </w:r>
            <w:proofErr w:type="spellEnd"/>
            <w:r w:rsidRPr="00C438B7">
              <w:rPr>
                <w:rFonts w:ascii="Times New Roman" w:eastAsia="Times New Roman" w:hAnsi="Times New Roman" w:cs="Times New Roman"/>
                <w:sz w:val="24"/>
                <w:szCs w:val="24"/>
                <w:lang w:val="en-US"/>
              </w:rPr>
              <w:t xml:space="preserve"> </w:t>
            </w:r>
          </w:p>
          <w:p w14:paraId="24E99D49" w14:textId="43AE9857" w:rsidR="008F630E" w:rsidRPr="00C438B7" w:rsidRDefault="008F630E" w:rsidP="00B122F8">
            <w:pPr>
              <w:numPr>
                <w:ilvl w:val="0"/>
                <w:numId w:val="6"/>
              </w:numPr>
              <w:shd w:val="clear" w:color="auto" w:fill="FFFFFF"/>
              <w:ind w:left="0"/>
              <w:rPr>
                <w:rFonts w:ascii="Times New Roman" w:eastAsia="Times New Roman" w:hAnsi="Times New Roman" w:cs="Times New Roman"/>
                <w:sz w:val="24"/>
                <w:szCs w:val="24"/>
                <w:lang w:val="en-US"/>
              </w:rPr>
            </w:pPr>
            <w:proofErr w:type="spellStart"/>
            <w:r w:rsidRPr="00C438B7">
              <w:rPr>
                <w:rFonts w:ascii="Times New Roman" w:eastAsia="Times New Roman" w:hAnsi="Times New Roman" w:cs="Times New Roman"/>
                <w:sz w:val="24"/>
                <w:szCs w:val="24"/>
                <w:lang w:val="en-US"/>
              </w:rPr>
              <w:t>Bibigul</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Saubetova</w:t>
            </w:r>
            <w:proofErr w:type="spellEnd"/>
            <w:r w:rsidRPr="00C438B7">
              <w:rPr>
                <w:rFonts w:ascii="Times New Roman" w:eastAsia="Times New Roman" w:hAnsi="Times New Roman" w:cs="Times New Roman"/>
                <w:sz w:val="24"/>
                <w:szCs w:val="24"/>
                <w:lang w:val="en-US"/>
              </w:rPr>
              <w:t xml:space="preserve"> </w:t>
            </w:r>
          </w:p>
          <w:p w14:paraId="690FECCD" w14:textId="3D7376DD" w:rsidR="003B0ED7" w:rsidRPr="00C438B7" w:rsidRDefault="008F630E" w:rsidP="00B122F8">
            <w:pPr>
              <w:numPr>
                <w:ilvl w:val="0"/>
                <w:numId w:val="6"/>
              </w:numPr>
              <w:shd w:val="clear" w:color="auto" w:fill="FFFFFF"/>
              <w:ind w:left="0"/>
              <w:rPr>
                <w:rFonts w:ascii="Times New Roman" w:hAnsi="Times New Roman" w:cs="Times New Roman"/>
                <w:sz w:val="24"/>
                <w:szCs w:val="24"/>
                <w:lang w:val="kk-KZ"/>
              </w:rPr>
            </w:pPr>
            <w:proofErr w:type="spellStart"/>
            <w:r w:rsidRPr="00C438B7">
              <w:rPr>
                <w:rFonts w:ascii="Times New Roman" w:eastAsia="Times New Roman" w:hAnsi="Times New Roman" w:cs="Times New Roman"/>
                <w:sz w:val="24"/>
                <w:szCs w:val="24"/>
                <w:lang w:val="en-US"/>
              </w:rPr>
              <w:t>Aigul</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Esturlieva</w:t>
            </w:r>
            <w:proofErr w:type="spellEnd"/>
            <w:r w:rsidRPr="00C438B7">
              <w:rPr>
                <w:rFonts w:ascii="Times New Roman" w:eastAsia="Times New Roman" w:hAnsi="Times New Roman" w:cs="Times New Roman"/>
                <w:sz w:val="24"/>
                <w:szCs w:val="24"/>
                <w:lang w:val="en-US"/>
              </w:rPr>
              <w:t xml:space="preserve"> </w:t>
            </w:r>
          </w:p>
        </w:tc>
      </w:tr>
      <w:tr w:rsidR="001779D5" w:rsidRPr="004C7C12" w14:paraId="1685530A" w14:textId="77777777" w:rsidTr="002D6D97">
        <w:trPr>
          <w:gridAfter w:val="1"/>
          <w:wAfter w:w="14" w:type="dxa"/>
        </w:trPr>
        <w:tc>
          <w:tcPr>
            <w:tcW w:w="562" w:type="dxa"/>
          </w:tcPr>
          <w:p w14:paraId="581E7D0B" w14:textId="13CF5C82" w:rsidR="001779D5" w:rsidRPr="00C438B7" w:rsidRDefault="001779D5"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3</w:t>
            </w:r>
          </w:p>
        </w:tc>
        <w:tc>
          <w:tcPr>
            <w:tcW w:w="5249" w:type="dxa"/>
          </w:tcPr>
          <w:p w14:paraId="24AFEF0E" w14:textId="49FF37F7" w:rsidR="001779D5" w:rsidRPr="00C438B7" w:rsidRDefault="008F630E" w:rsidP="00B122F8">
            <w:pPr>
              <w:pStyle w:val="4"/>
              <w:shd w:val="clear" w:color="auto" w:fill="FFFFFF"/>
              <w:spacing w:before="0" w:beforeAutospacing="0" w:after="0" w:afterAutospacing="0"/>
              <w:outlineLvl w:val="3"/>
              <w:rPr>
                <w:b w:val="0"/>
                <w:bCs w:val="0"/>
                <w:lang w:val="en-US"/>
              </w:rPr>
            </w:pPr>
            <w:proofErr w:type="spellStart"/>
            <w:r w:rsidRPr="00C438B7">
              <w:rPr>
                <w:b w:val="0"/>
                <w:bCs w:val="0"/>
                <w:lang w:val="en-US"/>
              </w:rPr>
              <w:t>Analysing</w:t>
            </w:r>
            <w:proofErr w:type="spellEnd"/>
            <w:r w:rsidRPr="00C438B7">
              <w:rPr>
                <w:b w:val="0"/>
                <w:bCs w:val="0"/>
                <w:lang w:val="en-US"/>
              </w:rPr>
              <w:t xml:space="preserve"> the efficiency of managing the rural social infrastructure in the region</w:t>
            </w:r>
          </w:p>
        </w:tc>
        <w:tc>
          <w:tcPr>
            <w:tcW w:w="4937" w:type="dxa"/>
          </w:tcPr>
          <w:p w14:paraId="0CA8746D" w14:textId="77777777" w:rsidR="001779D5" w:rsidRPr="00C438B7" w:rsidRDefault="008F630E" w:rsidP="00B122F8">
            <w:pPr>
              <w:tabs>
                <w:tab w:val="left" w:pos="1620"/>
              </w:tabs>
              <w:rPr>
                <w:rFonts w:ascii="Times New Roman" w:hAnsi="Times New Roman" w:cs="Times New Roman"/>
                <w:sz w:val="24"/>
                <w:szCs w:val="24"/>
                <w:lang w:val="en-US"/>
              </w:rPr>
            </w:pPr>
            <w:r w:rsidRPr="00C438B7">
              <w:rPr>
                <w:rStyle w:val="ac"/>
                <w:rFonts w:ascii="Times New Roman" w:hAnsi="Times New Roman" w:cs="Times New Roman"/>
                <w:color w:val="2E2E2E"/>
                <w:sz w:val="24"/>
                <w:szCs w:val="24"/>
                <w:shd w:val="clear" w:color="auto" w:fill="FFFFFF"/>
                <w:lang w:val="en-US"/>
              </w:rPr>
              <w:t>Space and Culture, India</w:t>
            </w:r>
            <w:r w:rsidRPr="00C438B7">
              <w:rPr>
                <w:rFonts w:ascii="Times New Roman" w:hAnsi="Times New Roman" w:cs="Times New Roman"/>
                <w:color w:val="2E2E2E"/>
                <w:sz w:val="24"/>
                <w:szCs w:val="24"/>
                <w:shd w:val="clear" w:color="auto" w:fill="FFFFFF"/>
                <w:lang w:val="en-US"/>
              </w:rPr>
              <w:t>, </w:t>
            </w:r>
            <w:r w:rsidRPr="00C438B7">
              <w:rPr>
                <w:rStyle w:val="typography-modulelvnit"/>
                <w:rFonts w:ascii="Times New Roman" w:hAnsi="Times New Roman" w:cs="Times New Roman"/>
                <w:color w:val="2E2E2E"/>
                <w:sz w:val="24"/>
                <w:szCs w:val="24"/>
                <w:shd w:val="clear" w:color="auto" w:fill="FFFFFF"/>
                <w:lang w:val="en-US"/>
              </w:rPr>
              <w:t xml:space="preserve">2019, 7(3), </w:t>
            </w:r>
            <w:r w:rsidRPr="00C438B7">
              <w:rPr>
                <w:rStyle w:val="typography-modulelvnit"/>
                <w:rFonts w:ascii="Times New Roman" w:hAnsi="Times New Roman" w:cs="Times New Roman"/>
                <w:color w:val="2E2E2E"/>
                <w:sz w:val="24"/>
                <w:szCs w:val="24"/>
                <w:shd w:val="clear" w:color="auto" w:fill="FFFFFF"/>
              </w:rPr>
              <w:t>страницы</w:t>
            </w:r>
            <w:r w:rsidRPr="00C438B7">
              <w:rPr>
                <w:rStyle w:val="typography-modulelvnit"/>
                <w:rFonts w:ascii="Times New Roman" w:hAnsi="Times New Roman" w:cs="Times New Roman"/>
                <w:color w:val="2E2E2E"/>
                <w:sz w:val="24"/>
                <w:szCs w:val="24"/>
                <w:shd w:val="clear" w:color="auto" w:fill="FFFFFF"/>
                <w:lang w:val="en-US"/>
              </w:rPr>
              <w:t xml:space="preserve"> 204–214, </w:t>
            </w:r>
            <w:r w:rsidR="00505FC7" w:rsidRPr="00C438B7">
              <w:rPr>
                <w:rStyle w:val="typography-modulelvnit"/>
                <w:rFonts w:ascii="Times New Roman" w:hAnsi="Times New Roman" w:cs="Times New Roman"/>
                <w:color w:val="2E2E2E"/>
                <w:sz w:val="24"/>
                <w:szCs w:val="24"/>
                <w:shd w:val="clear" w:color="auto" w:fill="FFFFFF"/>
                <w:lang w:val="en-US"/>
              </w:rPr>
              <w:t xml:space="preserve">36 </w:t>
            </w:r>
            <w:proofErr w:type="spellStart"/>
            <w:r w:rsidR="00505FC7" w:rsidRPr="00C438B7">
              <w:rPr>
                <w:rStyle w:val="typography-modulelvnit"/>
                <w:rFonts w:ascii="Times New Roman" w:hAnsi="Times New Roman" w:cs="Times New Roman"/>
                <w:color w:val="2E2E2E"/>
                <w:sz w:val="24"/>
                <w:szCs w:val="24"/>
                <w:shd w:val="clear" w:color="auto" w:fill="FFFFFF"/>
              </w:rPr>
              <w:t>процентиль</w:t>
            </w:r>
            <w:proofErr w:type="spellEnd"/>
            <w:r w:rsidR="00505FC7" w:rsidRPr="00C438B7">
              <w:rPr>
                <w:rStyle w:val="typography-modulelvnit"/>
                <w:rFonts w:ascii="Times New Roman" w:hAnsi="Times New Roman" w:cs="Times New Roman"/>
                <w:color w:val="2E2E2E"/>
                <w:sz w:val="24"/>
                <w:szCs w:val="24"/>
                <w:shd w:val="clear" w:color="auto" w:fill="FFFFFF"/>
                <w:lang w:val="en-US"/>
              </w:rPr>
              <w:t xml:space="preserve">, </w:t>
            </w:r>
            <w:r w:rsidR="00505FC7" w:rsidRPr="00C438B7">
              <w:rPr>
                <w:rFonts w:ascii="Times New Roman" w:hAnsi="Times New Roman" w:cs="Times New Roman"/>
                <w:sz w:val="24"/>
                <w:szCs w:val="24"/>
                <w:lang w:val="en-US"/>
              </w:rPr>
              <w:t>Cite Score – 0,6</w:t>
            </w:r>
          </w:p>
          <w:p w14:paraId="0C72C0AF" w14:textId="73F9A063" w:rsidR="009C6BC2" w:rsidRPr="00C438B7" w:rsidRDefault="00222F01" w:rsidP="00B122F8">
            <w:pPr>
              <w:tabs>
                <w:tab w:val="left" w:pos="1620"/>
              </w:tabs>
              <w:rPr>
                <w:rFonts w:ascii="Times New Roman" w:eastAsia="Times New Roman" w:hAnsi="Times New Roman" w:cs="Times New Roman"/>
                <w:sz w:val="24"/>
                <w:szCs w:val="24"/>
                <w:lang w:val="en-US"/>
              </w:rPr>
            </w:pPr>
            <w:hyperlink r:id="rId8" w:history="1">
              <w:r w:rsidR="00006D24" w:rsidRPr="00C438B7">
                <w:rPr>
                  <w:rStyle w:val="ad"/>
                  <w:rFonts w:ascii="Times New Roman" w:hAnsi="Times New Roman" w:cs="Times New Roman"/>
                  <w:sz w:val="24"/>
                  <w:szCs w:val="24"/>
                  <w:lang w:val="en-US"/>
                </w:rPr>
                <w:t>https://doi.org/10.20896/saci.v7i3.616</w:t>
              </w:r>
            </w:hyperlink>
          </w:p>
        </w:tc>
        <w:tc>
          <w:tcPr>
            <w:tcW w:w="1438" w:type="dxa"/>
          </w:tcPr>
          <w:p w14:paraId="2956AFD3" w14:textId="44DD94DA" w:rsidR="001779D5" w:rsidRPr="00314502" w:rsidRDefault="00314502" w:rsidP="00B122F8">
            <w:pPr>
              <w:jc w:val="center"/>
              <w:rPr>
                <w:rFonts w:ascii="Times New Roman" w:hAnsi="Times New Roman" w:cs="Times New Roman"/>
                <w:sz w:val="24"/>
                <w:szCs w:val="24"/>
              </w:rPr>
            </w:pPr>
            <w:r>
              <w:rPr>
                <w:rFonts w:ascii="Times New Roman" w:hAnsi="Times New Roman" w:cs="Times New Roman"/>
                <w:sz w:val="24"/>
                <w:szCs w:val="24"/>
              </w:rPr>
              <w:lastRenderedPageBreak/>
              <w:t>0,7</w:t>
            </w:r>
          </w:p>
        </w:tc>
        <w:tc>
          <w:tcPr>
            <w:tcW w:w="3116" w:type="dxa"/>
          </w:tcPr>
          <w:p w14:paraId="023020A0" w14:textId="77777777" w:rsidR="008F630E" w:rsidRPr="00C438B7" w:rsidRDefault="008F630E" w:rsidP="00B122F8">
            <w:pPr>
              <w:rPr>
                <w:rFonts w:ascii="Times New Roman" w:hAnsi="Times New Roman" w:cs="Times New Roman"/>
                <w:sz w:val="24"/>
                <w:szCs w:val="24"/>
                <w:lang w:val="en-US"/>
              </w:rPr>
            </w:pPr>
            <w:proofErr w:type="spellStart"/>
            <w:r w:rsidRPr="00C438B7">
              <w:rPr>
                <w:rFonts w:ascii="Times New Roman" w:hAnsi="Times New Roman" w:cs="Times New Roman"/>
                <w:sz w:val="24"/>
                <w:szCs w:val="24"/>
                <w:lang w:val="en-US"/>
              </w:rPr>
              <w:t>Shynar</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lang w:val="en-US"/>
              </w:rPr>
              <w:t>Isabekovna</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lang w:val="en-US"/>
              </w:rPr>
              <w:t>Kossymbayeva</w:t>
            </w:r>
            <w:proofErr w:type="spellEnd"/>
            <w:r w:rsidRPr="00C438B7">
              <w:rPr>
                <w:rFonts w:ascii="Times New Roman" w:hAnsi="Times New Roman" w:cs="Times New Roman"/>
                <w:sz w:val="24"/>
                <w:szCs w:val="24"/>
                <w:lang w:val="en-US"/>
              </w:rPr>
              <w:t xml:space="preserve">, </w:t>
            </w:r>
          </w:p>
          <w:p w14:paraId="4E42912D" w14:textId="77777777" w:rsidR="008F630E" w:rsidRPr="00C438B7" w:rsidRDefault="008F630E" w:rsidP="00B122F8">
            <w:pPr>
              <w:rPr>
                <w:rFonts w:ascii="Times New Roman" w:hAnsi="Times New Roman" w:cs="Times New Roman"/>
                <w:sz w:val="24"/>
                <w:szCs w:val="24"/>
                <w:lang w:val="en-US"/>
              </w:rPr>
            </w:pPr>
            <w:proofErr w:type="spellStart"/>
            <w:r w:rsidRPr="00C438B7">
              <w:rPr>
                <w:rFonts w:ascii="Times New Roman" w:hAnsi="Times New Roman" w:cs="Times New Roman"/>
                <w:sz w:val="24"/>
                <w:szCs w:val="24"/>
                <w:lang w:val="en-US"/>
              </w:rPr>
              <w:lastRenderedPageBreak/>
              <w:t>Anar</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lang w:val="en-US"/>
              </w:rPr>
              <w:t>Zhaskairatovna</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lang w:val="en-US"/>
              </w:rPr>
              <w:t>Nukesheva</w:t>
            </w:r>
            <w:proofErr w:type="spellEnd"/>
            <w:r w:rsidRPr="00C438B7">
              <w:rPr>
                <w:rFonts w:ascii="Times New Roman" w:hAnsi="Times New Roman" w:cs="Times New Roman"/>
                <w:sz w:val="24"/>
                <w:szCs w:val="24"/>
                <w:lang w:val="en-US"/>
              </w:rPr>
              <w:t xml:space="preserve">, </w:t>
            </w:r>
          </w:p>
          <w:p w14:paraId="1E1EEA9D" w14:textId="77777777" w:rsidR="008F630E" w:rsidRPr="00C438B7" w:rsidRDefault="008F630E" w:rsidP="00B122F8">
            <w:pPr>
              <w:rPr>
                <w:rFonts w:ascii="Times New Roman" w:hAnsi="Times New Roman" w:cs="Times New Roman"/>
                <w:sz w:val="24"/>
                <w:szCs w:val="24"/>
                <w:lang w:val="en-US"/>
              </w:rPr>
            </w:pPr>
            <w:r w:rsidRPr="00C438B7">
              <w:rPr>
                <w:rFonts w:ascii="Times New Roman" w:hAnsi="Times New Roman" w:cs="Times New Roman"/>
                <w:sz w:val="24"/>
                <w:szCs w:val="24"/>
                <w:lang w:val="en-US"/>
              </w:rPr>
              <w:t xml:space="preserve">Laila </w:t>
            </w:r>
            <w:proofErr w:type="spellStart"/>
            <w:r w:rsidRPr="00C438B7">
              <w:rPr>
                <w:rFonts w:ascii="Times New Roman" w:hAnsi="Times New Roman" w:cs="Times New Roman"/>
                <w:sz w:val="24"/>
                <w:szCs w:val="24"/>
                <w:lang w:val="en-US"/>
              </w:rPr>
              <w:t>Gabitovna</w:t>
            </w:r>
            <w:proofErr w:type="spellEnd"/>
            <w:r w:rsidRPr="00C438B7">
              <w:rPr>
                <w:rFonts w:ascii="Times New Roman" w:hAnsi="Times New Roman" w:cs="Times New Roman"/>
                <w:sz w:val="24"/>
                <w:szCs w:val="24"/>
                <w:lang w:val="en-US"/>
              </w:rPr>
              <w:t xml:space="preserve"> </w:t>
            </w:r>
            <w:r w:rsidRPr="00C438B7">
              <w:rPr>
                <w:rFonts w:ascii="Times New Roman" w:hAnsi="Times New Roman" w:cs="Times New Roman"/>
                <w:sz w:val="24"/>
                <w:szCs w:val="24"/>
              </w:rPr>
              <w:t>К</w:t>
            </w:r>
            <w:proofErr w:type="spellStart"/>
            <w:r w:rsidRPr="00C438B7">
              <w:rPr>
                <w:rFonts w:ascii="Times New Roman" w:hAnsi="Times New Roman" w:cs="Times New Roman"/>
                <w:sz w:val="24"/>
                <w:szCs w:val="24"/>
                <w:lang w:val="en-US"/>
              </w:rPr>
              <w:t>irbassova</w:t>
            </w:r>
            <w:proofErr w:type="spellEnd"/>
            <w:r w:rsidRPr="00C438B7">
              <w:rPr>
                <w:rFonts w:ascii="Times New Roman" w:hAnsi="Times New Roman" w:cs="Times New Roman"/>
                <w:sz w:val="24"/>
                <w:szCs w:val="24"/>
                <w:lang w:val="en-US"/>
              </w:rPr>
              <w:t xml:space="preserve">, </w:t>
            </w:r>
          </w:p>
          <w:p w14:paraId="7DA3F89B" w14:textId="1B568B9E" w:rsidR="001779D5" w:rsidRPr="00C438B7" w:rsidRDefault="008F630E" w:rsidP="00B122F8">
            <w:pPr>
              <w:rPr>
                <w:rFonts w:ascii="Times New Roman" w:eastAsia="Times New Roman" w:hAnsi="Times New Roman" w:cs="Times New Roman"/>
                <w:sz w:val="24"/>
                <w:szCs w:val="24"/>
                <w:lang w:val="en-US"/>
              </w:rPr>
            </w:pPr>
            <w:proofErr w:type="spellStart"/>
            <w:r w:rsidRPr="00C438B7">
              <w:rPr>
                <w:rFonts w:ascii="Times New Roman" w:hAnsi="Times New Roman" w:cs="Times New Roman"/>
                <w:sz w:val="24"/>
                <w:szCs w:val="24"/>
                <w:lang w:val="en-US"/>
              </w:rPr>
              <w:t>Bibigul</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lang w:val="en-US"/>
              </w:rPr>
              <w:t>Suleimenovna</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lang w:val="en-US"/>
              </w:rPr>
              <w:t>Saubetova</w:t>
            </w:r>
            <w:proofErr w:type="spellEnd"/>
            <w:r w:rsidRPr="00C438B7">
              <w:rPr>
                <w:rFonts w:ascii="Times New Roman" w:hAnsi="Times New Roman" w:cs="Times New Roman"/>
                <w:sz w:val="24"/>
                <w:szCs w:val="24"/>
                <w:lang w:val="en-US"/>
              </w:rPr>
              <w:t xml:space="preserve"> ¥</w:t>
            </w:r>
          </w:p>
        </w:tc>
      </w:tr>
      <w:tr w:rsidR="00505FC7" w:rsidRPr="004C7C12" w14:paraId="7B2F659C" w14:textId="77777777" w:rsidTr="002D6D97">
        <w:trPr>
          <w:gridAfter w:val="1"/>
          <w:wAfter w:w="14" w:type="dxa"/>
        </w:trPr>
        <w:tc>
          <w:tcPr>
            <w:tcW w:w="562" w:type="dxa"/>
          </w:tcPr>
          <w:p w14:paraId="5800CA37" w14:textId="73C376AA" w:rsidR="00505FC7" w:rsidRPr="00C438B7" w:rsidRDefault="00505FC7" w:rsidP="00B122F8">
            <w:pPr>
              <w:jc w:val="center"/>
              <w:rPr>
                <w:rFonts w:ascii="Times New Roman" w:hAnsi="Times New Roman" w:cs="Times New Roman"/>
                <w:sz w:val="24"/>
                <w:szCs w:val="24"/>
                <w:lang w:val="en-US"/>
              </w:rPr>
            </w:pPr>
            <w:r w:rsidRPr="00C438B7">
              <w:rPr>
                <w:rFonts w:ascii="Times New Roman" w:hAnsi="Times New Roman" w:cs="Times New Roman"/>
                <w:sz w:val="24"/>
                <w:szCs w:val="24"/>
                <w:lang w:val="en-US"/>
              </w:rPr>
              <w:lastRenderedPageBreak/>
              <w:t>4</w:t>
            </w:r>
          </w:p>
        </w:tc>
        <w:tc>
          <w:tcPr>
            <w:tcW w:w="5249" w:type="dxa"/>
          </w:tcPr>
          <w:p w14:paraId="315A7673" w14:textId="4681D987" w:rsidR="00505FC7" w:rsidRPr="00C438B7" w:rsidRDefault="00505FC7" w:rsidP="00B122F8">
            <w:pPr>
              <w:pStyle w:val="4"/>
              <w:shd w:val="clear" w:color="auto" w:fill="FFFFFF"/>
              <w:spacing w:before="0" w:beforeAutospacing="0" w:after="0" w:afterAutospacing="0"/>
              <w:outlineLvl w:val="3"/>
              <w:rPr>
                <w:b w:val="0"/>
                <w:bCs w:val="0"/>
                <w:lang w:val="en-US"/>
              </w:rPr>
            </w:pPr>
            <w:r w:rsidRPr="00C438B7">
              <w:rPr>
                <w:b w:val="0"/>
                <w:bCs w:val="0"/>
                <w:color w:val="2E2E2E"/>
                <w:shd w:val="clear" w:color="auto" w:fill="FFFFFF"/>
                <w:lang w:val="en-US"/>
              </w:rPr>
              <w:t>The Relationship between Energy Consumption, Carbon Emissions and Economic Growth in ASEAN-5 Countries</w:t>
            </w:r>
          </w:p>
        </w:tc>
        <w:tc>
          <w:tcPr>
            <w:tcW w:w="4937" w:type="dxa"/>
          </w:tcPr>
          <w:p w14:paraId="0F995D01" w14:textId="77777777" w:rsidR="00505FC7" w:rsidRPr="00C438B7" w:rsidRDefault="00505FC7" w:rsidP="00B122F8">
            <w:pPr>
              <w:numPr>
                <w:ilvl w:val="0"/>
                <w:numId w:val="7"/>
              </w:numPr>
              <w:shd w:val="clear" w:color="auto" w:fill="FFFFFF"/>
              <w:ind w:left="0"/>
              <w:rPr>
                <w:rFonts w:ascii="Times New Roman" w:hAnsi="Times New Roman" w:cs="Times New Roman"/>
                <w:i/>
                <w:iCs/>
                <w:color w:val="2E2E2E"/>
                <w:sz w:val="24"/>
                <w:szCs w:val="24"/>
                <w:shd w:val="clear" w:color="auto" w:fill="FFFFFF"/>
                <w:lang w:val="en-US"/>
              </w:rPr>
            </w:pPr>
            <w:r w:rsidRPr="00C438B7">
              <w:rPr>
                <w:rFonts w:ascii="Times New Roman" w:hAnsi="Times New Roman" w:cs="Times New Roman"/>
                <w:i/>
                <w:iCs/>
                <w:sz w:val="24"/>
                <w:szCs w:val="24"/>
                <w:shd w:val="clear" w:color="auto" w:fill="FFFFFF"/>
                <w:lang w:val="en-US"/>
              </w:rPr>
              <w:t>International Journal of Energy Economics and Policy</w:t>
            </w:r>
            <w:r w:rsidRPr="00C438B7">
              <w:rPr>
                <w:rFonts w:ascii="Times New Roman" w:hAnsi="Times New Roman" w:cs="Times New Roman"/>
                <w:sz w:val="24"/>
                <w:szCs w:val="24"/>
                <w:shd w:val="clear" w:color="auto" w:fill="FFFFFF"/>
                <w:lang w:val="en-US"/>
              </w:rPr>
              <w:t>, </w:t>
            </w:r>
            <w:r w:rsidRPr="00C438B7">
              <w:rPr>
                <w:rFonts w:ascii="Times New Roman" w:hAnsi="Times New Roman" w:cs="Times New Roman"/>
                <w:i/>
                <w:iCs/>
                <w:sz w:val="24"/>
                <w:szCs w:val="24"/>
                <w:shd w:val="clear" w:color="auto" w:fill="FFFFFF"/>
                <w:lang w:val="en-US"/>
              </w:rPr>
              <w:t>13</w:t>
            </w:r>
            <w:r w:rsidRPr="00C438B7">
              <w:rPr>
                <w:rFonts w:ascii="Times New Roman" w:hAnsi="Times New Roman" w:cs="Times New Roman"/>
                <w:sz w:val="24"/>
                <w:szCs w:val="24"/>
                <w:shd w:val="clear" w:color="auto" w:fill="FFFFFF"/>
                <w:lang w:val="en-US"/>
              </w:rPr>
              <w:t xml:space="preserve">(2), 265–271, </w:t>
            </w:r>
            <w:r w:rsidRPr="00C438B7">
              <w:rPr>
                <w:rFonts w:ascii="Times New Roman" w:hAnsi="Times New Roman" w:cs="Times New Roman"/>
                <w:sz w:val="24"/>
                <w:szCs w:val="24"/>
                <w:lang w:val="en-US"/>
              </w:rPr>
              <w:t>75</w:t>
            </w:r>
            <w:r w:rsidRPr="00C438B7">
              <w:rPr>
                <w:rFonts w:ascii="Times New Roman" w:hAnsi="Times New Roman" w:cs="Times New Roman"/>
                <w:sz w:val="24"/>
                <w:szCs w:val="24"/>
                <w:lang w:val="kk-KZ"/>
              </w:rPr>
              <w:t xml:space="preserve"> процентиль</w:t>
            </w:r>
            <w:r w:rsidRPr="00C438B7">
              <w:rPr>
                <w:rFonts w:ascii="Times New Roman" w:hAnsi="Times New Roman" w:cs="Times New Roman"/>
                <w:sz w:val="24"/>
                <w:szCs w:val="24"/>
                <w:lang w:val="en-US"/>
              </w:rPr>
              <w:t xml:space="preserve"> </w:t>
            </w:r>
            <w:r w:rsidRPr="00C438B7">
              <w:rPr>
                <w:rFonts w:ascii="Times New Roman" w:hAnsi="Times New Roman" w:cs="Times New Roman"/>
                <w:sz w:val="24"/>
                <w:szCs w:val="24"/>
                <w:lang w:val="kk-KZ"/>
              </w:rPr>
              <w:t>(</w:t>
            </w:r>
            <w:r w:rsidRPr="00C438B7">
              <w:rPr>
                <w:rFonts w:ascii="Times New Roman" w:hAnsi="Times New Roman" w:cs="Times New Roman"/>
                <w:sz w:val="24"/>
                <w:szCs w:val="24"/>
                <w:lang w:val="en-US"/>
              </w:rPr>
              <w:t>Web of science Q2</w:t>
            </w:r>
            <w:r w:rsidRPr="00C438B7">
              <w:rPr>
                <w:rFonts w:ascii="Times New Roman" w:hAnsi="Times New Roman" w:cs="Times New Roman"/>
                <w:sz w:val="24"/>
                <w:szCs w:val="24"/>
                <w:lang w:val="kk-KZ"/>
              </w:rPr>
              <w:t>)</w:t>
            </w:r>
            <w:r w:rsidRPr="00C438B7">
              <w:rPr>
                <w:rFonts w:ascii="Times New Roman" w:hAnsi="Times New Roman" w:cs="Times New Roman"/>
                <w:color w:val="FF0000"/>
                <w:sz w:val="24"/>
                <w:szCs w:val="24"/>
                <w:lang w:val="en-US"/>
              </w:rPr>
              <w:t xml:space="preserve"> </w:t>
            </w:r>
            <w:r w:rsidRPr="00C438B7">
              <w:rPr>
                <w:rFonts w:ascii="Times New Roman" w:hAnsi="Times New Roman" w:cs="Times New Roman"/>
                <w:sz w:val="24"/>
                <w:szCs w:val="24"/>
                <w:lang w:val="en-US"/>
              </w:rPr>
              <w:t xml:space="preserve">Cite Score </w:t>
            </w:r>
            <w:r w:rsidRPr="00C438B7">
              <w:rPr>
                <w:rFonts w:ascii="Times New Roman" w:hAnsi="Times New Roman" w:cs="Times New Roman"/>
                <w:color w:val="FF0000"/>
                <w:sz w:val="24"/>
                <w:szCs w:val="24"/>
                <w:lang w:val="en-US"/>
              </w:rPr>
              <w:t xml:space="preserve">- </w:t>
            </w:r>
            <w:r w:rsidRPr="00C438B7">
              <w:rPr>
                <w:rFonts w:ascii="Times New Roman" w:hAnsi="Times New Roman" w:cs="Times New Roman"/>
                <w:color w:val="2E2E2E"/>
                <w:sz w:val="24"/>
                <w:szCs w:val="24"/>
                <w:shd w:val="clear" w:color="auto" w:fill="FFFFFF"/>
                <w:lang w:val="en-US"/>
              </w:rPr>
              <w:t>3.2</w:t>
            </w:r>
          </w:p>
          <w:p w14:paraId="0C7AB654" w14:textId="77777777" w:rsidR="009C6BC2" w:rsidRPr="00C438B7" w:rsidRDefault="00222F01" w:rsidP="00B122F8">
            <w:pPr>
              <w:numPr>
                <w:ilvl w:val="0"/>
                <w:numId w:val="7"/>
              </w:numPr>
              <w:shd w:val="clear" w:color="auto" w:fill="FFFFFF"/>
              <w:ind w:left="0"/>
              <w:rPr>
                <w:rStyle w:val="ad"/>
                <w:rFonts w:ascii="Times New Roman" w:hAnsi="Times New Roman" w:cs="Times New Roman"/>
                <w:i/>
                <w:iCs/>
                <w:color w:val="2E2E2E"/>
                <w:sz w:val="24"/>
                <w:szCs w:val="24"/>
                <w:u w:val="none"/>
                <w:shd w:val="clear" w:color="auto" w:fill="FFFFFF"/>
                <w:lang w:val="en-US"/>
              </w:rPr>
            </w:pPr>
            <w:hyperlink r:id="rId9" w:history="1">
              <w:r w:rsidR="00006D24" w:rsidRPr="00C438B7">
                <w:rPr>
                  <w:rStyle w:val="ad"/>
                  <w:rFonts w:ascii="Times New Roman" w:hAnsi="Times New Roman" w:cs="Times New Roman"/>
                  <w:sz w:val="24"/>
                  <w:szCs w:val="24"/>
                  <w:lang w:val="en-US"/>
                </w:rPr>
                <w:t>https://doi.org/10.32479/ijeep.13980</w:t>
              </w:r>
            </w:hyperlink>
          </w:p>
          <w:p w14:paraId="5AB17B79" w14:textId="77777777" w:rsidR="00B11B41" w:rsidRPr="00C438B7" w:rsidRDefault="00B11B41" w:rsidP="00B122F8">
            <w:pPr>
              <w:rPr>
                <w:rFonts w:ascii="Times New Roman" w:hAnsi="Times New Roman" w:cs="Times New Roman"/>
                <w:sz w:val="24"/>
                <w:szCs w:val="24"/>
                <w:lang w:val="en-US"/>
              </w:rPr>
            </w:pPr>
            <w:r w:rsidRPr="00C438B7">
              <w:rPr>
                <w:rFonts w:ascii="Times New Roman" w:hAnsi="Times New Roman" w:cs="Times New Roman"/>
                <w:sz w:val="24"/>
                <w:szCs w:val="24"/>
                <w:shd w:val="clear" w:color="auto" w:fill="FFFFFF"/>
                <w:lang w:val="en-US"/>
              </w:rPr>
              <w:t>ISSN: 2146-4553</w:t>
            </w:r>
          </w:p>
          <w:p w14:paraId="767EE4C7" w14:textId="11EB5724" w:rsidR="00B11B41" w:rsidRPr="00C438B7" w:rsidRDefault="00B11B41" w:rsidP="00B122F8">
            <w:pPr>
              <w:numPr>
                <w:ilvl w:val="0"/>
                <w:numId w:val="7"/>
              </w:numPr>
              <w:shd w:val="clear" w:color="auto" w:fill="FFFFFF"/>
              <w:ind w:left="0"/>
              <w:rPr>
                <w:rStyle w:val="ac"/>
                <w:rFonts w:ascii="Times New Roman" w:hAnsi="Times New Roman" w:cs="Times New Roman"/>
                <w:color w:val="2E2E2E"/>
                <w:sz w:val="24"/>
                <w:szCs w:val="24"/>
                <w:shd w:val="clear" w:color="auto" w:fill="FFFFFF"/>
                <w:lang w:val="en-US"/>
              </w:rPr>
            </w:pPr>
          </w:p>
        </w:tc>
        <w:tc>
          <w:tcPr>
            <w:tcW w:w="1438" w:type="dxa"/>
          </w:tcPr>
          <w:p w14:paraId="7D1B9FAC" w14:textId="426B4303" w:rsidR="00505FC7" w:rsidRPr="00314502" w:rsidRDefault="00314502" w:rsidP="00B122F8">
            <w:pPr>
              <w:jc w:val="center"/>
              <w:rPr>
                <w:rFonts w:ascii="Times New Roman" w:hAnsi="Times New Roman" w:cs="Times New Roman"/>
                <w:sz w:val="24"/>
                <w:szCs w:val="24"/>
              </w:rPr>
            </w:pPr>
            <w:r>
              <w:rPr>
                <w:rFonts w:ascii="Times New Roman" w:hAnsi="Times New Roman" w:cs="Times New Roman"/>
                <w:sz w:val="24"/>
                <w:szCs w:val="24"/>
              </w:rPr>
              <w:t>0,4</w:t>
            </w:r>
          </w:p>
        </w:tc>
        <w:tc>
          <w:tcPr>
            <w:tcW w:w="3116" w:type="dxa"/>
          </w:tcPr>
          <w:p w14:paraId="1A4D1E70" w14:textId="1C042D25" w:rsidR="00505FC7" w:rsidRPr="00C438B7" w:rsidRDefault="00505FC7" w:rsidP="00B122F8">
            <w:pPr>
              <w:numPr>
                <w:ilvl w:val="0"/>
                <w:numId w:val="7"/>
              </w:numPr>
              <w:shd w:val="clear" w:color="auto" w:fill="FFFFFF"/>
              <w:ind w:left="0"/>
              <w:rPr>
                <w:rFonts w:ascii="Times New Roman" w:eastAsia="Times New Roman" w:hAnsi="Times New Roman" w:cs="Times New Roman"/>
                <w:sz w:val="24"/>
                <w:szCs w:val="24"/>
                <w:lang w:val="en-US"/>
              </w:rPr>
            </w:pPr>
            <w:proofErr w:type="spellStart"/>
            <w:r w:rsidRPr="00C438B7">
              <w:rPr>
                <w:rFonts w:ascii="Times New Roman" w:eastAsia="Times New Roman" w:hAnsi="Times New Roman" w:cs="Times New Roman"/>
                <w:sz w:val="24"/>
                <w:szCs w:val="24"/>
                <w:lang w:val="en-US"/>
              </w:rPr>
              <w:t>Kudabayeva</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Lyazzat</w:t>
            </w:r>
            <w:proofErr w:type="spellEnd"/>
            <w:r w:rsidRPr="00C438B7">
              <w:rPr>
                <w:rFonts w:ascii="Times New Roman" w:eastAsia="Times New Roman" w:hAnsi="Times New Roman" w:cs="Times New Roman"/>
                <w:sz w:val="24"/>
                <w:szCs w:val="24"/>
                <w:lang w:val="en-US"/>
              </w:rPr>
              <w:t xml:space="preserve"> </w:t>
            </w:r>
          </w:p>
          <w:p w14:paraId="1B956799" w14:textId="5D7AA8BC" w:rsidR="00505FC7" w:rsidRPr="00C438B7" w:rsidRDefault="00505FC7" w:rsidP="00B122F8">
            <w:pPr>
              <w:numPr>
                <w:ilvl w:val="0"/>
                <w:numId w:val="7"/>
              </w:numPr>
              <w:shd w:val="clear" w:color="auto" w:fill="FFFFFF"/>
              <w:ind w:left="0"/>
              <w:rPr>
                <w:rFonts w:ascii="Times New Roman" w:eastAsia="Times New Roman" w:hAnsi="Times New Roman" w:cs="Times New Roman"/>
                <w:sz w:val="24"/>
                <w:szCs w:val="24"/>
                <w:lang w:val="en-US"/>
              </w:rPr>
            </w:pPr>
            <w:proofErr w:type="spellStart"/>
            <w:r w:rsidRPr="00C438B7">
              <w:rPr>
                <w:rFonts w:ascii="Times New Roman" w:eastAsia="Times New Roman" w:hAnsi="Times New Roman" w:cs="Times New Roman"/>
                <w:sz w:val="24"/>
                <w:szCs w:val="24"/>
                <w:lang w:val="en-US"/>
              </w:rPr>
              <w:t>Aktolkin</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Abubakirova</w:t>
            </w:r>
            <w:proofErr w:type="spellEnd"/>
            <w:r w:rsidRPr="00C438B7">
              <w:rPr>
                <w:rFonts w:ascii="Times New Roman" w:eastAsia="Times New Roman" w:hAnsi="Times New Roman" w:cs="Times New Roman"/>
                <w:sz w:val="24"/>
                <w:szCs w:val="24"/>
                <w:lang w:val="en-US"/>
              </w:rPr>
              <w:t xml:space="preserve"> </w:t>
            </w:r>
          </w:p>
          <w:p w14:paraId="4DB41D8E" w14:textId="7F728A5F" w:rsidR="00505FC7" w:rsidRPr="00C438B7" w:rsidRDefault="00505FC7" w:rsidP="00B122F8">
            <w:pPr>
              <w:numPr>
                <w:ilvl w:val="0"/>
                <w:numId w:val="7"/>
              </w:numPr>
              <w:shd w:val="clear" w:color="auto" w:fill="FFFFFF"/>
              <w:ind w:left="0"/>
              <w:rPr>
                <w:rFonts w:ascii="Times New Roman" w:eastAsia="Times New Roman" w:hAnsi="Times New Roman" w:cs="Times New Roman"/>
                <w:sz w:val="24"/>
                <w:szCs w:val="24"/>
                <w:lang w:val="en-US"/>
              </w:rPr>
            </w:pPr>
            <w:proofErr w:type="spellStart"/>
            <w:r w:rsidRPr="00C438B7">
              <w:rPr>
                <w:rFonts w:ascii="Times New Roman" w:eastAsia="Times New Roman" w:hAnsi="Times New Roman" w:cs="Times New Roman"/>
                <w:sz w:val="24"/>
                <w:szCs w:val="24"/>
                <w:lang w:val="en-US"/>
              </w:rPr>
              <w:t>Omarova</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Aizhan</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Igilikovna</w:t>
            </w:r>
            <w:proofErr w:type="spellEnd"/>
            <w:r w:rsidRPr="00C438B7">
              <w:rPr>
                <w:rFonts w:ascii="Times New Roman" w:eastAsia="Times New Roman" w:hAnsi="Times New Roman" w:cs="Times New Roman"/>
                <w:sz w:val="24"/>
                <w:szCs w:val="24"/>
                <w:lang w:val="en-US"/>
              </w:rPr>
              <w:t xml:space="preserve"> </w:t>
            </w:r>
          </w:p>
          <w:p w14:paraId="27C99394" w14:textId="36AF4193" w:rsidR="00505FC7" w:rsidRPr="00C438B7" w:rsidRDefault="00505FC7" w:rsidP="00B122F8">
            <w:pPr>
              <w:numPr>
                <w:ilvl w:val="0"/>
                <w:numId w:val="7"/>
              </w:numPr>
              <w:shd w:val="clear" w:color="auto" w:fill="FFFFFF"/>
              <w:ind w:left="0"/>
              <w:rPr>
                <w:rFonts w:ascii="Times New Roman" w:hAnsi="Times New Roman" w:cs="Times New Roman"/>
                <w:sz w:val="24"/>
                <w:szCs w:val="24"/>
                <w:lang w:val="en-US"/>
              </w:rPr>
            </w:pPr>
            <w:proofErr w:type="spellStart"/>
            <w:r w:rsidRPr="00C438B7">
              <w:rPr>
                <w:rFonts w:ascii="Times New Roman" w:eastAsia="Times New Roman" w:hAnsi="Times New Roman" w:cs="Times New Roman"/>
                <w:sz w:val="24"/>
                <w:szCs w:val="24"/>
                <w:lang w:val="en-US"/>
              </w:rPr>
              <w:t>Taskinbaikyzy</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Zhanargul</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Saubetova</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Bibigul</w:t>
            </w:r>
            <w:proofErr w:type="spellEnd"/>
            <w:r w:rsidRPr="00C438B7">
              <w:rPr>
                <w:rFonts w:ascii="Times New Roman" w:eastAsia="Times New Roman" w:hAnsi="Times New Roman" w:cs="Times New Roman"/>
                <w:sz w:val="24"/>
                <w:szCs w:val="24"/>
                <w:lang w:val="en-US"/>
              </w:rPr>
              <w:t xml:space="preserve"> </w:t>
            </w:r>
            <w:proofErr w:type="spellStart"/>
            <w:r w:rsidRPr="00C438B7">
              <w:rPr>
                <w:rFonts w:ascii="Times New Roman" w:eastAsia="Times New Roman" w:hAnsi="Times New Roman" w:cs="Times New Roman"/>
                <w:sz w:val="24"/>
                <w:szCs w:val="24"/>
                <w:lang w:val="en-US"/>
              </w:rPr>
              <w:t>Suleimenovna</w:t>
            </w:r>
            <w:proofErr w:type="spellEnd"/>
            <w:r w:rsidRPr="00C438B7">
              <w:rPr>
                <w:rFonts w:ascii="Times New Roman" w:eastAsia="Times New Roman" w:hAnsi="Times New Roman" w:cs="Times New Roman"/>
                <w:sz w:val="24"/>
                <w:szCs w:val="24"/>
                <w:lang w:val="en-US"/>
              </w:rPr>
              <w:t xml:space="preserve"> </w:t>
            </w:r>
          </w:p>
        </w:tc>
      </w:tr>
      <w:tr w:rsidR="00FA2080" w:rsidRPr="00C438B7" w14:paraId="2469A1A2" w14:textId="77777777" w:rsidTr="00B26558">
        <w:trPr>
          <w:trHeight w:val="596"/>
        </w:trPr>
        <w:tc>
          <w:tcPr>
            <w:tcW w:w="15316" w:type="dxa"/>
            <w:gridSpan w:val="6"/>
          </w:tcPr>
          <w:p w14:paraId="16D9F725" w14:textId="3A0ECE4E" w:rsidR="00FA2080" w:rsidRPr="00C438B7" w:rsidRDefault="00FA2080" w:rsidP="00B122F8">
            <w:pPr>
              <w:jc w:val="center"/>
              <w:rPr>
                <w:rFonts w:ascii="Times New Roman" w:hAnsi="Times New Roman" w:cs="Times New Roman"/>
                <w:b/>
                <w:bCs/>
                <w:sz w:val="24"/>
                <w:szCs w:val="24"/>
                <w:lang w:val="kk-KZ"/>
              </w:rPr>
            </w:pPr>
            <w:r w:rsidRPr="00C438B7">
              <w:rPr>
                <w:rFonts w:ascii="Times New Roman" w:hAnsi="Times New Roman" w:cs="Times New Roman"/>
                <w:b/>
                <w:bCs/>
                <w:sz w:val="24"/>
                <w:szCs w:val="24"/>
                <w:lang w:val="kk-KZ"/>
              </w:rPr>
              <w:t>Научные статьи в изданиях, рекомендуемых Комитетом по обеспечению качества в</w:t>
            </w:r>
          </w:p>
          <w:p w14:paraId="63BA1944" w14:textId="77777777" w:rsidR="00FA2080" w:rsidRPr="00C438B7" w:rsidRDefault="00FA2080" w:rsidP="00B122F8">
            <w:pPr>
              <w:jc w:val="center"/>
              <w:rPr>
                <w:rFonts w:ascii="Times New Roman" w:hAnsi="Times New Roman" w:cs="Times New Roman"/>
                <w:b/>
                <w:bCs/>
                <w:sz w:val="24"/>
                <w:szCs w:val="24"/>
                <w:lang w:val="kk-KZ"/>
              </w:rPr>
            </w:pPr>
            <w:r w:rsidRPr="00C438B7">
              <w:rPr>
                <w:rFonts w:ascii="Times New Roman" w:hAnsi="Times New Roman" w:cs="Times New Roman"/>
                <w:b/>
                <w:bCs/>
                <w:sz w:val="24"/>
                <w:szCs w:val="24"/>
                <w:lang w:val="kk-KZ"/>
              </w:rPr>
              <w:t>сфере образования  и науки Министерства образования и науки  Республики Казахстан</w:t>
            </w:r>
          </w:p>
          <w:p w14:paraId="3DEF67B0" w14:textId="0D35CB04" w:rsidR="00FA2080" w:rsidRPr="00C438B7" w:rsidRDefault="00FA2080" w:rsidP="00B122F8">
            <w:pPr>
              <w:jc w:val="center"/>
              <w:rPr>
                <w:rFonts w:ascii="Times New Roman" w:hAnsi="Times New Roman" w:cs="Times New Roman"/>
                <w:sz w:val="24"/>
                <w:szCs w:val="24"/>
                <w:lang w:val="kk-KZ"/>
              </w:rPr>
            </w:pPr>
          </w:p>
        </w:tc>
      </w:tr>
      <w:tr w:rsidR="00524B47" w:rsidRPr="00C438B7" w14:paraId="7BC6C1A3" w14:textId="77777777" w:rsidTr="002D6D97">
        <w:trPr>
          <w:gridAfter w:val="1"/>
          <w:wAfter w:w="14" w:type="dxa"/>
        </w:trPr>
        <w:tc>
          <w:tcPr>
            <w:tcW w:w="562" w:type="dxa"/>
          </w:tcPr>
          <w:p w14:paraId="6D4EFE4B" w14:textId="253E6802" w:rsidR="00524B47" w:rsidRPr="00C438B7" w:rsidRDefault="00524B47" w:rsidP="00B122F8">
            <w:pPr>
              <w:jc w:val="center"/>
              <w:rPr>
                <w:rFonts w:ascii="Times New Roman" w:hAnsi="Times New Roman" w:cs="Times New Roman"/>
                <w:sz w:val="24"/>
                <w:szCs w:val="24"/>
                <w:lang w:val="en-US"/>
              </w:rPr>
            </w:pPr>
            <w:r w:rsidRPr="00C438B7">
              <w:rPr>
                <w:rFonts w:ascii="Times New Roman" w:hAnsi="Times New Roman" w:cs="Times New Roman"/>
                <w:sz w:val="24"/>
                <w:szCs w:val="24"/>
                <w:lang w:val="en-US"/>
              </w:rPr>
              <w:t>5</w:t>
            </w:r>
          </w:p>
        </w:tc>
        <w:tc>
          <w:tcPr>
            <w:tcW w:w="5249" w:type="dxa"/>
          </w:tcPr>
          <w:p w14:paraId="0A7E693A" w14:textId="115614E1" w:rsidR="00524B47" w:rsidRPr="00C438B7" w:rsidRDefault="00763573" w:rsidP="00B122F8">
            <w:pPr>
              <w:tabs>
                <w:tab w:val="left" w:pos="1134"/>
              </w:tabs>
              <w:jc w:val="both"/>
              <w:rPr>
                <w:rFonts w:ascii="Times New Roman" w:hAnsi="Times New Roman" w:cs="Times New Roman"/>
                <w:sz w:val="24"/>
                <w:szCs w:val="24"/>
                <w:lang w:val="en-US"/>
              </w:rPr>
            </w:pPr>
            <w:proofErr w:type="spellStart"/>
            <w:r w:rsidRPr="00C438B7">
              <w:rPr>
                <w:rFonts w:ascii="Times New Roman" w:hAnsi="Times New Roman" w:cs="Times New Roman"/>
                <w:sz w:val="24"/>
                <w:szCs w:val="24"/>
              </w:rPr>
              <w:t>Қазақстанның</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екінші</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деңгейдегі</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банктерінің</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валюталық</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тәуекелдерін</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бағалаудағы</w:t>
            </w:r>
            <w:proofErr w:type="spellEnd"/>
            <w:r w:rsidRPr="00C438B7">
              <w:rPr>
                <w:rFonts w:ascii="Times New Roman" w:hAnsi="Times New Roman" w:cs="Times New Roman"/>
                <w:sz w:val="24"/>
                <w:szCs w:val="24"/>
                <w:lang w:val="en-US"/>
              </w:rPr>
              <w:t xml:space="preserve"> VAR </w:t>
            </w:r>
            <w:proofErr w:type="spellStart"/>
            <w:r w:rsidRPr="00C438B7">
              <w:rPr>
                <w:rFonts w:ascii="Times New Roman" w:hAnsi="Times New Roman" w:cs="Times New Roman"/>
                <w:sz w:val="24"/>
                <w:szCs w:val="24"/>
              </w:rPr>
              <w:t>моделі</w:t>
            </w:r>
            <w:proofErr w:type="spellEnd"/>
          </w:p>
        </w:tc>
        <w:tc>
          <w:tcPr>
            <w:tcW w:w="4937" w:type="dxa"/>
          </w:tcPr>
          <w:p w14:paraId="3D4137A6" w14:textId="77777777" w:rsidR="00524B47" w:rsidRPr="00C438B7" w:rsidRDefault="00763573" w:rsidP="00B122F8">
            <w:pPr>
              <w:tabs>
                <w:tab w:val="left" w:pos="885"/>
              </w:tabs>
              <w:jc w:val="both"/>
              <w:rPr>
                <w:rFonts w:ascii="Times New Roman" w:hAnsi="Times New Roman" w:cs="Times New Roman"/>
                <w:sz w:val="24"/>
                <w:szCs w:val="24"/>
              </w:rPr>
            </w:pPr>
            <w:r w:rsidRPr="00C438B7">
              <w:rPr>
                <w:rFonts w:ascii="Times New Roman" w:hAnsi="Times New Roman" w:cs="Times New Roman"/>
                <w:sz w:val="24"/>
                <w:szCs w:val="24"/>
              </w:rPr>
              <w:t>ВЕСТНИК Казахского университета экономики, финансов и международной торговли, 2022 ‒ №4 (49), с. 226-233</w:t>
            </w:r>
          </w:p>
          <w:p w14:paraId="3C229762" w14:textId="77777777" w:rsidR="009C6BC2" w:rsidRPr="00C438B7" w:rsidRDefault="00D1615A" w:rsidP="00B122F8">
            <w:pPr>
              <w:tabs>
                <w:tab w:val="left" w:pos="885"/>
              </w:tabs>
              <w:jc w:val="both"/>
              <w:rPr>
                <w:rFonts w:ascii="Times New Roman" w:hAnsi="Times New Roman" w:cs="Times New Roman"/>
                <w:sz w:val="24"/>
                <w:szCs w:val="24"/>
                <w:shd w:val="clear" w:color="auto" w:fill="FFFFFF"/>
                <w:lang w:val="en-US"/>
              </w:rPr>
            </w:pPr>
            <w:r w:rsidRPr="00C438B7">
              <w:rPr>
                <w:rFonts w:ascii="Times New Roman" w:hAnsi="Times New Roman" w:cs="Times New Roman"/>
                <w:sz w:val="24"/>
                <w:szCs w:val="24"/>
                <w:shd w:val="clear" w:color="auto" w:fill="FFFFFF"/>
                <w:lang w:val="en-US"/>
              </w:rPr>
              <w:t>DOI 10.52260/2304-7216.2022.4(49).29</w:t>
            </w:r>
          </w:p>
          <w:p w14:paraId="0A17B13B" w14:textId="2BF38019" w:rsidR="00B11B41" w:rsidRPr="00C438B7" w:rsidRDefault="00222F01" w:rsidP="00B122F8">
            <w:pPr>
              <w:tabs>
                <w:tab w:val="left" w:pos="885"/>
              </w:tabs>
              <w:jc w:val="both"/>
              <w:rPr>
                <w:rFonts w:ascii="Times New Roman" w:hAnsi="Times New Roman" w:cs="Times New Roman"/>
                <w:sz w:val="24"/>
                <w:szCs w:val="24"/>
                <w:lang w:val="kk-KZ"/>
              </w:rPr>
            </w:pPr>
            <w:hyperlink r:id="rId10" w:history="1">
              <w:r w:rsidR="00E64F53" w:rsidRPr="00C438B7">
                <w:rPr>
                  <w:rStyle w:val="ad"/>
                  <w:rFonts w:ascii="Times New Roman" w:hAnsi="Times New Roman" w:cs="Times New Roman"/>
                  <w:sz w:val="24"/>
                  <w:szCs w:val="24"/>
                  <w:lang w:val="kk-KZ"/>
                </w:rPr>
                <w:t>http://vestnik.kuef.kz/web/uploads/file-vestnik/b4af745e26bc53c3c41f652a628c0aac.pdf</w:t>
              </w:r>
            </w:hyperlink>
          </w:p>
          <w:p w14:paraId="2E9791CA" w14:textId="37F452FE" w:rsidR="00E64F53" w:rsidRPr="00C438B7" w:rsidRDefault="00E64F53" w:rsidP="00B122F8">
            <w:pPr>
              <w:tabs>
                <w:tab w:val="left" w:pos="885"/>
              </w:tabs>
              <w:jc w:val="both"/>
              <w:rPr>
                <w:rFonts w:ascii="Times New Roman" w:hAnsi="Times New Roman" w:cs="Times New Roman"/>
                <w:sz w:val="24"/>
                <w:szCs w:val="24"/>
                <w:lang w:val="kk-KZ"/>
              </w:rPr>
            </w:pPr>
            <w:r w:rsidRPr="00C438B7">
              <w:rPr>
                <w:rFonts w:ascii="Times New Roman" w:hAnsi="Times New Roman" w:cs="Times New Roman"/>
                <w:color w:val="333333"/>
                <w:sz w:val="24"/>
                <w:szCs w:val="24"/>
                <w:shd w:val="clear" w:color="auto" w:fill="FFFFFF"/>
              </w:rPr>
              <w:t>ISSN 2301-7216</w:t>
            </w:r>
          </w:p>
        </w:tc>
        <w:tc>
          <w:tcPr>
            <w:tcW w:w="1438" w:type="dxa"/>
          </w:tcPr>
          <w:p w14:paraId="07C0C34F" w14:textId="22EB0914" w:rsidR="00524B47" w:rsidRPr="00C438B7" w:rsidRDefault="00314502"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3116" w:type="dxa"/>
          </w:tcPr>
          <w:p w14:paraId="091167C6" w14:textId="4DBA25A7" w:rsidR="00524B47" w:rsidRPr="00C438B7" w:rsidRDefault="00763573" w:rsidP="00B122F8">
            <w:pPr>
              <w:rPr>
                <w:rFonts w:ascii="Times New Roman" w:hAnsi="Times New Roman" w:cs="Times New Roman"/>
                <w:sz w:val="24"/>
                <w:szCs w:val="24"/>
                <w:lang w:val="kk-KZ"/>
              </w:rPr>
            </w:pPr>
            <w:proofErr w:type="spellStart"/>
            <w:r w:rsidRPr="00C438B7">
              <w:rPr>
                <w:rFonts w:ascii="Times New Roman" w:hAnsi="Times New Roman" w:cs="Times New Roman"/>
                <w:sz w:val="24"/>
                <w:szCs w:val="24"/>
              </w:rPr>
              <w:t>Мадыханова</w:t>
            </w:r>
            <w:proofErr w:type="spellEnd"/>
            <w:r w:rsidRPr="00C438B7">
              <w:rPr>
                <w:rFonts w:ascii="Times New Roman" w:hAnsi="Times New Roman" w:cs="Times New Roman"/>
                <w:sz w:val="24"/>
                <w:szCs w:val="24"/>
              </w:rPr>
              <w:t xml:space="preserve"> К.А., Садыкова Р.Б., </w:t>
            </w:r>
            <w:proofErr w:type="spellStart"/>
            <w:r w:rsidRPr="00C438B7">
              <w:rPr>
                <w:rFonts w:ascii="Times New Roman" w:hAnsi="Times New Roman" w:cs="Times New Roman"/>
                <w:sz w:val="24"/>
                <w:szCs w:val="24"/>
              </w:rPr>
              <w:t>Естурлиева</w:t>
            </w:r>
            <w:proofErr w:type="spellEnd"/>
            <w:r w:rsidRPr="00C438B7">
              <w:rPr>
                <w:rFonts w:ascii="Times New Roman" w:hAnsi="Times New Roman" w:cs="Times New Roman"/>
                <w:sz w:val="24"/>
                <w:szCs w:val="24"/>
              </w:rPr>
              <w:t xml:space="preserve"> А.И., </w:t>
            </w:r>
            <w:r w:rsidRPr="004453C3">
              <w:rPr>
                <w:rFonts w:ascii="Times New Roman" w:hAnsi="Times New Roman" w:cs="Times New Roman"/>
                <w:sz w:val="24"/>
                <w:szCs w:val="24"/>
                <w:u w:val="single"/>
              </w:rPr>
              <w:t>Саубетова Б.С.</w:t>
            </w:r>
          </w:p>
        </w:tc>
      </w:tr>
      <w:tr w:rsidR="00524B47" w:rsidRPr="004C7C12" w14:paraId="11742CF5" w14:textId="77777777" w:rsidTr="002D6D97">
        <w:trPr>
          <w:gridAfter w:val="1"/>
          <w:wAfter w:w="14" w:type="dxa"/>
        </w:trPr>
        <w:tc>
          <w:tcPr>
            <w:tcW w:w="562" w:type="dxa"/>
          </w:tcPr>
          <w:p w14:paraId="4AF5B56F" w14:textId="6628E3C6" w:rsidR="00524B47" w:rsidRPr="00C438B7" w:rsidRDefault="00524B47" w:rsidP="00B122F8">
            <w:pPr>
              <w:jc w:val="center"/>
              <w:rPr>
                <w:rFonts w:ascii="Times New Roman" w:hAnsi="Times New Roman" w:cs="Times New Roman"/>
                <w:sz w:val="24"/>
                <w:szCs w:val="24"/>
                <w:lang w:val="en-US"/>
              </w:rPr>
            </w:pPr>
            <w:r w:rsidRPr="00C438B7">
              <w:rPr>
                <w:rFonts w:ascii="Times New Roman" w:hAnsi="Times New Roman" w:cs="Times New Roman"/>
                <w:sz w:val="24"/>
                <w:szCs w:val="24"/>
                <w:lang w:val="en-US"/>
              </w:rPr>
              <w:t>6</w:t>
            </w:r>
          </w:p>
        </w:tc>
        <w:tc>
          <w:tcPr>
            <w:tcW w:w="5249" w:type="dxa"/>
          </w:tcPr>
          <w:p w14:paraId="4F3E4D33" w14:textId="7221FB78" w:rsidR="00524B47" w:rsidRPr="00C438B7" w:rsidRDefault="00314502" w:rsidP="00B122F8">
            <w:pPr>
              <w:rPr>
                <w:rFonts w:ascii="Times New Roman" w:hAnsi="Times New Roman" w:cs="Times New Roman"/>
                <w:sz w:val="24"/>
                <w:szCs w:val="24"/>
              </w:rPr>
            </w:pPr>
            <w:r>
              <w:rPr>
                <w:rFonts w:ascii="Times New Roman" w:hAnsi="Times New Roman" w:cs="Times New Roman"/>
                <w:sz w:val="24"/>
                <w:szCs w:val="24"/>
              </w:rPr>
              <w:t>Г</w:t>
            </w:r>
            <w:r w:rsidRPr="00C438B7">
              <w:rPr>
                <w:rFonts w:ascii="Times New Roman" w:hAnsi="Times New Roman" w:cs="Times New Roman"/>
                <w:sz w:val="24"/>
                <w:szCs w:val="24"/>
              </w:rPr>
              <w:t>осударственная поддержка и регулирование предпринимательства как факторы развития занятости</w:t>
            </w:r>
          </w:p>
        </w:tc>
        <w:tc>
          <w:tcPr>
            <w:tcW w:w="4937" w:type="dxa"/>
          </w:tcPr>
          <w:p w14:paraId="41262BB8" w14:textId="46555CDE" w:rsidR="00524B47" w:rsidRPr="00C438B7" w:rsidRDefault="00763573" w:rsidP="00B122F8">
            <w:pPr>
              <w:tabs>
                <w:tab w:val="left" w:pos="885"/>
              </w:tabs>
              <w:rPr>
                <w:rFonts w:ascii="Times New Roman" w:hAnsi="Times New Roman" w:cs="Times New Roman"/>
                <w:sz w:val="24"/>
                <w:szCs w:val="24"/>
                <w:lang w:val="en-US"/>
              </w:rPr>
            </w:pPr>
            <w:r w:rsidRPr="00C438B7">
              <w:rPr>
                <w:rFonts w:ascii="Times New Roman" w:hAnsi="Times New Roman" w:cs="Times New Roman"/>
                <w:sz w:val="24"/>
                <w:szCs w:val="24"/>
                <w:lang w:val="en-US"/>
              </w:rPr>
              <w:t xml:space="preserve">Central Asian Economic Review, № 1 (130) </w:t>
            </w:r>
            <w:r w:rsidR="00A90CE0" w:rsidRPr="00C438B7">
              <w:rPr>
                <w:rFonts w:ascii="Times New Roman" w:hAnsi="Times New Roman" w:cs="Times New Roman"/>
                <w:sz w:val="24"/>
                <w:szCs w:val="24"/>
                <w:lang w:val="en-US"/>
              </w:rPr>
              <w:t>2020</w:t>
            </w:r>
            <w:r w:rsidRPr="00C438B7">
              <w:rPr>
                <w:rFonts w:ascii="Times New Roman" w:hAnsi="Times New Roman" w:cs="Times New Roman"/>
                <w:sz w:val="24"/>
                <w:szCs w:val="24"/>
                <w:lang w:val="en-US"/>
              </w:rPr>
              <w:t xml:space="preserve">, Volume 1 No. 130, </w:t>
            </w:r>
            <w:r w:rsidRPr="00C438B7">
              <w:rPr>
                <w:rFonts w:ascii="Times New Roman" w:hAnsi="Times New Roman" w:cs="Times New Roman"/>
                <w:sz w:val="24"/>
                <w:szCs w:val="24"/>
              </w:rPr>
              <w:t>с</w:t>
            </w:r>
            <w:r w:rsidRPr="00C438B7">
              <w:rPr>
                <w:rFonts w:ascii="Times New Roman" w:hAnsi="Times New Roman" w:cs="Times New Roman"/>
                <w:sz w:val="24"/>
                <w:szCs w:val="24"/>
                <w:lang w:val="en-US"/>
              </w:rPr>
              <w:t>.8-21</w:t>
            </w:r>
          </w:p>
          <w:p w14:paraId="0F73D603" w14:textId="2EDCEBF4" w:rsidR="00E803FB" w:rsidRPr="00C438B7" w:rsidRDefault="00222F01" w:rsidP="00B122F8">
            <w:pPr>
              <w:tabs>
                <w:tab w:val="left" w:pos="885"/>
              </w:tabs>
              <w:rPr>
                <w:rFonts w:ascii="Times New Roman" w:eastAsia="Times New Roman" w:hAnsi="Times New Roman" w:cs="Times New Roman"/>
                <w:sz w:val="24"/>
                <w:szCs w:val="24"/>
                <w:lang w:val="en-US"/>
              </w:rPr>
            </w:pPr>
            <w:hyperlink r:id="rId11" w:history="1">
              <w:r w:rsidR="00DB0295" w:rsidRPr="00C438B7">
                <w:rPr>
                  <w:rStyle w:val="ad"/>
                  <w:rFonts w:ascii="Times New Roman" w:eastAsia="Times New Roman" w:hAnsi="Times New Roman" w:cs="Times New Roman"/>
                  <w:sz w:val="24"/>
                  <w:szCs w:val="24"/>
                  <w:lang w:val="en-US"/>
                </w:rPr>
                <w:t>https://caer.narxoz.kz/jour/article/view/77</w:t>
              </w:r>
            </w:hyperlink>
          </w:p>
          <w:p w14:paraId="24246A42" w14:textId="6C86DB81" w:rsidR="00DB0295" w:rsidRPr="00C438B7" w:rsidRDefault="00DB0295" w:rsidP="00B122F8">
            <w:pPr>
              <w:tabs>
                <w:tab w:val="left" w:pos="885"/>
              </w:tabs>
              <w:rPr>
                <w:rFonts w:ascii="Times New Roman" w:eastAsia="Times New Roman" w:hAnsi="Times New Roman" w:cs="Times New Roman"/>
                <w:sz w:val="24"/>
                <w:szCs w:val="24"/>
              </w:rPr>
            </w:pPr>
            <w:r w:rsidRPr="00C438B7">
              <w:rPr>
                <w:rFonts w:ascii="Times New Roman" w:hAnsi="Times New Roman" w:cs="Times New Roman"/>
                <w:sz w:val="24"/>
                <w:szCs w:val="24"/>
                <w:shd w:val="clear" w:color="auto" w:fill="FFFFFF"/>
              </w:rPr>
              <w:t>ISSN 2789-4398 (</w:t>
            </w:r>
            <w:proofErr w:type="spellStart"/>
            <w:r w:rsidRPr="00C438B7">
              <w:rPr>
                <w:rFonts w:ascii="Times New Roman" w:hAnsi="Times New Roman" w:cs="Times New Roman"/>
                <w:sz w:val="24"/>
                <w:szCs w:val="24"/>
                <w:shd w:val="clear" w:color="auto" w:fill="FFFFFF"/>
              </w:rPr>
              <w:t>Print</w:t>
            </w:r>
            <w:proofErr w:type="spellEnd"/>
            <w:r w:rsidRPr="00C438B7">
              <w:rPr>
                <w:rFonts w:ascii="Times New Roman" w:hAnsi="Times New Roman" w:cs="Times New Roman"/>
                <w:sz w:val="24"/>
                <w:szCs w:val="24"/>
                <w:shd w:val="clear" w:color="auto" w:fill="FFFFFF"/>
              </w:rPr>
              <w:t>)</w:t>
            </w:r>
            <w:r w:rsidRPr="00C438B7">
              <w:rPr>
                <w:rFonts w:ascii="Times New Roman" w:hAnsi="Times New Roman" w:cs="Times New Roman"/>
                <w:sz w:val="24"/>
                <w:szCs w:val="24"/>
              </w:rPr>
              <w:br/>
            </w:r>
            <w:r w:rsidRPr="00C438B7">
              <w:rPr>
                <w:rFonts w:ascii="Times New Roman" w:hAnsi="Times New Roman" w:cs="Times New Roman"/>
                <w:sz w:val="24"/>
                <w:szCs w:val="24"/>
                <w:shd w:val="clear" w:color="auto" w:fill="FFFFFF"/>
              </w:rPr>
              <w:t>ISSN 2789-4401 (</w:t>
            </w:r>
            <w:proofErr w:type="spellStart"/>
            <w:r w:rsidRPr="00C438B7">
              <w:rPr>
                <w:rFonts w:ascii="Times New Roman" w:hAnsi="Times New Roman" w:cs="Times New Roman"/>
                <w:sz w:val="24"/>
                <w:szCs w:val="24"/>
                <w:shd w:val="clear" w:color="auto" w:fill="FFFFFF"/>
              </w:rPr>
              <w:t>Online</w:t>
            </w:r>
            <w:proofErr w:type="spellEnd"/>
            <w:r w:rsidRPr="00C438B7">
              <w:rPr>
                <w:rFonts w:ascii="Times New Roman" w:hAnsi="Times New Roman" w:cs="Times New Roman"/>
                <w:sz w:val="24"/>
                <w:szCs w:val="24"/>
                <w:shd w:val="clear" w:color="auto" w:fill="FFFFFF"/>
              </w:rPr>
              <w:t>)</w:t>
            </w:r>
          </w:p>
        </w:tc>
        <w:tc>
          <w:tcPr>
            <w:tcW w:w="1438" w:type="dxa"/>
          </w:tcPr>
          <w:p w14:paraId="240D1974" w14:textId="3C8BE3BE" w:rsidR="00524B47" w:rsidRPr="00C438B7" w:rsidRDefault="00314502"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0,9</w:t>
            </w:r>
          </w:p>
        </w:tc>
        <w:tc>
          <w:tcPr>
            <w:tcW w:w="3116" w:type="dxa"/>
          </w:tcPr>
          <w:p w14:paraId="259648D0" w14:textId="5888201F" w:rsidR="00524B47" w:rsidRPr="00C438B7" w:rsidRDefault="00763573" w:rsidP="00B122F8">
            <w:pPr>
              <w:rPr>
                <w:rFonts w:ascii="Times New Roman" w:eastAsia="Times New Roman" w:hAnsi="Times New Roman" w:cs="Times New Roman"/>
                <w:sz w:val="24"/>
                <w:szCs w:val="24"/>
                <w:lang w:val="en-US"/>
              </w:rPr>
            </w:pPr>
            <w:r w:rsidRPr="00C438B7">
              <w:rPr>
                <w:rFonts w:ascii="Times New Roman" w:hAnsi="Times New Roman" w:cs="Times New Roman"/>
                <w:sz w:val="24"/>
                <w:szCs w:val="24"/>
                <w:lang w:val="en-US"/>
              </w:rPr>
              <w:t xml:space="preserve">A. </w:t>
            </w:r>
            <w:proofErr w:type="spellStart"/>
            <w:r w:rsidRPr="00C438B7">
              <w:rPr>
                <w:rFonts w:ascii="Times New Roman" w:hAnsi="Times New Roman" w:cs="Times New Roman"/>
                <w:sz w:val="24"/>
                <w:szCs w:val="24"/>
                <w:lang w:val="en-US"/>
              </w:rPr>
              <w:t>Jussibaliyeva</w:t>
            </w:r>
            <w:proofErr w:type="spellEnd"/>
            <w:r w:rsidRPr="00C438B7">
              <w:rPr>
                <w:rFonts w:ascii="Times New Roman" w:hAnsi="Times New Roman" w:cs="Times New Roman"/>
                <w:sz w:val="24"/>
                <w:szCs w:val="24"/>
                <w:lang w:val="en-US"/>
              </w:rPr>
              <w:t xml:space="preserve">, G. </w:t>
            </w:r>
            <w:proofErr w:type="spellStart"/>
            <w:r w:rsidRPr="00C438B7">
              <w:rPr>
                <w:rFonts w:ascii="Times New Roman" w:hAnsi="Times New Roman" w:cs="Times New Roman"/>
                <w:sz w:val="24"/>
                <w:szCs w:val="24"/>
                <w:lang w:val="en-US"/>
              </w:rPr>
              <w:t>Akhmetova</w:t>
            </w:r>
            <w:proofErr w:type="spellEnd"/>
            <w:r w:rsidRPr="00C438B7">
              <w:rPr>
                <w:rFonts w:ascii="Times New Roman" w:hAnsi="Times New Roman" w:cs="Times New Roman"/>
                <w:sz w:val="24"/>
                <w:szCs w:val="24"/>
                <w:lang w:val="en-US"/>
              </w:rPr>
              <w:t xml:space="preserve">, </w:t>
            </w:r>
            <w:r w:rsidRPr="004453C3">
              <w:rPr>
                <w:rFonts w:ascii="Times New Roman" w:hAnsi="Times New Roman" w:cs="Times New Roman"/>
                <w:sz w:val="24"/>
                <w:szCs w:val="24"/>
                <w:u w:val="single"/>
                <w:lang w:val="en-US"/>
              </w:rPr>
              <w:t xml:space="preserve">B. </w:t>
            </w:r>
            <w:proofErr w:type="spellStart"/>
            <w:r w:rsidRPr="004453C3">
              <w:rPr>
                <w:rFonts w:ascii="Times New Roman" w:hAnsi="Times New Roman" w:cs="Times New Roman"/>
                <w:sz w:val="24"/>
                <w:szCs w:val="24"/>
                <w:u w:val="single"/>
                <w:lang w:val="en-US"/>
              </w:rPr>
              <w:t>Saubetova</w:t>
            </w:r>
            <w:proofErr w:type="spellEnd"/>
            <w:r w:rsidRPr="00C438B7">
              <w:rPr>
                <w:rFonts w:ascii="Times New Roman" w:hAnsi="Times New Roman" w:cs="Times New Roman"/>
                <w:sz w:val="24"/>
                <w:szCs w:val="24"/>
                <w:lang w:val="en-US"/>
              </w:rPr>
              <w:t xml:space="preserve">, N. </w:t>
            </w:r>
            <w:proofErr w:type="spellStart"/>
            <w:r w:rsidRPr="00C438B7">
              <w:rPr>
                <w:rFonts w:ascii="Times New Roman" w:hAnsi="Times New Roman" w:cs="Times New Roman"/>
                <w:sz w:val="24"/>
                <w:szCs w:val="24"/>
                <w:lang w:val="en-US"/>
              </w:rPr>
              <w:t>Baikadamov</w:t>
            </w:r>
            <w:proofErr w:type="spellEnd"/>
          </w:p>
        </w:tc>
      </w:tr>
      <w:tr w:rsidR="00524B47" w:rsidRPr="004C7C12" w14:paraId="503A3055" w14:textId="77777777" w:rsidTr="002D6D97">
        <w:trPr>
          <w:gridAfter w:val="1"/>
          <w:wAfter w:w="14" w:type="dxa"/>
        </w:trPr>
        <w:tc>
          <w:tcPr>
            <w:tcW w:w="562" w:type="dxa"/>
          </w:tcPr>
          <w:p w14:paraId="0D15A661" w14:textId="49B714F8" w:rsidR="00524B47" w:rsidRPr="00C438B7" w:rsidRDefault="00524B47" w:rsidP="00B122F8">
            <w:pPr>
              <w:jc w:val="center"/>
              <w:rPr>
                <w:rFonts w:ascii="Times New Roman" w:hAnsi="Times New Roman" w:cs="Times New Roman"/>
                <w:sz w:val="24"/>
                <w:szCs w:val="24"/>
                <w:lang w:val="en-US"/>
              </w:rPr>
            </w:pPr>
            <w:r w:rsidRPr="00C438B7">
              <w:rPr>
                <w:rFonts w:ascii="Times New Roman" w:hAnsi="Times New Roman" w:cs="Times New Roman"/>
                <w:sz w:val="24"/>
                <w:szCs w:val="24"/>
                <w:lang w:val="en-US"/>
              </w:rPr>
              <w:t>7</w:t>
            </w:r>
          </w:p>
        </w:tc>
        <w:tc>
          <w:tcPr>
            <w:tcW w:w="5249" w:type="dxa"/>
          </w:tcPr>
          <w:p w14:paraId="5DDF6325" w14:textId="77777777" w:rsidR="00F34FD5" w:rsidRPr="00C438B7" w:rsidRDefault="00F34FD5" w:rsidP="00B122F8">
            <w:pPr>
              <w:rPr>
                <w:rFonts w:ascii="Times New Roman" w:hAnsi="Times New Roman" w:cs="Times New Roman"/>
                <w:sz w:val="24"/>
                <w:szCs w:val="24"/>
              </w:rPr>
            </w:pPr>
            <w:r w:rsidRPr="00C438B7">
              <w:rPr>
                <w:rFonts w:ascii="Times New Roman" w:hAnsi="Times New Roman" w:cs="Times New Roman"/>
                <w:sz w:val="24"/>
                <w:szCs w:val="24"/>
              </w:rPr>
              <w:t>Управление продовольственной безопасностью Казахстана в условиях пандемии</w:t>
            </w:r>
          </w:p>
          <w:p w14:paraId="129CA252" w14:textId="259B9CE9" w:rsidR="00524B47" w:rsidRPr="00C438B7" w:rsidRDefault="00524B47" w:rsidP="00B122F8">
            <w:pPr>
              <w:jc w:val="both"/>
              <w:rPr>
                <w:rFonts w:ascii="Times New Roman" w:eastAsia="Times New Roman" w:hAnsi="Times New Roman" w:cs="Times New Roman"/>
                <w:sz w:val="24"/>
                <w:szCs w:val="24"/>
              </w:rPr>
            </w:pPr>
          </w:p>
        </w:tc>
        <w:tc>
          <w:tcPr>
            <w:tcW w:w="4937" w:type="dxa"/>
          </w:tcPr>
          <w:p w14:paraId="2C04FA5E" w14:textId="77777777" w:rsidR="00524B47" w:rsidRPr="00C438B7" w:rsidRDefault="00763573" w:rsidP="00B122F8">
            <w:pPr>
              <w:tabs>
                <w:tab w:val="left" w:pos="885"/>
              </w:tabs>
              <w:jc w:val="both"/>
              <w:rPr>
                <w:rFonts w:ascii="Times New Roman" w:hAnsi="Times New Roman" w:cs="Times New Roman"/>
                <w:sz w:val="24"/>
                <w:szCs w:val="24"/>
              </w:rPr>
            </w:pPr>
            <w:r w:rsidRPr="00C438B7">
              <w:rPr>
                <w:rFonts w:ascii="Times New Roman" w:hAnsi="Times New Roman" w:cs="Times New Roman"/>
                <w:sz w:val="24"/>
                <w:szCs w:val="24"/>
              </w:rPr>
              <w:t>Научный журнал «Вестник университета «Туран» № 1(97) 2023 г</w:t>
            </w:r>
            <w:r w:rsidR="006C028D" w:rsidRPr="00C438B7">
              <w:rPr>
                <w:rFonts w:ascii="Times New Roman" w:hAnsi="Times New Roman" w:cs="Times New Roman"/>
                <w:sz w:val="24"/>
                <w:szCs w:val="24"/>
              </w:rPr>
              <w:t>., с.76-90</w:t>
            </w:r>
          </w:p>
          <w:p w14:paraId="0E46D332" w14:textId="77777777" w:rsidR="009C6BC2" w:rsidRPr="00C438B7" w:rsidRDefault="00222F01" w:rsidP="00B122F8">
            <w:pPr>
              <w:tabs>
                <w:tab w:val="left" w:pos="885"/>
              </w:tabs>
              <w:jc w:val="both"/>
              <w:rPr>
                <w:rStyle w:val="ad"/>
                <w:rFonts w:ascii="Times New Roman" w:hAnsi="Times New Roman" w:cs="Times New Roman"/>
                <w:color w:val="042D48"/>
                <w:sz w:val="24"/>
                <w:szCs w:val="24"/>
                <w:shd w:val="clear" w:color="auto" w:fill="FFFFFF"/>
                <w:lang w:val="en-US"/>
              </w:rPr>
            </w:pPr>
            <w:hyperlink r:id="rId12" w:history="1">
              <w:r w:rsidR="00F34FD5" w:rsidRPr="00C438B7">
                <w:rPr>
                  <w:rStyle w:val="ad"/>
                  <w:rFonts w:ascii="Times New Roman" w:hAnsi="Times New Roman" w:cs="Times New Roman"/>
                  <w:color w:val="042D48"/>
                  <w:sz w:val="24"/>
                  <w:szCs w:val="24"/>
                  <w:shd w:val="clear" w:color="auto" w:fill="FFFFFF"/>
                  <w:lang w:val="en-US"/>
                </w:rPr>
                <w:t>https://doi.org/10.46914/1562-2959-2023-1-1-76-89</w:t>
              </w:r>
            </w:hyperlink>
          </w:p>
          <w:p w14:paraId="1E0BD76B" w14:textId="52D2182D" w:rsidR="00DB0295" w:rsidRPr="00C438B7" w:rsidRDefault="00DB0295" w:rsidP="00B122F8">
            <w:pPr>
              <w:tabs>
                <w:tab w:val="left" w:pos="885"/>
              </w:tabs>
              <w:jc w:val="both"/>
              <w:rPr>
                <w:rFonts w:ascii="Times New Roman" w:eastAsia="Times New Roman" w:hAnsi="Times New Roman" w:cs="Times New Roman"/>
                <w:sz w:val="24"/>
                <w:szCs w:val="24"/>
                <w:lang w:val="kk-KZ"/>
              </w:rPr>
            </w:pPr>
            <w:r w:rsidRPr="00C438B7">
              <w:rPr>
                <w:rFonts w:ascii="Times New Roman" w:hAnsi="Times New Roman" w:cs="Times New Roman"/>
                <w:sz w:val="24"/>
                <w:szCs w:val="24"/>
                <w:shd w:val="clear" w:color="auto" w:fill="FFFFFF"/>
                <w:lang w:val="en-US"/>
              </w:rPr>
              <w:t>ISSN 1562-2959 (Print)</w:t>
            </w:r>
            <w:r w:rsidRPr="00C438B7">
              <w:rPr>
                <w:rFonts w:ascii="Times New Roman" w:hAnsi="Times New Roman" w:cs="Times New Roman"/>
                <w:sz w:val="24"/>
                <w:szCs w:val="24"/>
                <w:lang w:val="en-US"/>
              </w:rPr>
              <w:br/>
            </w:r>
            <w:r w:rsidRPr="00C438B7">
              <w:rPr>
                <w:rFonts w:ascii="Times New Roman" w:hAnsi="Times New Roman" w:cs="Times New Roman"/>
                <w:sz w:val="24"/>
                <w:szCs w:val="24"/>
                <w:shd w:val="clear" w:color="auto" w:fill="FFFFFF"/>
                <w:lang w:val="en-US"/>
              </w:rPr>
              <w:t>ISSN 2959-1236 (Online)</w:t>
            </w:r>
          </w:p>
        </w:tc>
        <w:tc>
          <w:tcPr>
            <w:tcW w:w="1438" w:type="dxa"/>
          </w:tcPr>
          <w:p w14:paraId="4753DD1E" w14:textId="46B7B6B5" w:rsidR="00524B47" w:rsidRPr="00C438B7" w:rsidRDefault="00314502"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0,9</w:t>
            </w:r>
          </w:p>
        </w:tc>
        <w:tc>
          <w:tcPr>
            <w:tcW w:w="3116" w:type="dxa"/>
          </w:tcPr>
          <w:p w14:paraId="7756990B" w14:textId="7B6211CE" w:rsidR="00524B47" w:rsidRPr="00C438B7" w:rsidRDefault="006C028D" w:rsidP="00B122F8">
            <w:pPr>
              <w:rPr>
                <w:rFonts w:ascii="Times New Roman" w:eastAsia="Times New Roman" w:hAnsi="Times New Roman" w:cs="Times New Roman"/>
                <w:sz w:val="24"/>
                <w:szCs w:val="24"/>
                <w:lang w:val="kk-KZ"/>
              </w:rPr>
            </w:pPr>
            <w:r w:rsidRPr="00C438B7">
              <w:rPr>
                <w:rFonts w:ascii="Times New Roman" w:hAnsi="Times New Roman" w:cs="Times New Roman"/>
                <w:sz w:val="24"/>
                <w:szCs w:val="24"/>
                <w:lang w:val="kk-KZ"/>
              </w:rPr>
              <w:t xml:space="preserve">Жанбырбаева А.Н., </w:t>
            </w:r>
            <w:r w:rsidRPr="004453C3">
              <w:rPr>
                <w:rFonts w:ascii="Times New Roman" w:hAnsi="Times New Roman" w:cs="Times New Roman"/>
                <w:sz w:val="24"/>
                <w:szCs w:val="24"/>
                <w:u w:val="single"/>
                <w:lang w:val="kk-KZ"/>
              </w:rPr>
              <w:t>Саубетова Б.С.,</w:t>
            </w:r>
            <w:r w:rsidRPr="00C438B7">
              <w:rPr>
                <w:rFonts w:ascii="Times New Roman" w:hAnsi="Times New Roman" w:cs="Times New Roman"/>
                <w:sz w:val="24"/>
                <w:szCs w:val="24"/>
                <w:lang w:val="kk-KZ"/>
              </w:rPr>
              <w:t xml:space="preserve"> Байдәулетова Г.О., Чемирбаева М.Б.</w:t>
            </w:r>
          </w:p>
        </w:tc>
      </w:tr>
      <w:tr w:rsidR="00524B47" w:rsidRPr="00C438B7" w14:paraId="167DAEBD" w14:textId="77777777" w:rsidTr="002D6D97">
        <w:trPr>
          <w:gridAfter w:val="1"/>
          <w:wAfter w:w="14" w:type="dxa"/>
        </w:trPr>
        <w:tc>
          <w:tcPr>
            <w:tcW w:w="562" w:type="dxa"/>
          </w:tcPr>
          <w:p w14:paraId="14DE51B4" w14:textId="0FAC5978" w:rsidR="00524B47" w:rsidRPr="00C438B7" w:rsidRDefault="00524B47" w:rsidP="00B122F8">
            <w:pPr>
              <w:jc w:val="center"/>
              <w:rPr>
                <w:rFonts w:ascii="Times New Roman" w:hAnsi="Times New Roman" w:cs="Times New Roman"/>
                <w:sz w:val="24"/>
                <w:szCs w:val="24"/>
                <w:lang w:val="en-US"/>
              </w:rPr>
            </w:pPr>
            <w:r w:rsidRPr="00C438B7">
              <w:rPr>
                <w:rFonts w:ascii="Times New Roman" w:hAnsi="Times New Roman" w:cs="Times New Roman"/>
                <w:sz w:val="24"/>
                <w:szCs w:val="24"/>
                <w:lang w:val="en-US"/>
              </w:rPr>
              <w:lastRenderedPageBreak/>
              <w:t>8</w:t>
            </w:r>
          </w:p>
        </w:tc>
        <w:tc>
          <w:tcPr>
            <w:tcW w:w="5249" w:type="dxa"/>
          </w:tcPr>
          <w:p w14:paraId="2FF11AD7" w14:textId="6735C1B4" w:rsidR="00524B47" w:rsidRPr="00C438B7" w:rsidRDefault="006C028D" w:rsidP="00B122F8">
            <w:pPr>
              <w:jc w:val="both"/>
              <w:rPr>
                <w:rFonts w:ascii="Times New Roman" w:hAnsi="Times New Roman" w:cs="Times New Roman"/>
                <w:sz w:val="24"/>
                <w:szCs w:val="24"/>
              </w:rPr>
            </w:pPr>
            <w:r w:rsidRPr="00C438B7">
              <w:rPr>
                <w:rFonts w:ascii="Times New Roman" w:hAnsi="Times New Roman" w:cs="Times New Roman"/>
                <w:sz w:val="24"/>
                <w:szCs w:val="24"/>
              </w:rPr>
              <w:t>Актуальные проблемы социально-экономической стабильности сельских территорий Республики Казахстан</w:t>
            </w:r>
          </w:p>
        </w:tc>
        <w:tc>
          <w:tcPr>
            <w:tcW w:w="4937" w:type="dxa"/>
            <w:tcBorders>
              <w:top w:val="single" w:sz="4" w:space="0" w:color="000000"/>
              <w:left w:val="single" w:sz="4" w:space="0" w:color="000000"/>
              <w:bottom w:val="single" w:sz="4" w:space="0" w:color="000000"/>
              <w:right w:val="single" w:sz="4" w:space="0" w:color="000000"/>
            </w:tcBorders>
          </w:tcPr>
          <w:p w14:paraId="418DF5D1" w14:textId="14F5E292" w:rsidR="00524B47" w:rsidRPr="00C438B7" w:rsidRDefault="00314502" w:rsidP="00B122F8">
            <w:pPr>
              <w:tabs>
                <w:tab w:val="left" w:pos="885"/>
              </w:tabs>
              <w:rPr>
                <w:rFonts w:ascii="Times New Roman" w:hAnsi="Times New Roman" w:cs="Times New Roman"/>
                <w:sz w:val="24"/>
                <w:szCs w:val="24"/>
              </w:rPr>
            </w:pPr>
            <w:r w:rsidRPr="00314502">
              <w:rPr>
                <w:rFonts w:ascii="Times New Roman" w:hAnsi="Times New Roman" w:cs="Times New Roman"/>
                <w:spacing w:val="-20"/>
                <w:sz w:val="24"/>
                <w:szCs w:val="24"/>
              </w:rPr>
              <w:t xml:space="preserve">Т е о р е т и қ а л ы </w:t>
            </w:r>
            <w:proofErr w:type="gramStart"/>
            <w:r w:rsidRPr="00314502">
              <w:rPr>
                <w:rFonts w:ascii="Times New Roman" w:hAnsi="Times New Roman" w:cs="Times New Roman"/>
                <w:spacing w:val="-20"/>
                <w:sz w:val="24"/>
                <w:szCs w:val="24"/>
              </w:rPr>
              <w:t>қ  ж</w:t>
            </w:r>
            <w:proofErr w:type="gramEnd"/>
            <w:r w:rsidRPr="00314502">
              <w:rPr>
                <w:rFonts w:ascii="Times New Roman" w:hAnsi="Times New Roman" w:cs="Times New Roman"/>
                <w:spacing w:val="-20"/>
                <w:sz w:val="24"/>
                <w:szCs w:val="24"/>
              </w:rPr>
              <w:t xml:space="preserve"> ә н е  ғ ы л ы м и – п р а к т и к а л ы қ  ж у р н а л</w:t>
            </w:r>
            <w:r w:rsidRPr="00C438B7">
              <w:rPr>
                <w:rFonts w:ascii="Times New Roman" w:hAnsi="Times New Roman" w:cs="Times New Roman"/>
                <w:sz w:val="24"/>
                <w:szCs w:val="24"/>
              </w:rPr>
              <w:t xml:space="preserve"> № 1 </w:t>
            </w:r>
            <w:proofErr w:type="spellStart"/>
            <w:r w:rsidRPr="00C438B7">
              <w:rPr>
                <w:rFonts w:ascii="Times New Roman" w:hAnsi="Times New Roman" w:cs="Times New Roman"/>
                <w:sz w:val="24"/>
                <w:szCs w:val="24"/>
              </w:rPr>
              <w:t>қаңтар</w:t>
            </w:r>
            <w:proofErr w:type="spellEnd"/>
            <w:r w:rsidRPr="00C438B7">
              <w:rPr>
                <w:rFonts w:ascii="Times New Roman" w:hAnsi="Times New Roman" w:cs="Times New Roman"/>
                <w:sz w:val="24"/>
                <w:szCs w:val="24"/>
              </w:rPr>
              <w:t xml:space="preserve"> – </w:t>
            </w:r>
            <w:proofErr w:type="spellStart"/>
            <w:r w:rsidRPr="00C438B7">
              <w:rPr>
                <w:rFonts w:ascii="Times New Roman" w:hAnsi="Times New Roman" w:cs="Times New Roman"/>
                <w:sz w:val="24"/>
                <w:szCs w:val="24"/>
              </w:rPr>
              <w:t>наурыз</w:t>
            </w:r>
            <w:proofErr w:type="spellEnd"/>
            <w:r w:rsidR="006C028D" w:rsidRPr="00C438B7">
              <w:rPr>
                <w:rFonts w:ascii="Times New Roman" w:hAnsi="Times New Roman" w:cs="Times New Roman"/>
                <w:sz w:val="24"/>
                <w:szCs w:val="24"/>
              </w:rPr>
              <w:t xml:space="preserve">, </w:t>
            </w:r>
            <w:proofErr w:type="spellStart"/>
            <w:r w:rsidR="006C028D" w:rsidRPr="00C438B7">
              <w:rPr>
                <w:rFonts w:ascii="Times New Roman" w:hAnsi="Times New Roman" w:cs="Times New Roman"/>
                <w:sz w:val="24"/>
                <w:szCs w:val="24"/>
              </w:rPr>
              <w:t>Аграрлық</w:t>
            </w:r>
            <w:proofErr w:type="spellEnd"/>
            <w:r w:rsidR="006C028D" w:rsidRPr="00C438B7">
              <w:rPr>
                <w:rFonts w:ascii="Times New Roman" w:hAnsi="Times New Roman" w:cs="Times New Roman"/>
                <w:sz w:val="24"/>
                <w:szCs w:val="24"/>
              </w:rPr>
              <w:t xml:space="preserve"> </w:t>
            </w:r>
            <w:proofErr w:type="spellStart"/>
            <w:r w:rsidR="006C028D" w:rsidRPr="00C438B7">
              <w:rPr>
                <w:rFonts w:ascii="Times New Roman" w:hAnsi="Times New Roman" w:cs="Times New Roman"/>
                <w:sz w:val="24"/>
                <w:szCs w:val="24"/>
              </w:rPr>
              <w:t>нарық</w:t>
            </w:r>
            <w:proofErr w:type="spellEnd"/>
            <w:r w:rsidR="006C028D" w:rsidRPr="00C438B7">
              <w:rPr>
                <w:rFonts w:ascii="Times New Roman" w:hAnsi="Times New Roman" w:cs="Times New Roman"/>
                <w:sz w:val="24"/>
                <w:szCs w:val="24"/>
              </w:rPr>
              <w:t xml:space="preserve"> </w:t>
            </w:r>
            <w:proofErr w:type="spellStart"/>
            <w:r w:rsidR="006C028D" w:rsidRPr="00C438B7">
              <w:rPr>
                <w:rFonts w:ascii="Times New Roman" w:hAnsi="Times New Roman" w:cs="Times New Roman"/>
                <w:sz w:val="24"/>
                <w:szCs w:val="24"/>
              </w:rPr>
              <w:t>проблемалары</w:t>
            </w:r>
            <w:proofErr w:type="spellEnd"/>
            <w:r w:rsidR="006C028D" w:rsidRPr="00C438B7">
              <w:rPr>
                <w:rFonts w:ascii="Times New Roman" w:hAnsi="Times New Roman" w:cs="Times New Roman"/>
                <w:sz w:val="24"/>
                <w:szCs w:val="24"/>
              </w:rPr>
              <w:t>, №1, 2021, с. 22-28</w:t>
            </w:r>
          </w:p>
          <w:p w14:paraId="366FA146" w14:textId="2B358D55" w:rsidR="009C6BC2" w:rsidRPr="00C438B7" w:rsidRDefault="00222F01" w:rsidP="00B122F8">
            <w:pPr>
              <w:tabs>
                <w:tab w:val="left" w:pos="885"/>
              </w:tabs>
              <w:rPr>
                <w:rStyle w:val="ad"/>
                <w:rFonts w:ascii="Times New Roman" w:hAnsi="Times New Roman" w:cs="Times New Roman"/>
                <w:color w:val="042D48"/>
                <w:sz w:val="24"/>
                <w:szCs w:val="24"/>
                <w:shd w:val="clear" w:color="auto" w:fill="FFFFFF"/>
                <w:lang w:val="en-US"/>
              </w:rPr>
            </w:pPr>
            <w:hyperlink r:id="rId13" w:history="1">
              <w:r w:rsidR="00F34FD5" w:rsidRPr="00C438B7">
                <w:rPr>
                  <w:rStyle w:val="ad"/>
                  <w:rFonts w:ascii="Times New Roman" w:hAnsi="Times New Roman" w:cs="Times New Roman"/>
                  <w:color w:val="042D48"/>
                  <w:sz w:val="24"/>
                  <w:szCs w:val="24"/>
                  <w:shd w:val="clear" w:color="auto" w:fill="FFFFFF"/>
                  <w:lang w:val="en-US"/>
                </w:rPr>
                <w:t>https://doi.org/10.46666/2021-1-2708-9991.02</w:t>
              </w:r>
            </w:hyperlink>
          </w:p>
          <w:p w14:paraId="4F9F89A3" w14:textId="58D484D7" w:rsidR="00DB0295" w:rsidRPr="00C438B7" w:rsidRDefault="00DB0295" w:rsidP="00B122F8">
            <w:pPr>
              <w:tabs>
                <w:tab w:val="left" w:pos="885"/>
              </w:tabs>
              <w:rPr>
                <w:rFonts w:ascii="Times New Roman" w:hAnsi="Times New Roman" w:cs="Times New Roman"/>
                <w:sz w:val="24"/>
                <w:szCs w:val="24"/>
                <w:lang w:val="kk-KZ"/>
              </w:rPr>
            </w:pPr>
            <w:r w:rsidRPr="00C438B7">
              <w:rPr>
                <w:rFonts w:ascii="Times New Roman" w:hAnsi="Times New Roman" w:cs="Times New Roman"/>
                <w:sz w:val="24"/>
                <w:szCs w:val="24"/>
                <w:shd w:val="clear" w:color="auto" w:fill="FFFFFF"/>
                <w:lang w:val="en-US"/>
              </w:rPr>
              <w:t>ISSN 1817-728X (Print)</w:t>
            </w:r>
            <w:r w:rsidRPr="00C438B7">
              <w:rPr>
                <w:rFonts w:ascii="Times New Roman" w:hAnsi="Times New Roman" w:cs="Times New Roman"/>
                <w:sz w:val="24"/>
                <w:szCs w:val="24"/>
                <w:lang w:val="en-US"/>
              </w:rPr>
              <w:br/>
            </w:r>
            <w:r w:rsidRPr="00C438B7">
              <w:rPr>
                <w:rFonts w:ascii="Times New Roman" w:hAnsi="Times New Roman" w:cs="Times New Roman"/>
                <w:sz w:val="24"/>
                <w:szCs w:val="24"/>
                <w:shd w:val="clear" w:color="auto" w:fill="FFFFFF"/>
                <w:lang w:val="en-US"/>
              </w:rPr>
              <w:t>ISSN 2708-9991 (Online)</w:t>
            </w:r>
          </w:p>
        </w:tc>
        <w:tc>
          <w:tcPr>
            <w:tcW w:w="1438" w:type="dxa"/>
          </w:tcPr>
          <w:p w14:paraId="367022C2" w14:textId="687C196C" w:rsidR="00524B47" w:rsidRPr="00C438B7" w:rsidRDefault="004453C3"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0,4</w:t>
            </w:r>
          </w:p>
        </w:tc>
        <w:tc>
          <w:tcPr>
            <w:tcW w:w="3116" w:type="dxa"/>
          </w:tcPr>
          <w:p w14:paraId="06F23F93" w14:textId="0944C1B4" w:rsidR="00524B47" w:rsidRPr="00C438B7" w:rsidRDefault="006C028D" w:rsidP="00B122F8">
            <w:pPr>
              <w:rPr>
                <w:rFonts w:ascii="Times New Roman" w:hAnsi="Times New Roman" w:cs="Times New Roman"/>
                <w:sz w:val="24"/>
                <w:szCs w:val="24"/>
                <w:lang w:val="kk-KZ"/>
              </w:rPr>
            </w:pPr>
            <w:r w:rsidRPr="00C438B7">
              <w:rPr>
                <w:rFonts w:ascii="Times New Roman" w:hAnsi="Times New Roman" w:cs="Times New Roman"/>
                <w:sz w:val="24"/>
                <w:szCs w:val="24"/>
              </w:rPr>
              <w:t xml:space="preserve">А.Б. </w:t>
            </w:r>
            <w:proofErr w:type="spellStart"/>
            <w:r w:rsidRPr="00C438B7">
              <w:rPr>
                <w:rFonts w:ascii="Times New Roman" w:hAnsi="Times New Roman" w:cs="Times New Roman"/>
                <w:sz w:val="24"/>
                <w:szCs w:val="24"/>
              </w:rPr>
              <w:t>Кизимбаева</w:t>
            </w:r>
            <w:proofErr w:type="spellEnd"/>
            <w:r w:rsidRPr="00C438B7">
              <w:rPr>
                <w:rFonts w:ascii="Times New Roman" w:hAnsi="Times New Roman" w:cs="Times New Roman"/>
                <w:sz w:val="24"/>
                <w:szCs w:val="24"/>
              </w:rPr>
              <w:t xml:space="preserve">, </w:t>
            </w:r>
            <w:r w:rsidRPr="004453C3">
              <w:rPr>
                <w:rFonts w:ascii="Times New Roman" w:hAnsi="Times New Roman" w:cs="Times New Roman"/>
                <w:sz w:val="24"/>
                <w:szCs w:val="24"/>
                <w:u w:val="single"/>
              </w:rPr>
              <w:t>Б.С. Саубетова</w:t>
            </w:r>
          </w:p>
        </w:tc>
      </w:tr>
      <w:tr w:rsidR="00524B47" w:rsidRPr="004C7C12" w14:paraId="741E861D" w14:textId="77777777" w:rsidTr="002D6D97">
        <w:trPr>
          <w:gridAfter w:val="1"/>
          <w:wAfter w:w="14" w:type="dxa"/>
        </w:trPr>
        <w:tc>
          <w:tcPr>
            <w:tcW w:w="562" w:type="dxa"/>
          </w:tcPr>
          <w:p w14:paraId="6EA5554F" w14:textId="61F10F3B" w:rsidR="00524B47" w:rsidRPr="00C438B7" w:rsidRDefault="00524B47" w:rsidP="00B122F8">
            <w:pPr>
              <w:jc w:val="center"/>
              <w:rPr>
                <w:rFonts w:ascii="Times New Roman" w:hAnsi="Times New Roman" w:cs="Times New Roman"/>
                <w:sz w:val="24"/>
                <w:szCs w:val="24"/>
                <w:lang w:val="en-US"/>
              </w:rPr>
            </w:pPr>
            <w:r w:rsidRPr="00C438B7">
              <w:rPr>
                <w:rFonts w:ascii="Times New Roman" w:hAnsi="Times New Roman" w:cs="Times New Roman"/>
                <w:sz w:val="24"/>
                <w:szCs w:val="24"/>
                <w:lang w:val="en-US"/>
              </w:rPr>
              <w:t>9</w:t>
            </w:r>
          </w:p>
        </w:tc>
        <w:tc>
          <w:tcPr>
            <w:tcW w:w="5249" w:type="dxa"/>
          </w:tcPr>
          <w:p w14:paraId="57C6B0EF" w14:textId="45692052" w:rsidR="00524B47" w:rsidRPr="00C438B7" w:rsidRDefault="006C028D" w:rsidP="00B122F8">
            <w:pPr>
              <w:jc w:val="both"/>
              <w:rPr>
                <w:rFonts w:ascii="Times New Roman" w:hAnsi="Times New Roman" w:cs="Times New Roman"/>
                <w:sz w:val="24"/>
                <w:szCs w:val="24"/>
                <w:lang w:val="kk-KZ"/>
              </w:rPr>
            </w:pPr>
            <w:proofErr w:type="spellStart"/>
            <w:r w:rsidRPr="00C438B7">
              <w:rPr>
                <w:rFonts w:ascii="Times New Roman" w:hAnsi="Times New Roman" w:cs="Times New Roman"/>
                <w:sz w:val="24"/>
                <w:szCs w:val="24"/>
              </w:rPr>
              <w:t>Шағын</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инновациялық</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кәсіпкерліктің</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дамуы</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және</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оның</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Қазақстан</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Республикасының</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ұлттық</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экономикасындағы</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rPr>
              <w:t>тиімділ</w:t>
            </w:r>
            <w:proofErr w:type="spellEnd"/>
          </w:p>
        </w:tc>
        <w:tc>
          <w:tcPr>
            <w:tcW w:w="4937" w:type="dxa"/>
            <w:tcBorders>
              <w:top w:val="single" w:sz="4" w:space="0" w:color="000000"/>
              <w:left w:val="single" w:sz="4" w:space="0" w:color="000000"/>
              <w:bottom w:val="single" w:sz="4" w:space="0" w:color="000000"/>
              <w:right w:val="single" w:sz="4" w:space="0" w:color="000000"/>
            </w:tcBorders>
          </w:tcPr>
          <w:p w14:paraId="61B8DB57" w14:textId="77777777" w:rsidR="00524B47" w:rsidRPr="00C438B7" w:rsidRDefault="006C028D" w:rsidP="00B122F8">
            <w:pPr>
              <w:tabs>
                <w:tab w:val="left" w:pos="885"/>
              </w:tabs>
              <w:rPr>
                <w:rFonts w:ascii="Times New Roman" w:hAnsi="Times New Roman" w:cs="Times New Roman"/>
                <w:sz w:val="24"/>
                <w:szCs w:val="24"/>
              </w:rPr>
            </w:pPr>
            <w:r w:rsidRPr="00C438B7">
              <w:rPr>
                <w:rFonts w:ascii="Times New Roman" w:hAnsi="Times New Roman" w:cs="Times New Roman"/>
                <w:sz w:val="24"/>
                <w:szCs w:val="24"/>
              </w:rPr>
              <w:t>Вестник Карагандинского университета, Серия «Экономика». 2024, 29, 1(113</w:t>
            </w:r>
            <w:proofErr w:type="gramStart"/>
            <w:r w:rsidRPr="00C438B7">
              <w:rPr>
                <w:rFonts w:ascii="Times New Roman" w:hAnsi="Times New Roman" w:cs="Times New Roman"/>
                <w:sz w:val="24"/>
                <w:szCs w:val="24"/>
              </w:rPr>
              <w:t>) ,</w:t>
            </w:r>
            <w:proofErr w:type="gramEnd"/>
            <w:r w:rsidRPr="00C438B7">
              <w:rPr>
                <w:rFonts w:ascii="Times New Roman" w:hAnsi="Times New Roman" w:cs="Times New Roman"/>
                <w:sz w:val="24"/>
                <w:szCs w:val="24"/>
              </w:rPr>
              <w:t xml:space="preserve"> с.15-25</w:t>
            </w:r>
          </w:p>
          <w:p w14:paraId="65990AF6" w14:textId="77777777" w:rsidR="009C6BC2" w:rsidRPr="00C438B7" w:rsidRDefault="00F34FD5" w:rsidP="00B122F8">
            <w:pPr>
              <w:tabs>
                <w:tab w:val="left" w:pos="885"/>
              </w:tabs>
              <w:rPr>
                <w:rStyle w:val="ad"/>
                <w:rFonts w:ascii="Times New Roman" w:hAnsi="Times New Roman" w:cs="Times New Roman"/>
                <w:color w:val="008ACB"/>
                <w:sz w:val="24"/>
                <w:szCs w:val="24"/>
                <w:shd w:val="clear" w:color="auto" w:fill="FFFFFF"/>
              </w:rPr>
            </w:pPr>
            <w:bookmarkStart w:id="0" w:name="_GoBack"/>
            <w:r w:rsidRPr="004C7C12">
              <w:rPr>
                <w:rStyle w:val="af1"/>
                <w:rFonts w:ascii="Times New Roman" w:hAnsi="Times New Roman" w:cs="Times New Roman"/>
                <w:b w:val="0"/>
                <w:bCs w:val="0"/>
                <w:sz w:val="24"/>
                <w:szCs w:val="24"/>
                <w:shd w:val="clear" w:color="auto" w:fill="FFFFFF"/>
              </w:rPr>
              <w:t>DOI</w:t>
            </w:r>
            <w:bookmarkEnd w:id="0"/>
            <w:r w:rsidRPr="00C438B7">
              <w:rPr>
                <w:rStyle w:val="af1"/>
                <w:rFonts w:ascii="Times New Roman" w:hAnsi="Times New Roman" w:cs="Times New Roman"/>
                <w:sz w:val="24"/>
                <w:szCs w:val="24"/>
                <w:shd w:val="clear" w:color="auto" w:fill="FFFFFF"/>
              </w:rPr>
              <w:t>:</w:t>
            </w:r>
            <w:r w:rsidRPr="00C438B7">
              <w:rPr>
                <w:rFonts w:ascii="Times New Roman" w:hAnsi="Times New Roman" w:cs="Times New Roman"/>
                <w:sz w:val="24"/>
                <w:szCs w:val="24"/>
                <w:shd w:val="clear" w:color="auto" w:fill="FFFFFF"/>
              </w:rPr>
              <w:t> </w:t>
            </w:r>
            <w:hyperlink r:id="rId14" w:history="1">
              <w:r w:rsidRPr="00C438B7">
                <w:rPr>
                  <w:rStyle w:val="ad"/>
                  <w:rFonts w:ascii="Times New Roman" w:hAnsi="Times New Roman" w:cs="Times New Roman"/>
                  <w:color w:val="008ACB"/>
                  <w:sz w:val="24"/>
                  <w:szCs w:val="24"/>
                  <w:shd w:val="clear" w:color="auto" w:fill="FFFFFF"/>
                </w:rPr>
                <w:t>https://doi.org/10.31489/2024ec1/15-25</w:t>
              </w:r>
            </w:hyperlink>
          </w:p>
          <w:p w14:paraId="68ED10D0" w14:textId="77777777" w:rsidR="007F6C1F" w:rsidRPr="00C438B7" w:rsidRDefault="007F6C1F" w:rsidP="00B122F8">
            <w:pPr>
              <w:shd w:val="clear" w:color="auto" w:fill="FFFFFF"/>
              <w:rPr>
                <w:rFonts w:ascii="Times New Roman" w:eastAsia="Times New Roman" w:hAnsi="Times New Roman" w:cs="Times New Roman"/>
                <w:sz w:val="24"/>
                <w:szCs w:val="24"/>
              </w:rPr>
            </w:pPr>
            <w:r w:rsidRPr="00C438B7">
              <w:rPr>
                <w:rFonts w:ascii="Times New Roman" w:eastAsia="Times New Roman" w:hAnsi="Times New Roman" w:cs="Times New Roman"/>
                <w:sz w:val="24"/>
                <w:szCs w:val="24"/>
              </w:rPr>
              <w:t>ISSN: 2518-1998 (</w:t>
            </w:r>
            <w:proofErr w:type="spellStart"/>
            <w:r w:rsidRPr="00C438B7">
              <w:rPr>
                <w:rFonts w:ascii="Times New Roman" w:eastAsia="Times New Roman" w:hAnsi="Times New Roman" w:cs="Times New Roman"/>
                <w:sz w:val="24"/>
                <w:szCs w:val="24"/>
              </w:rPr>
              <w:t>Printed</w:t>
            </w:r>
            <w:proofErr w:type="spellEnd"/>
            <w:r w:rsidRPr="00C438B7">
              <w:rPr>
                <w:rFonts w:ascii="Times New Roman" w:eastAsia="Times New Roman" w:hAnsi="Times New Roman" w:cs="Times New Roman"/>
                <w:sz w:val="24"/>
                <w:szCs w:val="24"/>
              </w:rPr>
              <w:t>)</w:t>
            </w:r>
          </w:p>
          <w:p w14:paraId="7C7E96C3" w14:textId="20463F0A" w:rsidR="007F6C1F" w:rsidRPr="00C438B7" w:rsidRDefault="007F6C1F" w:rsidP="00B122F8">
            <w:pPr>
              <w:shd w:val="clear" w:color="auto" w:fill="FFFFFF"/>
              <w:rPr>
                <w:rFonts w:ascii="Times New Roman" w:hAnsi="Times New Roman" w:cs="Times New Roman"/>
                <w:sz w:val="24"/>
                <w:szCs w:val="24"/>
              </w:rPr>
            </w:pPr>
            <w:r w:rsidRPr="00C438B7">
              <w:rPr>
                <w:rFonts w:ascii="Times New Roman" w:eastAsia="Times New Roman" w:hAnsi="Times New Roman" w:cs="Times New Roman"/>
                <w:sz w:val="24"/>
                <w:szCs w:val="24"/>
              </w:rPr>
              <w:t>ISSN: 2663-5097 (</w:t>
            </w:r>
            <w:proofErr w:type="spellStart"/>
            <w:r w:rsidRPr="00C438B7">
              <w:rPr>
                <w:rFonts w:ascii="Times New Roman" w:eastAsia="Times New Roman" w:hAnsi="Times New Roman" w:cs="Times New Roman"/>
                <w:sz w:val="24"/>
                <w:szCs w:val="24"/>
              </w:rPr>
              <w:t>Online</w:t>
            </w:r>
            <w:proofErr w:type="spellEnd"/>
            <w:r w:rsidRPr="00C438B7">
              <w:rPr>
                <w:rFonts w:ascii="Times New Roman" w:eastAsia="Times New Roman" w:hAnsi="Times New Roman" w:cs="Times New Roman"/>
                <w:sz w:val="24"/>
                <w:szCs w:val="24"/>
              </w:rPr>
              <w:t>)</w:t>
            </w:r>
          </w:p>
        </w:tc>
        <w:tc>
          <w:tcPr>
            <w:tcW w:w="1438" w:type="dxa"/>
          </w:tcPr>
          <w:p w14:paraId="1F6AC428" w14:textId="2A0F1CF7" w:rsidR="00524B47" w:rsidRPr="00C438B7" w:rsidRDefault="004453C3"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0,7</w:t>
            </w:r>
          </w:p>
        </w:tc>
        <w:tc>
          <w:tcPr>
            <w:tcW w:w="3116" w:type="dxa"/>
          </w:tcPr>
          <w:p w14:paraId="5DF3FC2F" w14:textId="11BB2A60" w:rsidR="00524B47" w:rsidRPr="00C438B7" w:rsidRDefault="006C028D" w:rsidP="00B122F8">
            <w:pPr>
              <w:rPr>
                <w:rFonts w:ascii="Times New Roman" w:hAnsi="Times New Roman" w:cs="Times New Roman"/>
                <w:sz w:val="24"/>
                <w:szCs w:val="24"/>
                <w:lang w:val="kk-KZ"/>
              </w:rPr>
            </w:pPr>
            <w:r w:rsidRPr="00C438B7">
              <w:rPr>
                <w:rFonts w:ascii="Times New Roman" w:hAnsi="Times New Roman" w:cs="Times New Roman"/>
                <w:sz w:val="24"/>
                <w:szCs w:val="24"/>
                <w:lang w:val="kk-KZ"/>
              </w:rPr>
              <w:t xml:space="preserve">А.Ә. Аманкелді, </w:t>
            </w:r>
            <w:r w:rsidRPr="004453C3">
              <w:rPr>
                <w:rFonts w:ascii="Times New Roman" w:hAnsi="Times New Roman" w:cs="Times New Roman"/>
                <w:sz w:val="24"/>
                <w:szCs w:val="24"/>
                <w:u w:val="single"/>
                <w:lang w:val="kk-KZ"/>
              </w:rPr>
              <w:t>Б.С. Саубетова</w:t>
            </w:r>
            <w:r w:rsidRPr="00C438B7">
              <w:rPr>
                <w:rFonts w:ascii="Times New Roman" w:hAnsi="Times New Roman" w:cs="Times New Roman"/>
                <w:sz w:val="24"/>
                <w:szCs w:val="24"/>
                <w:lang w:val="kk-KZ"/>
              </w:rPr>
              <w:t>, Г.Ж. Нигметова, Г.Т. Ахметова, А.Б. Мыржыкбаева</w:t>
            </w:r>
          </w:p>
        </w:tc>
      </w:tr>
      <w:tr w:rsidR="00524B47" w:rsidRPr="00C438B7" w14:paraId="76AD7253" w14:textId="77777777" w:rsidTr="002D6D97">
        <w:trPr>
          <w:gridAfter w:val="1"/>
          <w:wAfter w:w="14" w:type="dxa"/>
        </w:trPr>
        <w:tc>
          <w:tcPr>
            <w:tcW w:w="562" w:type="dxa"/>
          </w:tcPr>
          <w:p w14:paraId="520C0E14" w14:textId="77E244F0" w:rsidR="00524B47" w:rsidRPr="00C438B7" w:rsidRDefault="00524B47" w:rsidP="00B122F8">
            <w:pPr>
              <w:jc w:val="center"/>
              <w:rPr>
                <w:rFonts w:ascii="Times New Roman" w:hAnsi="Times New Roman" w:cs="Times New Roman"/>
                <w:sz w:val="24"/>
                <w:szCs w:val="24"/>
                <w:lang w:val="en-US"/>
              </w:rPr>
            </w:pPr>
            <w:r w:rsidRPr="00C438B7">
              <w:rPr>
                <w:rFonts w:ascii="Times New Roman" w:hAnsi="Times New Roman" w:cs="Times New Roman"/>
                <w:sz w:val="24"/>
                <w:szCs w:val="24"/>
                <w:lang w:val="en-US"/>
              </w:rPr>
              <w:t>10</w:t>
            </w:r>
          </w:p>
        </w:tc>
        <w:tc>
          <w:tcPr>
            <w:tcW w:w="5249" w:type="dxa"/>
          </w:tcPr>
          <w:p w14:paraId="338505BC" w14:textId="6A077249" w:rsidR="00524B47" w:rsidRPr="00C438B7" w:rsidRDefault="006C028D" w:rsidP="00B122F8">
            <w:pPr>
              <w:jc w:val="both"/>
              <w:rPr>
                <w:rFonts w:ascii="Times New Roman" w:hAnsi="Times New Roman" w:cs="Times New Roman"/>
                <w:sz w:val="24"/>
                <w:szCs w:val="24"/>
                <w:lang w:val="kk-KZ"/>
              </w:rPr>
            </w:pPr>
            <w:r w:rsidRPr="00C438B7">
              <w:rPr>
                <w:rFonts w:ascii="Times New Roman" w:hAnsi="Times New Roman" w:cs="Times New Roman"/>
                <w:sz w:val="24"/>
                <w:szCs w:val="24"/>
              </w:rPr>
              <w:t>Женское предпринимательство как одна из составных частей развития экономики Казахстана</w:t>
            </w:r>
          </w:p>
        </w:tc>
        <w:tc>
          <w:tcPr>
            <w:tcW w:w="4937" w:type="dxa"/>
          </w:tcPr>
          <w:p w14:paraId="7E46032F" w14:textId="77777777" w:rsidR="00524B47" w:rsidRPr="00C438B7" w:rsidRDefault="006C028D" w:rsidP="00B122F8">
            <w:pPr>
              <w:tabs>
                <w:tab w:val="left" w:pos="885"/>
              </w:tabs>
              <w:rPr>
                <w:rFonts w:ascii="Times New Roman" w:hAnsi="Times New Roman" w:cs="Times New Roman"/>
                <w:sz w:val="24"/>
                <w:szCs w:val="24"/>
              </w:rPr>
            </w:pPr>
            <w:r w:rsidRPr="00C438B7">
              <w:rPr>
                <w:rFonts w:ascii="Times New Roman" w:hAnsi="Times New Roman" w:cs="Times New Roman"/>
                <w:sz w:val="24"/>
                <w:szCs w:val="24"/>
              </w:rPr>
              <w:t xml:space="preserve">Экономика и статистика 1/2020, </w:t>
            </w:r>
            <w:r w:rsidR="007004AF" w:rsidRPr="00C438B7">
              <w:rPr>
                <w:rFonts w:ascii="Times New Roman" w:hAnsi="Times New Roman" w:cs="Times New Roman"/>
                <w:sz w:val="24"/>
                <w:szCs w:val="24"/>
              </w:rPr>
              <w:t>с.53-61</w:t>
            </w:r>
          </w:p>
          <w:p w14:paraId="77F85767" w14:textId="3DE0338F" w:rsidR="0004128C" w:rsidRPr="00C438B7" w:rsidRDefault="00222F01" w:rsidP="00B122F8">
            <w:pPr>
              <w:tabs>
                <w:tab w:val="left" w:pos="885"/>
              </w:tabs>
              <w:rPr>
                <w:rFonts w:ascii="Times New Roman" w:hAnsi="Times New Roman" w:cs="Times New Roman"/>
                <w:sz w:val="24"/>
                <w:szCs w:val="24"/>
                <w:lang w:val="kk-KZ"/>
              </w:rPr>
            </w:pPr>
            <w:hyperlink r:id="rId15" w:history="1">
              <w:r w:rsidR="00DB0295" w:rsidRPr="00C438B7">
                <w:rPr>
                  <w:rStyle w:val="ad"/>
                  <w:rFonts w:ascii="Times New Roman" w:hAnsi="Times New Roman" w:cs="Times New Roman"/>
                  <w:sz w:val="24"/>
                  <w:szCs w:val="24"/>
                  <w:lang w:val="kk-KZ"/>
                </w:rPr>
                <w:t>https://stat.gov.kz/upload/iblock/855/6rjwhn8lpziy563m2h1w35iaf3eqnrki/%D0%AD%D0%B8%D0%A1%201%202020.pdf</w:t>
              </w:r>
            </w:hyperlink>
          </w:p>
          <w:p w14:paraId="1139C96D" w14:textId="7EAFEDB9" w:rsidR="00DB0295" w:rsidRPr="00C438B7" w:rsidRDefault="00DB0295" w:rsidP="00B122F8">
            <w:pPr>
              <w:tabs>
                <w:tab w:val="left" w:pos="885"/>
              </w:tabs>
              <w:rPr>
                <w:rFonts w:ascii="Times New Roman" w:hAnsi="Times New Roman" w:cs="Times New Roman"/>
                <w:sz w:val="24"/>
                <w:szCs w:val="24"/>
                <w:lang w:val="kk-KZ"/>
              </w:rPr>
            </w:pPr>
            <w:r w:rsidRPr="00C438B7">
              <w:rPr>
                <w:rFonts w:ascii="Times New Roman" w:hAnsi="Times New Roman" w:cs="Times New Roman"/>
                <w:sz w:val="24"/>
                <w:szCs w:val="24"/>
              </w:rPr>
              <w:t>ISSN 1608-2192</w:t>
            </w:r>
          </w:p>
        </w:tc>
        <w:tc>
          <w:tcPr>
            <w:tcW w:w="1438" w:type="dxa"/>
          </w:tcPr>
          <w:p w14:paraId="70F1230D" w14:textId="2F634B9E" w:rsidR="00524B47" w:rsidRPr="00C438B7" w:rsidRDefault="004453C3"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0,6</w:t>
            </w:r>
          </w:p>
        </w:tc>
        <w:tc>
          <w:tcPr>
            <w:tcW w:w="3116" w:type="dxa"/>
          </w:tcPr>
          <w:p w14:paraId="6DDA9C5C" w14:textId="0935E669" w:rsidR="00524B47" w:rsidRPr="00C438B7" w:rsidRDefault="006C028D" w:rsidP="00B122F8">
            <w:pPr>
              <w:rPr>
                <w:rFonts w:ascii="Times New Roman" w:hAnsi="Times New Roman" w:cs="Times New Roman"/>
                <w:bCs/>
                <w:sz w:val="24"/>
                <w:szCs w:val="24"/>
              </w:rPr>
            </w:pPr>
            <w:r w:rsidRPr="00C438B7">
              <w:rPr>
                <w:rFonts w:ascii="Times New Roman" w:hAnsi="Times New Roman" w:cs="Times New Roman"/>
                <w:sz w:val="24"/>
                <w:szCs w:val="24"/>
              </w:rPr>
              <w:t xml:space="preserve">Т. Овчинникова, Г. Ахметова, </w:t>
            </w:r>
            <w:r w:rsidRPr="004453C3">
              <w:rPr>
                <w:rFonts w:ascii="Times New Roman" w:hAnsi="Times New Roman" w:cs="Times New Roman"/>
                <w:sz w:val="24"/>
                <w:szCs w:val="24"/>
                <w:u w:val="single"/>
              </w:rPr>
              <w:t>Б. Саубетова</w:t>
            </w:r>
          </w:p>
        </w:tc>
      </w:tr>
      <w:tr w:rsidR="006C028D" w:rsidRPr="00C438B7" w14:paraId="364E2E9F" w14:textId="77777777" w:rsidTr="002D6D97">
        <w:trPr>
          <w:gridAfter w:val="1"/>
          <w:wAfter w:w="14" w:type="dxa"/>
        </w:trPr>
        <w:tc>
          <w:tcPr>
            <w:tcW w:w="562" w:type="dxa"/>
          </w:tcPr>
          <w:p w14:paraId="3B7DAB0A" w14:textId="1AFD8A1A" w:rsidR="006C028D" w:rsidRPr="00C438B7" w:rsidRDefault="007004AF" w:rsidP="00B122F8">
            <w:pPr>
              <w:jc w:val="center"/>
              <w:rPr>
                <w:rFonts w:ascii="Times New Roman" w:hAnsi="Times New Roman" w:cs="Times New Roman"/>
                <w:sz w:val="24"/>
                <w:szCs w:val="24"/>
              </w:rPr>
            </w:pPr>
            <w:r w:rsidRPr="00C438B7">
              <w:rPr>
                <w:rFonts w:ascii="Times New Roman" w:hAnsi="Times New Roman" w:cs="Times New Roman"/>
                <w:sz w:val="24"/>
                <w:szCs w:val="24"/>
              </w:rPr>
              <w:t>11</w:t>
            </w:r>
          </w:p>
        </w:tc>
        <w:tc>
          <w:tcPr>
            <w:tcW w:w="5249" w:type="dxa"/>
          </w:tcPr>
          <w:p w14:paraId="5F1760F1" w14:textId="7F0D0C13" w:rsidR="006C028D" w:rsidRPr="00C438B7" w:rsidRDefault="006C028D" w:rsidP="00B122F8">
            <w:pPr>
              <w:jc w:val="both"/>
              <w:rPr>
                <w:rFonts w:ascii="Times New Roman" w:hAnsi="Times New Roman" w:cs="Times New Roman"/>
                <w:sz w:val="24"/>
                <w:szCs w:val="24"/>
                <w:lang w:val="kk-KZ"/>
              </w:rPr>
            </w:pPr>
            <w:r w:rsidRPr="00C438B7">
              <w:rPr>
                <w:rFonts w:ascii="Times New Roman" w:hAnsi="Times New Roman" w:cs="Times New Roman"/>
                <w:sz w:val="24"/>
                <w:szCs w:val="24"/>
              </w:rPr>
              <w:t>Влияние кризиса на развитие малого и среднего предпринимательства в Республике Казахстан</w:t>
            </w:r>
          </w:p>
        </w:tc>
        <w:tc>
          <w:tcPr>
            <w:tcW w:w="4937" w:type="dxa"/>
          </w:tcPr>
          <w:p w14:paraId="077F4870" w14:textId="77777777" w:rsidR="006C028D" w:rsidRPr="00C438B7" w:rsidRDefault="006C028D" w:rsidP="00B122F8">
            <w:pPr>
              <w:tabs>
                <w:tab w:val="left" w:pos="885"/>
              </w:tabs>
              <w:rPr>
                <w:rFonts w:ascii="Times New Roman" w:hAnsi="Times New Roman" w:cs="Times New Roman"/>
                <w:sz w:val="24"/>
                <w:szCs w:val="24"/>
              </w:rPr>
            </w:pPr>
            <w:r w:rsidRPr="00C438B7">
              <w:rPr>
                <w:rFonts w:ascii="Times New Roman" w:hAnsi="Times New Roman" w:cs="Times New Roman"/>
                <w:sz w:val="24"/>
                <w:szCs w:val="24"/>
              </w:rPr>
              <w:t>Экономика и статистика 1/2021</w:t>
            </w:r>
            <w:r w:rsidR="007004AF" w:rsidRPr="00C438B7">
              <w:rPr>
                <w:rFonts w:ascii="Times New Roman" w:hAnsi="Times New Roman" w:cs="Times New Roman"/>
                <w:sz w:val="24"/>
                <w:szCs w:val="24"/>
              </w:rPr>
              <w:t>, с. 36-41</w:t>
            </w:r>
          </w:p>
          <w:p w14:paraId="31E7F2EC" w14:textId="5C8DF359" w:rsidR="0004128C" w:rsidRPr="00C438B7" w:rsidRDefault="00222F01" w:rsidP="00B122F8">
            <w:pPr>
              <w:tabs>
                <w:tab w:val="left" w:pos="885"/>
              </w:tabs>
              <w:rPr>
                <w:rFonts w:ascii="Times New Roman" w:hAnsi="Times New Roman" w:cs="Times New Roman"/>
                <w:sz w:val="24"/>
                <w:szCs w:val="24"/>
                <w:lang w:val="kk-KZ"/>
              </w:rPr>
            </w:pPr>
            <w:hyperlink r:id="rId16" w:history="1">
              <w:r w:rsidR="00DB0295" w:rsidRPr="00C438B7">
                <w:rPr>
                  <w:rStyle w:val="ad"/>
                  <w:rFonts w:ascii="Times New Roman" w:hAnsi="Times New Roman" w:cs="Times New Roman"/>
                  <w:sz w:val="24"/>
                  <w:szCs w:val="24"/>
                  <w:lang w:val="kk-KZ"/>
                </w:rPr>
                <w:t>https://stat.gov.kz/upload/iblock/7d5/bntiwn84vgik2v22d8sah9660f3s6evd/%D0%AD%D0%B8%D0%A1%201%202021.pdf</w:t>
              </w:r>
            </w:hyperlink>
          </w:p>
          <w:p w14:paraId="1EEEF43D" w14:textId="25264ADA" w:rsidR="00DB0295" w:rsidRPr="00C438B7" w:rsidRDefault="00DB0295" w:rsidP="00B122F8">
            <w:pPr>
              <w:tabs>
                <w:tab w:val="left" w:pos="885"/>
              </w:tabs>
              <w:rPr>
                <w:rFonts w:ascii="Times New Roman" w:hAnsi="Times New Roman" w:cs="Times New Roman"/>
                <w:sz w:val="24"/>
                <w:szCs w:val="24"/>
                <w:lang w:val="kk-KZ"/>
              </w:rPr>
            </w:pPr>
            <w:r w:rsidRPr="00C438B7">
              <w:rPr>
                <w:rFonts w:ascii="Times New Roman" w:hAnsi="Times New Roman" w:cs="Times New Roman"/>
                <w:sz w:val="24"/>
                <w:szCs w:val="24"/>
              </w:rPr>
              <w:t>ISSN 1608-2192</w:t>
            </w:r>
          </w:p>
        </w:tc>
        <w:tc>
          <w:tcPr>
            <w:tcW w:w="1438" w:type="dxa"/>
          </w:tcPr>
          <w:p w14:paraId="501C9735" w14:textId="6DB9BF40" w:rsidR="006C028D" w:rsidRPr="00C438B7" w:rsidRDefault="004453C3"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0,4</w:t>
            </w:r>
          </w:p>
        </w:tc>
        <w:tc>
          <w:tcPr>
            <w:tcW w:w="3116" w:type="dxa"/>
          </w:tcPr>
          <w:p w14:paraId="73E1BE4B" w14:textId="12319731" w:rsidR="006C028D" w:rsidRPr="00C438B7" w:rsidRDefault="007004AF" w:rsidP="00B122F8">
            <w:pPr>
              <w:rPr>
                <w:rFonts w:ascii="Times New Roman" w:hAnsi="Times New Roman" w:cs="Times New Roman"/>
                <w:bCs/>
                <w:sz w:val="24"/>
                <w:szCs w:val="24"/>
              </w:rPr>
            </w:pPr>
            <w:r w:rsidRPr="00C438B7">
              <w:rPr>
                <w:rFonts w:ascii="Times New Roman" w:hAnsi="Times New Roman" w:cs="Times New Roman"/>
                <w:sz w:val="24"/>
                <w:szCs w:val="24"/>
              </w:rPr>
              <w:t xml:space="preserve">Т. Овчинникова, </w:t>
            </w:r>
            <w:r w:rsidRPr="004453C3">
              <w:rPr>
                <w:rFonts w:ascii="Times New Roman" w:hAnsi="Times New Roman" w:cs="Times New Roman"/>
                <w:sz w:val="24"/>
                <w:szCs w:val="24"/>
                <w:u w:val="single"/>
              </w:rPr>
              <w:t xml:space="preserve">Б. Саубетова, </w:t>
            </w:r>
            <w:r w:rsidRPr="00C438B7">
              <w:rPr>
                <w:rFonts w:ascii="Times New Roman" w:hAnsi="Times New Roman" w:cs="Times New Roman"/>
                <w:sz w:val="24"/>
                <w:szCs w:val="24"/>
              </w:rPr>
              <w:t xml:space="preserve">А. </w:t>
            </w:r>
            <w:proofErr w:type="spellStart"/>
            <w:r w:rsidRPr="00C438B7">
              <w:rPr>
                <w:rFonts w:ascii="Times New Roman" w:hAnsi="Times New Roman" w:cs="Times New Roman"/>
                <w:sz w:val="24"/>
                <w:szCs w:val="24"/>
              </w:rPr>
              <w:t>Исетова</w:t>
            </w:r>
            <w:proofErr w:type="spellEnd"/>
          </w:p>
        </w:tc>
      </w:tr>
      <w:tr w:rsidR="006C028D" w:rsidRPr="00C438B7" w14:paraId="3920DDFE" w14:textId="77777777" w:rsidTr="002D6D97">
        <w:trPr>
          <w:gridAfter w:val="1"/>
          <w:wAfter w:w="14" w:type="dxa"/>
        </w:trPr>
        <w:tc>
          <w:tcPr>
            <w:tcW w:w="562" w:type="dxa"/>
          </w:tcPr>
          <w:p w14:paraId="2236880D" w14:textId="40ABB403" w:rsidR="006C028D" w:rsidRPr="00C438B7" w:rsidRDefault="007004AF" w:rsidP="00B122F8">
            <w:pPr>
              <w:jc w:val="center"/>
              <w:rPr>
                <w:rFonts w:ascii="Times New Roman" w:hAnsi="Times New Roman" w:cs="Times New Roman"/>
                <w:sz w:val="24"/>
                <w:szCs w:val="24"/>
              </w:rPr>
            </w:pPr>
            <w:r w:rsidRPr="00C438B7">
              <w:rPr>
                <w:rFonts w:ascii="Times New Roman" w:hAnsi="Times New Roman" w:cs="Times New Roman"/>
                <w:sz w:val="24"/>
                <w:szCs w:val="24"/>
              </w:rPr>
              <w:t>12</w:t>
            </w:r>
          </w:p>
        </w:tc>
        <w:tc>
          <w:tcPr>
            <w:tcW w:w="5249" w:type="dxa"/>
          </w:tcPr>
          <w:p w14:paraId="210E1EFC" w14:textId="1D3E579C" w:rsidR="006C028D" w:rsidRPr="00C438B7" w:rsidRDefault="007004AF" w:rsidP="00B122F8">
            <w:pPr>
              <w:jc w:val="both"/>
              <w:rPr>
                <w:rFonts w:ascii="Times New Roman" w:hAnsi="Times New Roman" w:cs="Times New Roman"/>
                <w:sz w:val="24"/>
                <w:szCs w:val="24"/>
                <w:lang w:val="kk-KZ"/>
              </w:rPr>
            </w:pPr>
            <w:r w:rsidRPr="00C438B7">
              <w:rPr>
                <w:rFonts w:ascii="Times New Roman" w:hAnsi="Times New Roman" w:cs="Times New Roman"/>
                <w:sz w:val="24"/>
                <w:szCs w:val="24"/>
              </w:rPr>
              <w:t xml:space="preserve">Нефтепереработка и </w:t>
            </w:r>
            <w:proofErr w:type="spellStart"/>
            <w:r w:rsidRPr="00C438B7">
              <w:rPr>
                <w:rFonts w:ascii="Times New Roman" w:hAnsi="Times New Roman" w:cs="Times New Roman"/>
                <w:sz w:val="24"/>
                <w:szCs w:val="24"/>
              </w:rPr>
              <w:t>газохимия</w:t>
            </w:r>
            <w:proofErr w:type="spellEnd"/>
            <w:r w:rsidRPr="00C438B7">
              <w:rPr>
                <w:rFonts w:ascii="Times New Roman" w:hAnsi="Times New Roman" w:cs="Times New Roman"/>
                <w:sz w:val="24"/>
                <w:szCs w:val="24"/>
              </w:rPr>
              <w:t xml:space="preserve"> как приоритеты инновационного развития экономики нефтегазовых регионов Казахстана</w:t>
            </w:r>
          </w:p>
        </w:tc>
        <w:tc>
          <w:tcPr>
            <w:tcW w:w="4937" w:type="dxa"/>
          </w:tcPr>
          <w:p w14:paraId="2039454B" w14:textId="77777777" w:rsidR="006C028D" w:rsidRPr="00C438B7" w:rsidRDefault="007004AF" w:rsidP="00B122F8">
            <w:pPr>
              <w:tabs>
                <w:tab w:val="left" w:pos="885"/>
              </w:tabs>
              <w:rPr>
                <w:rFonts w:ascii="Times New Roman" w:hAnsi="Times New Roman" w:cs="Times New Roman"/>
                <w:sz w:val="24"/>
                <w:szCs w:val="24"/>
              </w:rPr>
            </w:pPr>
            <w:r w:rsidRPr="00C438B7">
              <w:rPr>
                <w:rFonts w:ascii="Times New Roman" w:hAnsi="Times New Roman" w:cs="Times New Roman"/>
                <w:sz w:val="24"/>
                <w:szCs w:val="24"/>
              </w:rPr>
              <w:t>Экономика: стратегия и практика. 2018. № 3 (47), с.87-99</w:t>
            </w:r>
          </w:p>
          <w:p w14:paraId="1F2FF59E" w14:textId="53467B08" w:rsidR="0004128C" w:rsidRPr="00C438B7" w:rsidRDefault="00222F01" w:rsidP="00B122F8">
            <w:pPr>
              <w:tabs>
                <w:tab w:val="left" w:pos="885"/>
              </w:tabs>
              <w:rPr>
                <w:rFonts w:ascii="Times New Roman" w:hAnsi="Times New Roman" w:cs="Times New Roman"/>
                <w:sz w:val="24"/>
                <w:szCs w:val="24"/>
                <w:lang w:val="kk-KZ"/>
              </w:rPr>
            </w:pPr>
            <w:hyperlink r:id="rId17" w:history="1">
              <w:r w:rsidR="007F6C1F" w:rsidRPr="00C438B7">
                <w:rPr>
                  <w:rStyle w:val="ad"/>
                  <w:rFonts w:ascii="Times New Roman" w:hAnsi="Times New Roman" w:cs="Times New Roman"/>
                  <w:sz w:val="24"/>
                  <w:szCs w:val="24"/>
                  <w:lang w:val="kk-KZ"/>
                </w:rPr>
                <w:t>https://esp.ieconom.kz/jour/article/view/40/39?locale=ru_RU</w:t>
              </w:r>
            </w:hyperlink>
          </w:p>
          <w:p w14:paraId="35C76F3B" w14:textId="506CDD3A" w:rsidR="007F6C1F" w:rsidRPr="00C438B7" w:rsidRDefault="007F6C1F" w:rsidP="00B122F8">
            <w:pPr>
              <w:tabs>
                <w:tab w:val="left" w:pos="885"/>
              </w:tabs>
              <w:rPr>
                <w:rFonts w:ascii="Times New Roman" w:hAnsi="Times New Roman" w:cs="Times New Roman"/>
                <w:sz w:val="24"/>
                <w:szCs w:val="24"/>
                <w:lang w:val="en-US"/>
              </w:rPr>
            </w:pPr>
            <w:r w:rsidRPr="00C438B7">
              <w:rPr>
                <w:rFonts w:ascii="Times New Roman" w:hAnsi="Times New Roman" w:cs="Times New Roman"/>
                <w:sz w:val="24"/>
                <w:szCs w:val="24"/>
                <w:shd w:val="clear" w:color="auto" w:fill="FFFFFF"/>
                <w:lang w:val="en-US"/>
              </w:rPr>
              <w:t>ISSN 1997-9967 (Print)</w:t>
            </w:r>
            <w:r w:rsidRPr="00C438B7">
              <w:rPr>
                <w:rFonts w:ascii="Times New Roman" w:hAnsi="Times New Roman" w:cs="Times New Roman"/>
                <w:sz w:val="24"/>
                <w:szCs w:val="24"/>
                <w:lang w:val="en-US"/>
              </w:rPr>
              <w:br/>
            </w:r>
            <w:r w:rsidRPr="00C438B7">
              <w:rPr>
                <w:rFonts w:ascii="Times New Roman" w:hAnsi="Times New Roman" w:cs="Times New Roman"/>
                <w:sz w:val="24"/>
                <w:szCs w:val="24"/>
                <w:shd w:val="clear" w:color="auto" w:fill="FFFFFF"/>
                <w:lang w:val="en-US"/>
              </w:rPr>
              <w:t>ISSN 2663-550X (Online)</w:t>
            </w:r>
          </w:p>
        </w:tc>
        <w:tc>
          <w:tcPr>
            <w:tcW w:w="1438" w:type="dxa"/>
          </w:tcPr>
          <w:p w14:paraId="3F03016D" w14:textId="7FC92A31" w:rsidR="006C028D" w:rsidRPr="00C438B7" w:rsidRDefault="004453C3"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0,8</w:t>
            </w:r>
          </w:p>
        </w:tc>
        <w:tc>
          <w:tcPr>
            <w:tcW w:w="3116" w:type="dxa"/>
          </w:tcPr>
          <w:p w14:paraId="715A8803" w14:textId="51DCEB0F" w:rsidR="006C028D" w:rsidRPr="00C438B7" w:rsidRDefault="007004AF" w:rsidP="00B122F8">
            <w:pPr>
              <w:rPr>
                <w:rFonts w:ascii="Times New Roman" w:hAnsi="Times New Roman" w:cs="Times New Roman"/>
                <w:bCs/>
                <w:sz w:val="24"/>
                <w:szCs w:val="24"/>
              </w:rPr>
            </w:pPr>
            <w:r w:rsidRPr="00C438B7">
              <w:rPr>
                <w:rFonts w:ascii="Times New Roman" w:hAnsi="Times New Roman" w:cs="Times New Roman"/>
                <w:sz w:val="24"/>
                <w:szCs w:val="24"/>
              </w:rPr>
              <w:t xml:space="preserve">Егоров О.И., </w:t>
            </w:r>
            <w:proofErr w:type="spellStart"/>
            <w:r w:rsidRPr="00C438B7">
              <w:rPr>
                <w:rFonts w:ascii="Times New Roman" w:hAnsi="Times New Roman" w:cs="Times New Roman"/>
                <w:sz w:val="24"/>
                <w:szCs w:val="24"/>
              </w:rPr>
              <w:t>Аманиязова</w:t>
            </w:r>
            <w:proofErr w:type="spellEnd"/>
            <w:r w:rsidRPr="00C438B7">
              <w:rPr>
                <w:rFonts w:ascii="Times New Roman" w:hAnsi="Times New Roman" w:cs="Times New Roman"/>
                <w:sz w:val="24"/>
                <w:szCs w:val="24"/>
              </w:rPr>
              <w:t xml:space="preserve"> Г.Д., </w:t>
            </w:r>
            <w:r w:rsidRPr="004453C3">
              <w:rPr>
                <w:rFonts w:ascii="Times New Roman" w:hAnsi="Times New Roman" w:cs="Times New Roman"/>
                <w:sz w:val="24"/>
                <w:szCs w:val="24"/>
                <w:u w:val="single"/>
              </w:rPr>
              <w:t>Саубетова Б.С.</w:t>
            </w:r>
          </w:p>
        </w:tc>
      </w:tr>
      <w:tr w:rsidR="006C028D" w:rsidRPr="00C438B7" w14:paraId="1D9D80EE" w14:textId="77777777" w:rsidTr="002D6D97">
        <w:trPr>
          <w:gridAfter w:val="1"/>
          <w:wAfter w:w="14" w:type="dxa"/>
        </w:trPr>
        <w:tc>
          <w:tcPr>
            <w:tcW w:w="562" w:type="dxa"/>
          </w:tcPr>
          <w:p w14:paraId="69D14883" w14:textId="40A23961" w:rsidR="006C028D" w:rsidRPr="00C438B7" w:rsidRDefault="007004AF" w:rsidP="00B122F8">
            <w:pPr>
              <w:jc w:val="center"/>
              <w:rPr>
                <w:rFonts w:ascii="Times New Roman" w:hAnsi="Times New Roman" w:cs="Times New Roman"/>
                <w:sz w:val="24"/>
                <w:szCs w:val="24"/>
              </w:rPr>
            </w:pPr>
            <w:r w:rsidRPr="00C438B7">
              <w:rPr>
                <w:rFonts w:ascii="Times New Roman" w:hAnsi="Times New Roman" w:cs="Times New Roman"/>
                <w:sz w:val="24"/>
                <w:szCs w:val="24"/>
              </w:rPr>
              <w:t>13</w:t>
            </w:r>
          </w:p>
        </w:tc>
        <w:tc>
          <w:tcPr>
            <w:tcW w:w="5249" w:type="dxa"/>
          </w:tcPr>
          <w:p w14:paraId="1CD7BCAF" w14:textId="00F35264" w:rsidR="006C028D" w:rsidRPr="00C438B7" w:rsidRDefault="007004AF" w:rsidP="00B122F8">
            <w:pPr>
              <w:jc w:val="both"/>
              <w:rPr>
                <w:rFonts w:ascii="Times New Roman" w:hAnsi="Times New Roman" w:cs="Times New Roman"/>
                <w:sz w:val="24"/>
                <w:szCs w:val="24"/>
                <w:lang w:val="kk-KZ"/>
              </w:rPr>
            </w:pPr>
            <w:r w:rsidRPr="00C438B7">
              <w:rPr>
                <w:rFonts w:ascii="Times New Roman" w:hAnsi="Times New Roman" w:cs="Times New Roman"/>
                <w:sz w:val="24"/>
                <w:szCs w:val="24"/>
              </w:rPr>
              <w:t>Направления развития нефтепереработки за счет диверсификации используемых видов углеводородного сырья</w:t>
            </w:r>
          </w:p>
        </w:tc>
        <w:tc>
          <w:tcPr>
            <w:tcW w:w="4937" w:type="dxa"/>
          </w:tcPr>
          <w:p w14:paraId="33487646" w14:textId="77777777" w:rsidR="006C028D" w:rsidRPr="00C438B7" w:rsidRDefault="007004AF" w:rsidP="00B122F8">
            <w:pPr>
              <w:tabs>
                <w:tab w:val="left" w:pos="885"/>
              </w:tabs>
              <w:rPr>
                <w:rFonts w:ascii="Times New Roman" w:hAnsi="Times New Roman" w:cs="Times New Roman"/>
                <w:sz w:val="24"/>
                <w:szCs w:val="24"/>
              </w:rPr>
            </w:pPr>
            <w:r w:rsidRPr="00C438B7">
              <w:rPr>
                <w:rFonts w:ascii="Times New Roman" w:hAnsi="Times New Roman" w:cs="Times New Roman"/>
                <w:sz w:val="24"/>
                <w:szCs w:val="24"/>
              </w:rPr>
              <w:t>Экономика: стратегия и практика. 2018. № 2 (46), с. 74-82</w:t>
            </w:r>
          </w:p>
          <w:p w14:paraId="2FA15810" w14:textId="4328EC28" w:rsidR="007E3149" w:rsidRPr="00C438B7" w:rsidRDefault="00222F01" w:rsidP="00B122F8">
            <w:pPr>
              <w:tabs>
                <w:tab w:val="left" w:pos="885"/>
              </w:tabs>
              <w:rPr>
                <w:rFonts w:ascii="Times New Roman" w:hAnsi="Times New Roman" w:cs="Times New Roman"/>
                <w:sz w:val="24"/>
                <w:szCs w:val="24"/>
                <w:lang w:val="kk-KZ"/>
              </w:rPr>
            </w:pPr>
            <w:hyperlink r:id="rId18" w:history="1">
              <w:r w:rsidR="007F6C1F" w:rsidRPr="00C438B7">
                <w:rPr>
                  <w:rStyle w:val="ad"/>
                  <w:rFonts w:ascii="Times New Roman" w:hAnsi="Times New Roman" w:cs="Times New Roman"/>
                  <w:sz w:val="24"/>
                  <w:szCs w:val="24"/>
                  <w:lang w:val="kk-KZ"/>
                </w:rPr>
                <w:t>https://esp.ieconom.kz/jour/article/view/94/91?locale=ru_RU</w:t>
              </w:r>
            </w:hyperlink>
          </w:p>
          <w:p w14:paraId="1B6E390D" w14:textId="17C28BEC" w:rsidR="007F6C1F" w:rsidRPr="00C438B7" w:rsidRDefault="007F6C1F" w:rsidP="00B122F8">
            <w:pPr>
              <w:tabs>
                <w:tab w:val="left" w:pos="885"/>
              </w:tabs>
              <w:rPr>
                <w:rFonts w:ascii="Times New Roman" w:hAnsi="Times New Roman" w:cs="Times New Roman"/>
                <w:sz w:val="24"/>
                <w:szCs w:val="24"/>
                <w:lang w:val="en-US"/>
              </w:rPr>
            </w:pPr>
            <w:r w:rsidRPr="00C438B7">
              <w:rPr>
                <w:rFonts w:ascii="Times New Roman" w:hAnsi="Times New Roman" w:cs="Times New Roman"/>
                <w:sz w:val="24"/>
                <w:szCs w:val="24"/>
                <w:shd w:val="clear" w:color="auto" w:fill="FFFFFF"/>
                <w:lang w:val="en-US"/>
              </w:rPr>
              <w:t>ISSN 1997-9967 (Print)</w:t>
            </w:r>
            <w:r w:rsidRPr="00C438B7">
              <w:rPr>
                <w:rFonts w:ascii="Times New Roman" w:hAnsi="Times New Roman" w:cs="Times New Roman"/>
                <w:sz w:val="24"/>
                <w:szCs w:val="24"/>
                <w:lang w:val="en-US"/>
              </w:rPr>
              <w:br/>
            </w:r>
            <w:r w:rsidRPr="00C438B7">
              <w:rPr>
                <w:rFonts w:ascii="Times New Roman" w:hAnsi="Times New Roman" w:cs="Times New Roman"/>
                <w:sz w:val="24"/>
                <w:szCs w:val="24"/>
                <w:shd w:val="clear" w:color="auto" w:fill="FFFFFF"/>
                <w:lang w:val="en-US"/>
              </w:rPr>
              <w:t>ISSN 2663-550X (Online)</w:t>
            </w:r>
          </w:p>
        </w:tc>
        <w:tc>
          <w:tcPr>
            <w:tcW w:w="1438" w:type="dxa"/>
          </w:tcPr>
          <w:p w14:paraId="6E8F7964" w14:textId="01544562" w:rsidR="006C028D" w:rsidRPr="00C438B7" w:rsidRDefault="004453C3"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0,6</w:t>
            </w:r>
          </w:p>
        </w:tc>
        <w:tc>
          <w:tcPr>
            <w:tcW w:w="3116" w:type="dxa"/>
          </w:tcPr>
          <w:p w14:paraId="1130F116" w14:textId="11AC7217" w:rsidR="006C028D" w:rsidRPr="00C438B7" w:rsidRDefault="007004AF" w:rsidP="00B122F8">
            <w:pPr>
              <w:rPr>
                <w:rFonts w:ascii="Times New Roman" w:hAnsi="Times New Roman" w:cs="Times New Roman"/>
                <w:bCs/>
                <w:sz w:val="24"/>
                <w:szCs w:val="24"/>
              </w:rPr>
            </w:pPr>
            <w:proofErr w:type="spellStart"/>
            <w:r w:rsidRPr="00C438B7">
              <w:rPr>
                <w:rFonts w:ascii="Times New Roman" w:hAnsi="Times New Roman" w:cs="Times New Roman"/>
                <w:sz w:val="24"/>
                <w:szCs w:val="24"/>
              </w:rPr>
              <w:t>Чигаркина</w:t>
            </w:r>
            <w:proofErr w:type="spellEnd"/>
            <w:r w:rsidRPr="00C438B7">
              <w:rPr>
                <w:rFonts w:ascii="Times New Roman" w:hAnsi="Times New Roman" w:cs="Times New Roman"/>
                <w:sz w:val="24"/>
                <w:szCs w:val="24"/>
              </w:rPr>
              <w:t xml:space="preserve"> О.А., </w:t>
            </w:r>
            <w:r w:rsidRPr="004453C3">
              <w:rPr>
                <w:rFonts w:ascii="Times New Roman" w:hAnsi="Times New Roman" w:cs="Times New Roman"/>
                <w:sz w:val="24"/>
                <w:szCs w:val="24"/>
                <w:u w:val="single"/>
              </w:rPr>
              <w:t>Саубетова Б.С.,</w:t>
            </w:r>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Аншаева</w:t>
            </w:r>
            <w:proofErr w:type="spellEnd"/>
            <w:r w:rsidRPr="00C438B7">
              <w:rPr>
                <w:rFonts w:ascii="Times New Roman" w:hAnsi="Times New Roman" w:cs="Times New Roman"/>
                <w:sz w:val="24"/>
                <w:szCs w:val="24"/>
              </w:rPr>
              <w:t xml:space="preserve"> Д.И.</w:t>
            </w:r>
          </w:p>
        </w:tc>
      </w:tr>
      <w:tr w:rsidR="00524B47" w:rsidRPr="00C438B7" w14:paraId="7CAD40B8" w14:textId="77777777" w:rsidTr="002D6D97">
        <w:trPr>
          <w:gridAfter w:val="1"/>
          <w:wAfter w:w="14" w:type="dxa"/>
        </w:trPr>
        <w:tc>
          <w:tcPr>
            <w:tcW w:w="562" w:type="dxa"/>
          </w:tcPr>
          <w:p w14:paraId="7707D28F" w14:textId="11870DA7" w:rsidR="00524B47" w:rsidRPr="00C438B7" w:rsidRDefault="00524B47" w:rsidP="00B122F8">
            <w:pPr>
              <w:jc w:val="center"/>
              <w:rPr>
                <w:rFonts w:ascii="Times New Roman" w:hAnsi="Times New Roman" w:cs="Times New Roman"/>
                <w:sz w:val="24"/>
                <w:szCs w:val="24"/>
              </w:rPr>
            </w:pPr>
            <w:r w:rsidRPr="00C438B7">
              <w:rPr>
                <w:rFonts w:ascii="Times New Roman" w:hAnsi="Times New Roman" w:cs="Times New Roman"/>
                <w:sz w:val="24"/>
                <w:szCs w:val="24"/>
                <w:lang w:val="en-US"/>
              </w:rPr>
              <w:lastRenderedPageBreak/>
              <w:t>1</w:t>
            </w:r>
            <w:r w:rsidR="007004AF" w:rsidRPr="00C438B7">
              <w:rPr>
                <w:rFonts w:ascii="Times New Roman" w:hAnsi="Times New Roman" w:cs="Times New Roman"/>
                <w:sz w:val="24"/>
                <w:szCs w:val="24"/>
              </w:rPr>
              <w:t>4</w:t>
            </w:r>
          </w:p>
        </w:tc>
        <w:tc>
          <w:tcPr>
            <w:tcW w:w="5249" w:type="dxa"/>
          </w:tcPr>
          <w:p w14:paraId="0225B442" w14:textId="06A92B9A" w:rsidR="00524B47" w:rsidRPr="00C438B7" w:rsidRDefault="007004AF" w:rsidP="00B122F8">
            <w:pPr>
              <w:jc w:val="both"/>
              <w:rPr>
                <w:rFonts w:ascii="Times New Roman" w:hAnsi="Times New Roman" w:cs="Times New Roman"/>
                <w:sz w:val="24"/>
                <w:szCs w:val="24"/>
                <w:lang w:val="kk-KZ"/>
              </w:rPr>
            </w:pPr>
            <w:proofErr w:type="spellStart"/>
            <w:r w:rsidRPr="00C438B7">
              <w:rPr>
                <w:rFonts w:ascii="Times New Roman" w:hAnsi="Times New Roman" w:cs="Times New Roman"/>
                <w:sz w:val="24"/>
                <w:szCs w:val="24"/>
              </w:rPr>
              <w:t>Энергетикалық</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көшу</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тәуекелдерінің</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Қазақстан</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экономикасының</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тұрақты</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дамуына</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әсері</w:t>
            </w:r>
            <w:proofErr w:type="spellEnd"/>
          </w:p>
        </w:tc>
        <w:tc>
          <w:tcPr>
            <w:tcW w:w="4937" w:type="dxa"/>
          </w:tcPr>
          <w:p w14:paraId="269F4EB6" w14:textId="77777777" w:rsidR="00524B47" w:rsidRPr="00C438B7" w:rsidRDefault="007004AF" w:rsidP="00B122F8">
            <w:pPr>
              <w:tabs>
                <w:tab w:val="left" w:pos="885"/>
              </w:tabs>
              <w:rPr>
                <w:rFonts w:ascii="Times New Roman" w:hAnsi="Times New Roman" w:cs="Times New Roman"/>
                <w:sz w:val="24"/>
                <w:szCs w:val="24"/>
                <w:lang w:val="en-US"/>
              </w:rPr>
            </w:pPr>
            <w:r w:rsidRPr="00C438B7">
              <w:rPr>
                <w:rFonts w:ascii="Times New Roman" w:hAnsi="Times New Roman" w:cs="Times New Roman"/>
                <w:sz w:val="24"/>
                <w:szCs w:val="24"/>
              </w:rPr>
              <w:t>Экономика</w:t>
            </w:r>
            <w:r w:rsidRPr="00C438B7">
              <w:rPr>
                <w:rFonts w:ascii="Times New Roman" w:hAnsi="Times New Roman" w:cs="Times New Roman"/>
                <w:sz w:val="24"/>
                <w:szCs w:val="24"/>
                <w:lang w:val="en-US"/>
              </w:rPr>
              <w:t xml:space="preserve">: </w:t>
            </w:r>
            <w:r w:rsidRPr="00C438B7">
              <w:rPr>
                <w:rFonts w:ascii="Times New Roman" w:hAnsi="Times New Roman" w:cs="Times New Roman"/>
                <w:sz w:val="24"/>
                <w:szCs w:val="24"/>
              </w:rPr>
              <w:t>стратегия</w:t>
            </w:r>
            <w:r w:rsidRPr="00C438B7">
              <w:rPr>
                <w:rFonts w:ascii="Times New Roman" w:hAnsi="Times New Roman" w:cs="Times New Roman"/>
                <w:sz w:val="24"/>
                <w:szCs w:val="24"/>
                <w:lang w:val="en-US"/>
              </w:rPr>
              <w:t xml:space="preserve"> </w:t>
            </w:r>
            <w:r w:rsidRPr="00C438B7">
              <w:rPr>
                <w:rFonts w:ascii="Times New Roman" w:hAnsi="Times New Roman" w:cs="Times New Roman"/>
                <w:sz w:val="24"/>
                <w:szCs w:val="24"/>
              </w:rPr>
              <w:t>и</w:t>
            </w:r>
            <w:r w:rsidRPr="00C438B7">
              <w:rPr>
                <w:rFonts w:ascii="Times New Roman" w:hAnsi="Times New Roman" w:cs="Times New Roman"/>
                <w:sz w:val="24"/>
                <w:szCs w:val="24"/>
                <w:lang w:val="en-US"/>
              </w:rPr>
              <w:t xml:space="preserve"> </w:t>
            </w:r>
            <w:r w:rsidRPr="00C438B7">
              <w:rPr>
                <w:rFonts w:ascii="Times New Roman" w:hAnsi="Times New Roman" w:cs="Times New Roman"/>
                <w:sz w:val="24"/>
                <w:szCs w:val="24"/>
              </w:rPr>
              <w:t>практика</w:t>
            </w:r>
            <w:r w:rsidRPr="00C438B7">
              <w:rPr>
                <w:rFonts w:ascii="Times New Roman" w:hAnsi="Times New Roman" w:cs="Times New Roman"/>
                <w:sz w:val="24"/>
                <w:szCs w:val="24"/>
                <w:lang w:val="en-US"/>
              </w:rPr>
              <w:t xml:space="preserve">. </w:t>
            </w:r>
            <w:r w:rsidRPr="00C438B7">
              <w:rPr>
                <w:rFonts w:ascii="Times New Roman" w:hAnsi="Times New Roman" w:cs="Times New Roman"/>
                <w:sz w:val="24"/>
                <w:szCs w:val="24"/>
              </w:rPr>
              <w:t>Т</w:t>
            </w:r>
            <w:r w:rsidRPr="00C438B7">
              <w:rPr>
                <w:rFonts w:ascii="Times New Roman" w:hAnsi="Times New Roman" w:cs="Times New Roman"/>
                <w:sz w:val="24"/>
                <w:szCs w:val="24"/>
                <w:lang w:val="en-US"/>
              </w:rPr>
              <w:t xml:space="preserve">. 18, № 2, 2023 / Economics: the Strategy and Practice. Vol. 18, No 2, 2023, </w:t>
            </w:r>
            <w:r w:rsidRPr="00C438B7">
              <w:rPr>
                <w:rFonts w:ascii="Times New Roman" w:hAnsi="Times New Roman" w:cs="Times New Roman"/>
                <w:sz w:val="24"/>
                <w:szCs w:val="24"/>
              </w:rPr>
              <w:t>с</w:t>
            </w:r>
            <w:r w:rsidRPr="00C438B7">
              <w:rPr>
                <w:rFonts w:ascii="Times New Roman" w:hAnsi="Times New Roman" w:cs="Times New Roman"/>
                <w:sz w:val="24"/>
                <w:szCs w:val="24"/>
                <w:lang w:val="en-US"/>
              </w:rPr>
              <w:t>. 135-148</w:t>
            </w:r>
          </w:p>
          <w:p w14:paraId="4BB5A3A6" w14:textId="46C982CC" w:rsidR="007E3149" w:rsidRPr="00C438B7" w:rsidRDefault="00222F01" w:rsidP="00B122F8">
            <w:pPr>
              <w:tabs>
                <w:tab w:val="left" w:pos="885"/>
              </w:tabs>
              <w:rPr>
                <w:rFonts w:ascii="Times New Roman" w:hAnsi="Times New Roman" w:cs="Times New Roman"/>
                <w:sz w:val="24"/>
                <w:szCs w:val="24"/>
                <w:lang w:val="kk-KZ"/>
              </w:rPr>
            </w:pPr>
            <w:hyperlink r:id="rId19" w:history="1">
              <w:r w:rsidR="007F6C1F" w:rsidRPr="00C438B7">
                <w:rPr>
                  <w:rStyle w:val="ad"/>
                  <w:rFonts w:ascii="Times New Roman" w:hAnsi="Times New Roman" w:cs="Times New Roman"/>
                  <w:sz w:val="24"/>
                  <w:szCs w:val="24"/>
                  <w:lang w:val="kk-KZ"/>
                </w:rPr>
                <w:t>https://esp.ieconom.kz/jour/article/view/1061/421?locale=kk_KZ</w:t>
              </w:r>
            </w:hyperlink>
          </w:p>
          <w:p w14:paraId="6263DBF2" w14:textId="3A98D9A2" w:rsidR="007F6C1F" w:rsidRPr="00C438B7" w:rsidRDefault="00222F01" w:rsidP="00B122F8">
            <w:pPr>
              <w:tabs>
                <w:tab w:val="left" w:pos="885"/>
              </w:tabs>
              <w:rPr>
                <w:rFonts w:ascii="Times New Roman" w:hAnsi="Times New Roman" w:cs="Times New Roman"/>
                <w:sz w:val="24"/>
                <w:szCs w:val="24"/>
                <w:shd w:val="clear" w:color="auto" w:fill="FFFFFF"/>
                <w:lang w:val="en-US"/>
              </w:rPr>
            </w:pPr>
            <w:hyperlink r:id="rId20" w:history="1">
              <w:r w:rsidR="007F6C1F" w:rsidRPr="00C438B7">
                <w:rPr>
                  <w:rStyle w:val="ad"/>
                  <w:rFonts w:ascii="Times New Roman" w:hAnsi="Times New Roman" w:cs="Times New Roman"/>
                  <w:sz w:val="24"/>
                  <w:szCs w:val="24"/>
                  <w:shd w:val="clear" w:color="auto" w:fill="FFFFFF"/>
                  <w:lang w:val="en-US"/>
                </w:rPr>
                <w:t>https://doi.org/10.51176/1997-9967-2023-2-135-147</w:t>
              </w:r>
            </w:hyperlink>
          </w:p>
          <w:p w14:paraId="03AB0186" w14:textId="77777777" w:rsidR="007F6C1F" w:rsidRPr="00C438B7" w:rsidRDefault="007F6C1F" w:rsidP="00B122F8">
            <w:pPr>
              <w:tabs>
                <w:tab w:val="left" w:pos="885"/>
              </w:tabs>
              <w:rPr>
                <w:rStyle w:val="markedcontent"/>
                <w:rFonts w:ascii="Times New Roman" w:hAnsi="Times New Roman" w:cs="Times New Roman"/>
                <w:sz w:val="24"/>
                <w:szCs w:val="24"/>
                <w:shd w:val="clear" w:color="auto" w:fill="FFFFFF"/>
                <w:lang w:val="en-US"/>
              </w:rPr>
            </w:pPr>
            <w:r w:rsidRPr="00C438B7">
              <w:rPr>
                <w:rStyle w:val="markedcontent"/>
                <w:rFonts w:ascii="Times New Roman" w:hAnsi="Times New Roman" w:cs="Times New Roman"/>
                <w:sz w:val="24"/>
                <w:szCs w:val="24"/>
                <w:shd w:val="clear" w:color="auto" w:fill="FFFFFF"/>
              </w:rPr>
              <w:t>МРНТИ</w:t>
            </w:r>
            <w:r w:rsidRPr="00C438B7">
              <w:rPr>
                <w:rStyle w:val="markedcontent"/>
                <w:rFonts w:ascii="Times New Roman" w:hAnsi="Times New Roman" w:cs="Times New Roman"/>
                <w:sz w:val="24"/>
                <w:szCs w:val="24"/>
                <w:shd w:val="clear" w:color="auto" w:fill="FFFFFF"/>
                <w:lang w:val="en-US"/>
              </w:rPr>
              <w:t>: 06.52.13</w:t>
            </w:r>
            <w:r w:rsidRPr="00C438B7">
              <w:rPr>
                <w:rFonts w:ascii="Times New Roman" w:hAnsi="Times New Roman" w:cs="Times New Roman"/>
                <w:sz w:val="24"/>
                <w:szCs w:val="24"/>
                <w:shd w:val="clear" w:color="auto" w:fill="FFFFFF"/>
                <w:lang w:val="en-US"/>
              </w:rPr>
              <w:br/>
            </w:r>
            <w:r w:rsidRPr="00C438B7">
              <w:rPr>
                <w:rStyle w:val="markedcontent"/>
                <w:rFonts w:ascii="Times New Roman" w:hAnsi="Times New Roman" w:cs="Times New Roman"/>
                <w:sz w:val="24"/>
                <w:szCs w:val="24"/>
                <w:shd w:val="clear" w:color="auto" w:fill="FFFFFF"/>
                <w:lang w:val="en-US"/>
              </w:rPr>
              <w:t>JEL: O13, O25, Q32</w:t>
            </w:r>
          </w:p>
          <w:p w14:paraId="7B8108A3" w14:textId="36D1413A" w:rsidR="007F6C1F" w:rsidRPr="00C438B7" w:rsidRDefault="007F6C1F" w:rsidP="00B122F8">
            <w:pPr>
              <w:tabs>
                <w:tab w:val="left" w:pos="885"/>
              </w:tabs>
              <w:rPr>
                <w:rFonts w:ascii="Times New Roman" w:hAnsi="Times New Roman" w:cs="Times New Roman"/>
                <w:sz w:val="24"/>
                <w:szCs w:val="24"/>
                <w:lang w:val="en-US"/>
              </w:rPr>
            </w:pPr>
            <w:r w:rsidRPr="00C438B7">
              <w:rPr>
                <w:rFonts w:ascii="Times New Roman" w:hAnsi="Times New Roman" w:cs="Times New Roman"/>
                <w:sz w:val="24"/>
                <w:szCs w:val="24"/>
                <w:shd w:val="clear" w:color="auto" w:fill="FFFFFF"/>
                <w:lang w:val="en-US"/>
              </w:rPr>
              <w:t>ISSN 1997-9967 (Print)</w:t>
            </w:r>
            <w:r w:rsidRPr="00C438B7">
              <w:rPr>
                <w:rFonts w:ascii="Times New Roman" w:hAnsi="Times New Roman" w:cs="Times New Roman"/>
                <w:sz w:val="24"/>
                <w:szCs w:val="24"/>
                <w:lang w:val="en-US"/>
              </w:rPr>
              <w:br/>
            </w:r>
            <w:r w:rsidRPr="00C438B7">
              <w:rPr>
                <w:rFonts w:ascii="Times New Roman" w:hAnsi="Times New Roman" w:cs="Times New Roman"/>
                <w:sz w:val="24"/>
                <w:szCs w:val="24"/>
                <w:shd w:val="clear" w:color="auto" w:fill="FFFFFF"/>
                <w:lang w:val="en-US"/>
              </w:rPr>
              <w:t>ISSN 2663-550X (Online)</w:t>
            </w:r>
          </w:p>
        </w:tc>
        <w:tc>
          <w:tcPr>
            <w:tcW w:w="1438" w:type="dxa"/>
          </w:tcPr>
          <w:p w14:paraId="20354C0E" w14:textId="0FA4CF43" w:rsidR="00524B47" w:rsidRPr="00C438B7" w:rsidRDefault="004453C3"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0,9</w:t>
            </w:r>
          </w:p>
        </w:tc>
        <w:tc>
          <w:tcPr>
            <w:tcW w:w="3116" w:type="dxa"/>
          </w:tcPr>
          <w:p w14:paraId="37B382CA" w14:textId="22FA5FFB" w:rsidR="00524B47" w:rsidRPr="00C438B7" w:rsidRDefault="007004AF" w:rsidP="00B122F8">
            <w:pPr>
              <w:rPr>
                <w:rFonts w:ascii="Times New Roman" w:hAnsi="Times New Roman" w:cs="Times New Roman"/>
                <w:sz w:val="24"/>
                <w:szCs w:val="24"/>
              </w:rPr>
            </w:pPr>
            <w:r w:rsidRPr="004453C3">
              <w:rPr>
                <w:rFonts w:ascii="Times New Roman" w:hAnsi="Times New Roman" w:cs="Times New Roman"/>
                <w:sz w:val="24"/>
                <w:szCs w:val="24"/>
                <w:u w:val="single"/>
              </w:rPr>
              <w:t>Саубетова Б.С.,</w:t>
            </w:r>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Саймагамбетова</w:t>
            </w:r>
            <w:proofErr w:type="spellEnd"/>
            <w:r w:rsidRPr="00C438B7">
              <w:rPr>
                <w:rFonts w:ascii="Times New Roman" w:hAnsi="Times New Roman" w:cs="Times New Roman"/>
                <w:sz w:val="24"/>
                <w:szCs w:val="24"/>
              </w:rPr>
              <w:t xml:space="preserve"> Г.А., </w:t>
            </w:r>
            <w:proofErr w:type="spellStart"/>
            <w:r w:rsidRPr="00C438B7">
              <w:rPr>
                <w:rFonts w:ascii="Times New Roman" w:hAnsi="Times New Roman" w:cs="Times New Roman"/>
                <w:sz w:val="24"/>
                <w:szCs w:val="24"/>
              </w:rPr>
              <w:t>Естурлиева</w:t>
            </w:r>
            <w:proofErr w:type="spellEnd"/>
            <w:r w:rsidRPr="00C438B7">
              <w:rPr>
                <w:rFonts w:ascii="Times New Roman" w:hAnsi="Times New Roman" w:cs="Times New Roman"/>
                <w:sz w:val="24"/>
                <w:szCs w:val="24"/>
              </w:rPr>
              <w:t xml:space="preserve"> А.И., </w:t>
            </w:r>
            <w:proofErr w:type="spellStart"/>
            <w:r w:rsidRPr="00C438B7">
              <w:rPr>
                <w:rFonts w:ascii="Times New Roman" w:hAnsi="Times New Roman" w:cs="Times New Roman"/>
                <w:sz w:val="24"/>
                <w:szCs w:val="24"/>
              </w:rPr>
              <w:t>Аманиязова</w:t>
            </w:r>
            <w:proofErr w:type="spellEnd"/>
            <w:r w:rsidRPr="00C438B7">
              <w:rPr>
                <w:rFonts w:ascii="Times New Roman" w:hAnsi="Times New Roman" w:cs="Times New Roman"/>
                <w:sz w:val="24"/>
                <w:szCs w:val="24"/>
              </w:rPr>
              <w:t xml:space="preserve"> Г.Д.</w:t>
            </w:r>
          </w:p>
        </w:tc>
      </w:tr>
      <w:tr w:rsidR="0069322B" w:rsidRPr="00C438B7" w14:paraId="1AB1C863" w14:textId="77777777" w:rsidTr="002D6D97">
        <w:trPr>
          <w:gridAfter w:val="1"/>
          <w:wAfter w:w="14" w:type="dxa"/>
        </w:trPr>
        <w:tc>
          <w:tcPr>
            <w:tcW w:w="562" w:type="dxa"/>
          </w:tcPr>
          <w:p w14:paraId="26FC52CC" w14:textId="6BBE0156" w:rsidR="0069322B" w:rsidRPr="00C438B7" w:rsidRDefault="00C438B7" w:rsidP="00B122F8">
            <w:pPr>
              <w:jc w:val="center"/>
              <w:rPr>
                <w:rFonts w:ascii="Times New Roman" w:hAnsi="Times New Roman" w:cs="Times New Roman"/>
                <w:sz w:val="24"/>
                <w:szCs w:val="24"/>
              </w:rPr>
            </w:pPr>
            <w:r w:rsidRPr="00C438B7">
              <w:rPr>
                <w:rFonts w:ascii="Times New Roman" w:hAnsi="Times New Roman" w:cs="Times New Roman"/>
                <w:sz w:val="24"/>
                <w:szCs w:val="24"/>
              </w:rPr>
              <w:t>15</w:t>
            </w:r>
          </w:p>
        </w:tc>
        <w:tc>
          <w:tcPr>
            <w:tcW w:w="5249" w:type="dxa"/>
          </w:tcPr>
          <w:p w14:paraId="39011488" w14:textId="3CD40F74" w:rsidR="0069322B" w:rsidRPr="00C438B7" w:rsidRDefault="0069322B" w:rsidP="00B122F8">
            <w:pPr>
              <w:jc w:val="both"/>
              <w:rPr>
                <w:rFonts w:ascii="Times New Roman" w:hAnsi="Times New Roman" w:cs="Times New Roman"/>
                <w:sz w:val="24"/>
                <w:szCs w:val="24"/>
              </w:rPr>
            </w:pPr>
            <w:r w:rsidRPr="00C438B7">
              <w:rPr>
                <w:rFonts w:ascii="Times New Roman" w:hAnsi="Times New Roman" w:cs="Times New Roman"/>
                <w:sz w:val="24"/>
                <w:szCs w:val="24"/>
              </w:rPr>
              <w:t>АНАЛИЗ БЕДНОСТИ В РЕГИОНАХ КАЗАХСТАНА</w:t>
            </w:r>
          </w:p>
        </w:tc>
        <w:tc>
          <w:tcPr>
            <w:tcW w:w="4937" w:type="dxa"/>
          </w:tcPr>
          <w:p w14:paraId="1B3153D0" w14:textId="341519D8" w:rsidR="0069322B" w:rsidRPr="00C438B7" w:rsidRDefault="00B76AE6" w:rsidP="00B122F8">
            <w:pPr>
              <w:tabs>
                <w:tab w:val="left" w:pos="885"/>
              </w:tabs>
              <w:rPr>
                <w:rFonts w:ascii="Times New Roman" w:hAnsi="Times New Roman" w:cs="Times New Roman"/>
                <w:sz w:val="24"/>
                <w:szCs w:val="24"/>
              </w:rPr>
            </w:pPr>
            <w:r w:rsidRPr="00C438B7">
              <w:rPr>
                <w:rFonts w:ascii="Times New Roman" w:hAnsi="Times New Roman" w:cs="Times New Roman"/>
                <w:sz w:val="24"/>
                <w:szCs w:val="24"/>
                <w:shd w:val="clear" w:color="auto" w:fill="FFFFFF"/>
              </w:rPr>
              <w:t>ВЕСТНИК «НАЦИОНАЛЬНОЙ АКАДЕМИИ НАУК РЕСПУБЛИКИ КАЗАХСТАН», 4(</w:t>
            </w:r>
            <w:proofErr w:type="gramStart"/>
            <w:r w:rsidRPr="00C438B7">
              <w:rPr>
                <w:rFonts w:ascii="Times New Roman" w:hAnsi="Times New Roman" w:cs="Times New Roman"/>
                <w:sz w:val="24"/>
                <w:szCs w:val="24"/>
                <w:shd w:val="clear" w:color="auto" w:fill="FFFFFF"/>
              </w:rPr>
              <w:t>410)</w:t>
            </w:r>
            <w:r w:rsidR="0069322B" w:rsidRPr="00C438B7">
              <w:rPr>
                <w:rFonts w:ascii="Times New Roman" w:hAnsi="Times New Roman" w:cs="Times New Roman"/>
                <w:sz w:val="24"/>
                <w:szCs w:val="24"/>
              </w:rPr>
              <w:t>С.</w:t>
            </w:r>
            <w:proofErr w:type="gramEnd"/>
            <w:r w:rsidR="0069322B" w:rsidRPr="00C438B7">
              <w:rPr>
                <w:rFonts w:ascii="Times New Roman" w:hAnsi="Times New Roman" w:cs="Times New Roman"/>
                <w:sz w:val="24"/>
                <w:szCs w:val="24"/>
              </w:rPr>
              <w:t xml:space="preserve"> 385-399</w:t>
            </w:r>
            <w:r w:rsidRPr="00C438B7">
              <w:rPr>
                <w:rFonts w:ascii="Times New Roman" w:hAnsi="Times New Roman" w:cs="Times New Roman"/>
                <w:sz w:val="24"/>
                <w:szCs w:val="24"/>
              </w:rPr>
              <w:t xml:space="preserve">, </w:t>
            </w:r>
          </w:p>
          <w:p w14:paraId="29E4D189" w14:textId="77777777" w:rsidR="007F6C1F" w:rsidRPr="00C438B7" w:rsidRDefault="00222F01" w:rsidP="00B122F8">
            <w:pPr>
              <w:tabs>
                <w:tab w:val="left" w:pos="885"/>
              </w:tabs>
              <w:rPr>
                <w:rFonts w:ascii="Times New Roman" w:hAnsi="Times New Roman" w:cs="Times New Roman"/>
                <w:sz w:val="24"/>
                <w:szCs w:val="24"/>
              </w:rPr>
            </w:pPr>
            <w:hyperlink r:id="rId21" w:history="1">
              <w:r w:rsidR="00B76AE6" w:rsidRPr="00C438B7">
                <w:rPr>
                  <w:rStyle w:val="ad"/>
                  <w:rFonts w:ascii="Times New Roman" w:hAnsi="Times New Roman" w:cs="Times New Roman"/>
                  <w:sz w:val="24"/>
                  <w:szCs w:val="24"/>
                  <w:lang w:val="en-US"/>
                </w:rPr>
                <w:t>https</w:t>
              </w:r>
              <w:r w:rsidR="00B76AE6" w:rsidRPr="00C438B7">
                <w:rPr>
                  <w:rStyle w:val="ad"/>
                  <w:rFonts w:ascii="Times New Roman" w:hAnsi="Times New Roman" w:cs="Times New Roman"/>
                  <w:sz w:val="24"/>
                  <w:szCs w:val="24"/>
                </w:rPr>
                <w:t>://</w:t>
              </w:r>
              <w:r w:rsidR="00B76AE6" w:rsidRPr="00C438B7">
                <w:rPr>
                  <w:rStyle w:val="ad"/>
                  <w:rFonts w:ascii="Times New Roman" w:hAnsi="Times New Roman" w:cs="Times New Roman"/>
                  <w:sz w:val="24"/>
                  <w:szCs w:val="24"/>
                  <w:lang w:val="en-US"/>
                </w:rPr>
                <w:t>journals</w:t>
              </w:r>
              <w:r w:rsidR="00B76AE6" w:rsidRPr="00C438B7">
                <w:rPr>
                  <w:rStyle w:val="ad"/>
                  <w:rFonts w:ascii="Times New Roman" w:hAnsi="Times New Roman" w:cs="Times New Roman"/>
                  <w:sz w:val="24"/>
                  <w:szCs w:val="24"/>
                </w:rPr>
                <w:t>.</w:t>
              </w:r>
              <w:proofErr w:type="spellStart"/>
              <w:r w:rsidR="00B76AE6" w:rsidRPr="00C438B7">
                <w:rPr>
                  <w:rStyle w:val="ad"/>
                  <w:rFonts w:ascii="Times New Roman" w:hAnsi="Times New Roman" w:cs="Times New Roman"/>
                  <w:sz w:val="24"/>
                  <w:szCs w:val="24"/>
                  <w:lang w:val="en-US"/>
                </w:rPr>
                <w:t>nauka</w:t>
              </w:r>
              <w:proofErr w:type="spellEnd"/>
              <w:r w:rsidR="00B76AE6" w:rsidRPr="00C438B7">
                <w:rPr>
                  <w:rStyle w:val="ad"/>
                  <w:rFonts w:ascii="Times New Roman" w:hAnsi="Times New Roman" w:cs="Times New Roman"/>
                  <w:sz w:val="24"/>
                  <w:szCs w:val="24"/>
                </w:rPr>
                <w:t>-</w:t>
              </w:r>
              <w:proofErr w:type="spellStart"/>
              <w:r w:rsidR="00B76AE6" w:rsidRPr="00C438B7">
                <w:rPr>
                  <w:rStyle w:val="ad"/>
                  <w:rFonts w:ascii="Times New Roman" w:hAnsi="Times New Roman" w:cs="Times New Roman"/>
                  <w:sz w:val="24"/>
                  <w:szCs w:val="24"/>
                  <w:lang w:val="en-US"/>
                </w:rPr>
                <w:t>nanrk</w:t>
              </w:r>
              <w:proofErr w:type="spellEnd"/>
              <w:r w:rsidR="00B76AE6" w:rsidRPr="00C438B7">
                <w:rPr>
                  <w:rStyle w:val="ad"/>
                  <w:rFonts w:ascii="Times New Roman" w:hAnsi="Times New Roman" w:cs="Times New Roman"/>
                  <w:sz w:val="24"/>
                  <w:szCs w:val="24"/>
                </w:rPr>
                <w:t>.</w:t>
              </w:r>
              <w:proofErr w:type="spellStart"/>
              <w:r w:rsidR="00B76AE6" w:rsidRPr="00C438B7">
                <w:rPr>
                  <w:rStyle w:val="ad"/>
                  <w:rFonts w:ascii="Times New Roman" w:hAnsi="Times New Roman" w:cs="Times New Roman"/>
                  <w:sz w:val="24"/>
                  <w:szCs w:val="24"/>
                  <w:lang w:val="en-US"/>
                </w:rPr>
                <w:t>kz</w:t>
              </w:r>
              <w:proofErr w:type="spellEnd"/>
              <w:r w:rsidR="00B76AE6" w:rsidRPr="00C438B7">
                <w:rPr>
                  <w:rStyle w:val="ad"/>
                  <w:rFonts w:ascii="Times New Roman" w:hAnsi="Times New Roman" w:cs="Times New Roman"/>
                  <w:sz w:val="24"/>
                  <w:szCs w:val="24"/>
                </w:rPr>
                <w:t>/</w:t>
              </w:r>
              <w:r w:rsidR="00B76AE6" w:rsidRPr="00C438B7">
                <w:rPr>
                  <w:rStyle w:val="ad"/>
                  <w:rFonts w:ascii="Times New Roman" w:hAnsi="Times New Roman" w:cs="Times New Roman"/>
                  <w:sz w:val="24"/>
                  <w:szCs w:val="24"/>
                  <w:lang w:val="en-US"/>
                </w:rPr>
                <w:t>bulletin</w:t>
              </w:r>
              <w:r w:rsidR="00B76AE6" w:rsidRPr="00C438B7">
                <w:rPr>
                  <w:rStyle w:val="ad"/>
                  <w:rFonts w:ascii="Times New Roman" w:hAnsi="Times New Roman" w:cs="Times New Roman"/>
                  <w:sz w:val="24"/>
                  <w:szCs w:val="24"/>
                </w:rPr>
                <w:t>-</w:t>
              </w:r>
              <w:r w:rsidR="00B76AE6" w:rsidRPr="00C438B7">
                <w:rPr>
                  <w:rStyle w:val="ad"/>
                  <w:rFonts w:ascii="Times New Roman" w:hAnsi="Times New Roman" w:cs="Times New Roman"/>
                  <w:sz w:val="24"/>
                  <w:szCs w:val="24"/>
                  <w:lang w:val="en-US"/>
                </w:rPr>
                <w:t>science</w:t>
              </w:r>
              <w:r w:rsidR="00B76AE6" w:rsidRPr="00C438B7">
                <w:rPr>
                  <w:rStyle w:val="ad"/>
                  <w:rFonts w:ascii="Times New Roman" w:hAnsi="Times New Roman" w:cs="Times New Roman"/>
                  <w:sz w:val="24"/>
                  <w:szCs w:val="24"/>
                </w:rPr>
                <w:t>/</w:t>
              </w:r>
              <w:r w:rsidR="00B76AE6" w:rsidRPr="00C438B7">
                <w:rPr>
                  <w:rStyle w:val="ad"/>
                  <w:rFonts w:ascii="Times New Roman" w:hAnsi="Times New Roman" w:cs="Times New Roman"/>
                  <w:sz w:val="24"/>
                  <w:szCs w:val="24"/>
                  <w:lang w:val="en-US"/>
                </w:rPr>
                <w:t>issue</w:t>
              </w:r>
              <w:r w:rsidR="00B76AE6" w:rsidRPr="00C438B7">
                <w:rPr>
                  <w:rStyle w:val="ad"/>
                  <w:rFonts w:ascii="Times New Roman" w:hAnsi="Times New Roman" w:cs="Times New Roman"/>
                  <w:sz w:val="24"/>
                  <w:szCs w:val="24"/>
                </w:rPr>
                <w:t>/</w:t>
              </w:r>
              <w:r w:rsidR="00B76AE6" w:rsidRPr="00C438B7">
                <w:rPr>
                  <w:rStyle w:val="ad"/>
                  <w:rFonts w:ascii="Times New Roman" w:hAnsi="Times New Roman" w:cs="Times New Roman"/>
                  <w:sz w:val="24"/>
                  <w:szCs w:val="24"/>
                  <w:lang w:val="en-US"/>
                </w:rPr>
                <w:t>view</w:t>
              </w:r>
              <w:r w:rsidR="00B76AE6" w:rsidRPr="00C438B7">
                <w:rPr>
                  <w:rStyle w:val="ad"/>
                  <w:rFonts w:ascii="Times New Roman" w:hAnsi="Times New Roman" w:cs="Times New Roman"/>
                  <w:sz w:val="24"/>
                  <w:szCs w:val="24"/>
                </w:rPr>
                <w:t>/376/401</w:t>
              </w:r>
            </w:hyperlink>
            <w:r w:rsidR="00B76AE6" w:rsidRPr="00C438B7">
              <w:rPr>
                <w:rFonts w:ascii="Times New Roman" w:hAnsi="Times New Roman" w:cs="Times New Roman"/>
                <w:sz w:val="24"/>
                <w:szCs w:val="24"/>
              </w:rPr>
              <w:t xml:space="preserve">, </w:t>
            </w:r>
          </w:p>
          <w:p w14:paraId="797D76A0" w14:textId="14C021FE" w:rsidR="00B76AE6" w:rsidRPr="00C438B7" w:rsidRDefault="00B76AE6" w:rsidP="00B122F8">
            <w:pPr>
              <w:tabs>
                <w:tab w:val="left" w:pos="885"/>
              </w:tabs>
              <w:rPr>
                <w:rFonts w:ascii="Times New Roman" w:hAnsi="Times New Roman" w:cs="Times New Roman"/>
                <w:sz w:val="24"/>
                <w:szCs w:val="24"/>
                <w:lang w:val="en-US"/>
              </w:rPr>
            </w:pPr>
            <w:r w:rsidRPr="00C438B7">
              <w:rPr>
                <w:rFonts w:ascii="Times New Roman" w:hAnsi="Times New Roman" w:cs="Times New Roman"/>
                <w:sz w:val="24"/>
                <w:szCs w:val="24"/>
                <w:shd w:val="clear" w:color="auto" w:fill="FFFFFF"/>
                <w:lang w:val="en-US"/>
              </w:rPr>
              <w:t>ISSN 2518-1467 (Online), ISSN 1991-3494 (Print)</w:t>
            </w:r>
          </w:p>
        </w:tc>
        <w:tc>
          <w:tcPr>
            <w:tcW w:w="1438" w:type="dxa"/>
          </w:tcPr>
          <w:p w14:paraId="5D3CD46E" w14:textId="6D11FF6C" w:rsidR="0069322B" w:rsidRPr="00C438B7" w:rsidRDefault="004453C3"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0,9</w:t>
            </w:r>
          </w:p>
        </w:tc>
        <w:tc>
          <w:tcPr>
            <w:tcW w:w="3116" w:type="dxa"/>
          </w:tcPr>
          <w:p w14:paraId="01AE66FE" w14:textId="30323AE4" w:rsidR="0069322B" w:rsidRPr="00C438B7" w:rsidRDefault="0069322B" w:rsidP="00B122F8">
            <w:pPr>
              <w:rPr>
                <w:rFonts w:ascii="Times New Roman" w:hAnsi="Times New Roman" w:cs="Times New Roman"/>
                <w:sz w:val="24"/>
                <w:szCs w:val="24"/>
              </w:rPr>
            </w:pPr>
            <w:r w:rsidRPr="00C438B7">
              <w:rPr>
                <w:rFonts w:ascii="Times New Roman" w:hAnsi="Times New Roman" w:cs="Times New Roman"/>
                <w:sz w:val="24"/>
                <w:szCs w:val="24"/>
              </w:rPr>
              <w:t xml:space="preserve">Н.Н. </w:t>
            </w:r>
            <w:proofErr w:type="spellStart"/>
            <w:r w:rsidRPr="00C438B7">
              <w:rPr>
                <w:rFonts w:ascii="Times New Roman" w:hAnsi="Times New Roman" w:cs="Times New Roman"/>
                <w:sz w:val="24"/>
                <w:szCs w:val="24"/>
              </w:rPr>
              <w:t>Жанакова</w:t>
            </w:r>
            <w:proofErr w:type="spellEnd"/>
            <w:r w:rsidRPr="00C438B7">
              <w:rPr>
                <w:rFonts w:ascii="Times New Roman" w:hAnsi="Times New Roman" w:cs="Times New Roman"/>
                <w:sz w:val="24"/>
                <w:szCs w:val="24"/>
              </w:rPr>
              <w:t xml:space="preserve">, Р.О. </w:t>
            </w:r>
            <w:proofErr w:type="spellStart"/>
            <w:r w:rsidRPr="00C438B7">
              <w:rPr>
                <w:rFonts w:ascii="Times New Roman" w:hAnsi="Times New Roman" w:cs="Times New Roman"/>
                <w:sz w:val="24"/>
                <w:szCs w:val="24"/>
              </w:rPr>
              <w:t>Сутбаева</w:t>
            </w:r>
            <w:proofErr w:type="spellEnd"/>
            <w:r w:rsidRPr="00C438B7">
              <w:rPr>
                <w:rFonts w:ascii="Times New Roman" w:hAnsi="Times New Roman" w:cs="Times New Roman"/>
                <w:sz w:val="24"/>
                <w:szCs w:val="24"/>
              </w:rPr>
              <w:t xml:space="preserve">, А.Б. </w:t>
            </w:r>
            <w:proofErr w:type="spellStart"/>
            <w:r w:rsidRPr="00C438B7">
              <w:rPr>
                <w:rFonts w:ascii="Times New Roman" w:hAnsi="Times New Roman" w:cs="Times New Roman"/>
                <w:sz w:val="24"/>
                <w:szCs w:val="24"/>
              </w:rPr>
              <w:t>Кусаинова</w:t>
            </w:r>
            <w:proofErr w:type="spellEnd"/>
            <w:r w:rsidRPr="00C438B7">
              <w:rPr>
                <w:rFonts w:ascii="Times New Roman" w:hAnsi="Times New Roman" w:cs="Times New Roman"/>
                <w:sz w:val="24"/>
                <w:szCs w:val="24"/>
              </w:rPr>
              <w:t xml:space="preserve">, </w:t>
            </w:r>
            <w:r w:rsidRPr="004453C3">
              <w:rPr>
                <w:rFonts w:ascii="Times New Roman" w:hAnsi="Times New Roman" w:cs="Times New Roman"/>
                <w:sz w:val="24"/>
                <w:szCs w:val="24"/>
                <w:u w:val="single"/>
              </w:rPr>
              <w:t>Б.С. Саубетова</w:t>
            </w:r>
            <w:r w:rsidRPr="00C438B7">
              <w:rPr>
                <w:rFonts w:ascii="Times New Roman" w:hAnsi="Times New Roman" w:cs="Times New Roman"/>
                <w:sz w:val="24"/>
                <w:szCs w:val="24"/>
              </w:rPr>
              <w:t xml:space="preserve">, А.Т. </w:t>
            </w:r>
            <w:proofErr w:type="spellStart"/>
            <w:r w:rsidRPr="00C438B7">
              <w:rPr>
                <w:rFonts w:ascii="Times New Roman" w:hAnsi="Times New Roman" w:cs="Times New Roman"/>
                <w:sz w:val="24"/>
                <w:szCs w:val="24"/>
              </w:rPr>
              <w:t>Карипова</w:t>
            </w:r>
            <w:proofErr w:type="spellEnd"/>
            <w:r w:rsidRPr="00C438B7">
              <w:rPr>
                <w:rFonts w:ascii="Times New Roman" w:hAnsi="Times New Roman" w:cs="Times New Roman"/>
                <w:sz w:val="24"/>
                <w:szCs w:val="24"/>
              </w:rPr>
              <w:t>, 2024</w:t>
            </w:r>
          </w:p>
        </w:tc>
      </w:tr>
      <w:tr w:rsidR="00E274AB" w:rsidRPr="00C438B7" w14:paraId="7DC46241" w14:textId="77777777" w:rsidTr="002D6D97">
        <w:trPr>
          <w:gridAfter w:val="1"/>
          <w:wAfter w:w="14" w:type="dxa"/>
        </w:trPr>
        <w:tc>
          <w:tcPr>
            <w:tcW w:w="562" w:type="dxa"/>
          </w:tcPr>
          <w:p w14:paraId="1DADDCBE" w14:textId="7F20DF51" w:rsidR="00E274AB" w:rsidRPr="00C438B7" w:rsidRDefault="00E274AB" w:rsidP="00B122F8">
            <w:pPr>
              <w:jc w:val="center"/>
              <w:rPr>
                <w:rFonts w:ascii="Times New Roman" w:hAnsi="Times New Roman" w:cs="Times New Roman"/>
                <w:sz w:val="24"/>
                <w:szCs w:val="24"/>
              </w:rPr>
            </w:pPr>
            <w:r w:rsidRPr="00C438B7">
              <w:rPr>
                <w:rFonts w:ascii="Times New Roman" w:hAnsi="Times New Roman" w:cs="Times New Roman"/>
                <w:sz w:val="24"/>
                <w:szCs w:val="24"/>
              </w:rPr>
              <w:t>1</w:t>
            </w:r>
            <w:r w:rsidR="00C438B7">
              <w:rPr>
                <w:rFonts w:ascii="Times New Roman" w:hAnsi="Times New Roman" w:cs="Times New Roman"/>
                <w:sz w:val="24"/>
                <w:szCs w:val="24"/>
              </w:rPr>
              <w:t>6</w:t>
            </w:r>
          </w:p>
        </w:tc>
        <w:tc>
          <w:tcPr>
            <w:tcW w:w="5249" w:type="dxa"/>
          </w:tcPr>
          <w:p w14:paraId="31FA2756" w14:textId="357C02C5" w:rsidR="00E274AB" w:rsidRPr="00C438B7" w:rsidRDefault="00E274AB" w:rsidP="00B122F8">
            <w:pPr>
              <w:jc w:val="both"/>
              <w:rPr>
                <w:rFonts w:ascii="Times New Roman" w:hAnsi="Times New Roman" w:cs="Times New Roman"/>
                <w:sz w:val="24"/>
                <w:szCs w:val="24"/>
              </w:rPr>
            </w:pPr>
            <w:r w:rsidRPr="00C438B7">
              <w:rPr>
                <w:rFonts w:ascii="Times New Roman" w:hAnsi="Times New Roman" w:cs="Times New Roman"/>
                <w:sz w:val="24"/>
                <w:szCs w:val="24"/>
                <w:lang w:val="kk-KZ"/>
              </w:rPr>
              <w:t>Проблемы освоения морских нефтегазовых месторождений</w:t>
            </w:r>
          </w:p>
        </w:tc>
        <w:tc>
          <w:tcPr>
            <w:tcW w:w="4937" w:type="dxa"/>
          </w:tcPr>
          <w:p w14:paraId="64C3DE90" w14:textId="28D25877" w:rsidR="00E274AB" w:rsidRPr="00C438B7" w:rsidRDefault="006E483A" w:rsidP="00B122F8">
            <w:pPr>
              <w:tabs>
                <w:tab w:val="left" w:pos="1134"/>
              </w:tabs>
              <w:jc w:val="both"/>
              <w:rPr>
                <w:rFonts w:ascii="Times New Roman" w:hAnsi="Times New Roman" w:cs="Times New Roman"/>
                <w:sz w:val="24"/>
                <w:szCs w:val="24"/>
              </w:rPr>
            </w:pPr>
            <w:r w:rsidRPr="00C438B7">
              <w:rPr>
                <w:rFonts w:ascii="Times New Roman" w:hAnsi="Times New Roman" w:cs="Times New Roman"/>
                <w:sz w:val="24"/>
                <w:szCs w:val="24"/>
                <w:lang w:val="kk-KZ"/>
              </w:rPr>
              <w:t>Вестник КазЭУ им. Т. Рыскулова, №5, 2014г. г.Алматы ISSN 2224-5561 с. 154-158</w:t>
            </w:r>
          </w:p>
        </w:tc>
        <w:tc>
          <w:tcPr>
            <w:tcW w:w="1438" w:type="dxa"/>
          </w:tcPr>
          <w:p w14:paraId="493E2FBA" w14:textId="1E2790E6" w:rsidR="00E274AB" w:rsidRPr="00C438B7" w:rsidRDefault="004453C3"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3116" w:type="dxa"/>
          </w:tcPr>
          <w:p w14:paraId="71B9BE3F" w14:textId="48F0E6BE" w:rsidR="00E274AB" w:rsidRPr="00C438B7" w:rsidRDefault="006E483A" w:rsidP="00B122F8">
            <w:pPr>
              <w:rPr>
                <w:rFonts w:ascii="Times New Roman" w:hAnsi="Times New Roman" w:cs="Times New Roman"/>
                <w:sz w:val="24"/>
                <w:szCs w:val="24"/>
                <w:lang w:val="kk-KZ"/>
              </w:rPr>
            </w:pPr>
            <w:r w:rsidRPr="00C438B7">
              <w:rPr>
                <w:rFonts w:ascii="Times New Roman" w:hAnsi="Times New Roman" w:cs="Times New Roman"/>
                <w:sz w:val="24"/>
                <w:szCs w:val="24"/>
                <w:lang w:val="kk-KZ"/>
              </w:rPr>
              <w:t xml:space="preserve">Аманиязова Г.Д., </w:t>
            </w:r>
            <w:r w:rsidRPr="004453C3">
              <w:rPr>
                <w:rFonts w:ascii="Times New Roman" w:hAnsi="Times New Roman" w:cs="Times New Roman"/>
                <w:sz w:val="24"/>
                <w:szCs w:val="24"/>
                <w:u w:val="single"/>
                <w:lang w:val="kk-KZ"/>
              </w:rPr>
              <w:t>Саубетова Б.С.</w:t>
            </w:r>
          </w:p>
        </w:tc>
      </w:tr>
      <w:tr w:rsidR="00524B47" w:rsidRPr="00C438B7" w14:paraId="6484D5F9" w14:textId="77777777" w:rsidTr="00B26558">
        <w:tc>
          <w:tcPr>
            <w:tcW w:w="15316" w:type="dxa"/>
            <w:gridSpan w:val="6"/>
          </w:tcPr>
          <w:p w14:paraId="43606FEF" w14:textId="0993FE53" w:rsidR="00524B47" w:rsidRPr="00C438B7" w:rsidRDefault="00524B47" w:rsidP="00B122F8">
            <w:pPr>
              <w:jc w:val="center"/>
              <w:rPr>
                <w:rFonts w:ascii="Times New Roman" w:hAnsi="Times New Roman" w:cs="Times New Roman"/>
                <w:b/>
                <w:sz w:val="24"/>
                <w:szCs w:val="24"/>
                <w:lang w:val="kk-KZ"/>
              </w:rPr>
            </w:pPr>
          </w:p>
          <w:p w14:paraId="6E9E6DE2" w14:textId="0A2B8A2C" w:rsidR="00524B47" w:rsidRPr="00C438B7" w:rsidRDefault="00524B47" w:rsidP="00B122F8">
            <w:pPr>
              <w:jc w:val="center"/>
              <w:rPr>
                <w:rFonts w:ascii="Times New Roman" w:hAnsi="Times New Roman" w:cs="Times New Roman"/>
                <w:b/>
                <w:sz w:val="24"/>
                <w:szCs w:val="24"/>
                <w:lang w:val="kk-KZ"/>
              </w:rPr>
            </w:pPr>
            <w:r w:rsidRPr="00C438B7">
              <w:rPr>
                <w:rFonts w:ascii="Times New Roman" w:hAnsi="Times New Roman" w:cs="Times New Roman"/>
                <w:b/>
                <w:sz w:val="24"/>
                <w:szCs w:val="24"/>
              </w:rPr>
              <w:t>Публикации в научных изданиях других стран</w:t>
            </w:r>
            <w:r w:rsidRPr="00C438B7">
              <w:rPr>
                <w:rFonts w:ascii="Times New Roman" w:hAnsi="Times New Roman" w:cs="Times New Roman"/>
                <w:b/>
                <w:sz w:val="24"/>
                <w:szCs w:val="24"/>
                <w:lang w:val="kk-KZ"/>
              </w:rPr>
              <w:t xml:space="preserve"> </w:t>
            </w:r>
          </w:p>
          <w:p w14:paraId="082A9438" w14:textId="405DEEC9" w:rsidR="00524B47" w:rsidRPr="00C438B7" w:rsidRDefault="00524B47" w:rsidP="00B122F8">
            <w:pPr>
              <w:jc w:val="center"/>
              <w:rPr>
                <w:rFonts w:ascii="Times New Roman" w:hAnsi="Times New Roman" w:cs="Times New Roman"/>
                <w:sz w:val="24"/>
                <w:szCs w:val="24"/>
                <w:lang w:val="kk-KZ"/>
              </w:rPr>
            </w:pPr>
          </w:p>
        </w:tc>
      </w:tr>
      <w:tr w:rsidR="00524B47" w:rsidRPr="00C438B7" w14:paraId="1A8BAE5E" w14:textId="77777777" w:rsidTr="002D6D97">
        <w:trPr>
          <w:gridAfter w:val="1"/>
          <w:wAfter w:w="14" w:type="dxa"/>
        </w:trPr>
        <w:tc>
          <w:tcPr>
            <w:tcW w:w="562" w:type="dxa"/>
          </w:tcPr>
          <w:p w14:paraId="2CC62F6A" w14:textId="24A00399" w:rsidR="00524B47" w:rsidRPr="00C438B7" w:rsidRDefault="00524B47"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1</w:t>
            </w:r>
            <w:r w:rsidR="00C438B7">
              <w:rPr>
                <w:rFonts w:ascii="Times New Roman" w:hAnsi="Times New Roman" w:cs="Times New Roman"/>
                <w:sz w:val="24"/>
                <w:szCs w:val="24"/>
                <w:lang w:val="kk-KZ"/>
              </w:rPr>
              <w:t>7</w:t>
            </w:r>
          </w:p>
        </w:tc>
        <w:tc>
          <w:tcPr>
            <w:tcW w:w="5249" w:type="dxa"/>
            <w:shd w:val="clear" w:color="auto" w:fill="auto"/>
          </w:tcPr>
          <w:p w14:paraId="41617F46" w14:textId="24A070BC" w:rsidR="00524B47" w:rsidRPr="00C438B7" w:rsidRDefault="007E3149" w:rsidP="00B122F8">
            <w:pPr>
              <w:pStyle w:val="4"/>
              <w:shd w:val="clear" w:color="auto" w:fill="FFFFFF"/>
              <w:spacing w:before="0" w:beforeAutospacing="0" w:after="0" w:afterAutospacing="0"/>
              <w:outlineLvl w:val="3"/>
              <w:rPr>
                <w:b w:val="0"/>
                <w:bCs w:val="0"/>
                <w:lang w:val="en-US"/>
              </w:rPr>
            </w:pPr>
            <w:r w:rsidRPr="00C438B7">
              <w:rPr>
                <w:b w:val="0"/>
                <w:bCs w:val="0"/>
                <w:lang w:val="en-US"/>
              </w:rPr>
              <w:t>The effect of export and imports on national income in Kazakhstan: Econometric analysis</w:t>
            </w:r>
          </w:p>
        </w:tc>
        <w:tc>
          <w:tcPr>
            <w:tcW w:w="4937" w:type="dxa"/>
            <w:shd w:val="clear" w:color="auto" w:fill="auto"/>
          </w:tcPr>
          <w:p w14:paraId="7773A22E" w14:textId="7E4F0A43" w:rsidR="00524B47" w:rsidRPr="00C438B7" w:rsidRDefault="007E3149" w:rsidP="00B122F8">
            <w:pPr>
              <w:tabs>
                <w:tab w:val="left" w:pos="1620"/>
              </w:tabs>
              <w:jc w:val="both"/>
              <w:rPr>
                <w:rFonts w:ascii="Times New Roman" w:hAnsi="Times New Roman" w:cs="Times New Roman"/>
                <w:sz w:val="24"/>
                <w:szCs w:val="24"/>
                <w:lang w:val="en-US"/>
              </w:rPr>
            </w:pPr>
            <w:proofErr w:type="spellStart"/>
            <w:r w:rsidRPr="004453C3">
              <w:rPr>
                <w:rStyle w:val="ac"/>
                <w:rFonts w:ascii="Times New Roman" w:hAnsi="Times New Roman" w:cs="Times New Roman"/>
                <w:i w:val="0"/>
                <w:iCs w:val="0"/>
                <w:color w:val="2E2E2E"/>
                <w:sz w:val="24"/>
                <w:szCs w:val="24"/>
                <w:shd w:val="clear" w:color="auto" w:fill="FFFFFF"/>
              </w:rPr>
              <w:t>Espacios</w:t>
            </w:r>
            <w:proofErr w:type="spellEnd"/>
            <w:r w:rsidRPr="00C438B7">
              <w:rPr>
                <w:rFonts w:ascii="Times New Roman" w:hAnsi="Times New Roman" w:cs="Times New Roman"/>
                <w:color w:val="2E2E2E"/>
                <w:sz w:val="24"/>
                <w:szCs w:val="24"/>
                <w:shd w:val="clear" w:color="auto" w:fill="FFFFFF"/>
              </w:rPr>
              <w:t>, </w:t>
            </w:r>
            <w:r w:rsidRPr="00C438B7">
              <w:rPr>
                <w:rStyle w:val="typography-modulelvnit"/>
                <w:rFonts w:ascii="Times New Roman" w:hAnsi="Times New Roman" w:cs="Times New Roman"/>
                <w:color w:val="2E2E2E"/>
                <w:sz w:val="24"/>
                <w:szCs w:val="24"/>
                <w:shd w:val="clear" w:color="auto" w:fill="FFFFFF"/>
              </w:rPr>
              <w:t>2019, 40</w:t>
            </w:r>
            <w:r w:rsidR="004453C3">
              <w:rPr>
                <w:rStyle w:val="typography-modulelvnit"/>
                <w:rFonts w:ascii="Times New Roman" w:hAnsi="Times New Roman" w:cs="Times New Roman"/>
                <w:color w:val="2E2E2E"/>
                <w:sz w:val="24"/>
                <w:szCs w:val="24"/>
                <w:shd w:val="clear" w:color="auto" w:fill="FFFFFF"/>
              </w:rPr>
              <w:t xml:space="preserve"> </w:t>
            </w:r>
            <w:r w:rsidRPr="00C438B7">
              <w:rPr>
                <w:rStyle w:val="typography-modulelvnit"/>
                <w:rFonts w:ascii="Times New Roman" w:hAnsi="Times New Roman" w:cs="Times New Roman"/>
                <w:color w:val="2E2E2E"/>
                <w:sz w:val="24"/>
                <w:szCs w:val="24"/>
                <w:shd w:val="clear" w:color="auto" w:fill="FFFFFF"/>
              </w:rPr>
              <w:t>(35)</w:t>
            </w:r>
            <w:r w:rsidR="004453C3">
              <w:rPr>
                <w:rStyle w:val="typography-modulelvnit"/>
                <w:rFonts w:ascii="Times New Roman" w:hAnsi="Times New Roman" w:cs="Times New Roman"/>
                <w:color w:val="2E2E2E"/>
                <w:sz w:val="24"/>
                <w:szCs w:val="24"/>
                <w:shd w:val="clear" w:color="auto" w:fill="FFFFFF"/>
              </w:rPr>
              <w:t>, 1-13</w:t>
            </w:r>
          </w:p>
        </w:tc>
        <w:tc>
          <w:tcPr>
            <w:tcW w:w="1438" w:type="dxa"/>
          </w:tcPr>
          <w:p w14:paraId="2A21A6A3" w14:textId="2A2ADD60" w:rsidR="00524B47" w:rsidRPr="00C438B7" w:rsidRDefault="004453C3"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0,8</w:t>
            </w:r>
          </w:p>
        </w:tc>
        <w:tc>
          <w:tcPr>
            <w:tcW w:w="3116" w:type="dxa"/>
          </w:tcPr>
          <w:p w14:paraId="6824AFD1" w14:textId="77777777" w:rsidR="007E3149" w:rsidRPr="00C438B7" w:rsidRDefault="007E3149" w:rsidP="00B122F8">
            <w:pPr>
              <w:shd w:val="clear" w:color="auto" w:fill="FFFFFF"/>
              <w:rPr>
                <w:rFonts w:ascii="Times New Roman" w:eastAsia="Times New Roman" w:hAnsi="Times New Roman" w:cs="Times New Roman"/>
                <w:color w:val="333333"/>
                <w:sz w:val="24"/>
                <w:szCs w:val="24"/>
                <w:lang w:val="en-US"/>
              </w:rPr>
            </w:pPr>
            <w:proofErr w:type="spellStart"/>
            <w:r w:rsidRPr="00C438B7">
              <w:rPr>
                <w:rFonts w:ascii="Times New Roman" w:eastAsia="Times New Roman" w:hAnsi="Times New Roman" w:cs="Times New Roman"/>
                <w:color w:val="333333"/>
                <w:sz w:val="24"/>
                <w:szCs w:val="24"/>
                <w:lang w:val="en-US"/>
              </w:rPr>
              <w:t>Syzdykova</w:t>
            </w:r>
            <w:proofErr w:type="spellEnd"/>
            <w:r w:rsidRPr="00C438B7">
              <w:rPr>
                <w:rFonts w:ascii="Times New Roman" w:eastAsia="Times New Roman" w:hAnsi="Times New Roman" w:cs="Times New Roman"/>
                <w:color w:val="333333"/>
                <w:sz w:val="24"/>
                <w:szCs w:val="24"/>
                <w:lang w:val="en-US"/>
              </w:rPr>
              <w:t>, A.</w:t>
            </w:r>
          </w:p>
          <w:p w14:paraId="6279E2F4" w14:textId="77777777" w:rsidR="007E3149" w:rsidRPr="00C438B7" w:rsidRDefault="007E3149" w:rsidP="00B122F8">
            <w:pPr>
              <w:shd w:val="clear" w:color="auto" w:fill="FFFFFF"/>
              <w:rPr>
                <w:rFonts w:ascii="Times New Roman" w:eastAsia="Times New Roman" w:hAnsi="Times New Roman" w:cs="Times New Roman"/>
                <w:color w:val="333333"/>
                <w:sz w:val="24"/>
                <w:szCs w:val="24"/>
                <w:lang w:val="en-US"/>
              </w:rPr>
            </w:pPr>
            <w:proofErr w:type="spellStart"/>
            <w:r w:rsidRPr="00C438B7">
              <w:rPr>
                <w:rFonts w:ascii="Times New Roman" w:eastAsia="Times New Roman" w:hAnsi="Times New Roman" w:cs="Times New Roman"/>
                <w:color w:val="333333"/>
                <w:sz w:val="24"/>
                <w:szCs w:val="24"/>
                <w:lang w:val="en-US"/>
              </w:rPr>
              <w:t>Abubakirova</w:t>
            </w:r>
            <w:proofErr w:type="spellEnd"/>
            <w:r w:rsidRPr="00C438B7">
              <w:rPr>
                <w:rFonts w:ascii="Times New Roman" w:eastAsia="Times New Roman" w:hAnsi="Times New Roman" w:cs="Times New Roman"/>
                <w:color w:val="333333"/>
                <w:sz w:val="24"/>
                <w:szCs w:val="24"/>
                <w:lang w:val="en-US"/>
              </w:rPr>
              <w:t>, A.</w:t>
            </w:r>
          </w:p>
          <w:p w14:paraId="79049868" w14:textId="77777777" w:rsidR="007E3149" w:rsidRPr="00C438B7" w:rsidRDefault="007E3149" w:rsidP="00B122F8">
            <w:pPr>
              <w:shd w:val="clear" w:color="auto" w:fill="FFFFFF"/>
              <w:rPr>
                <w:rFonts w:ascii="Times New Roman" w:eastAsia="Times New Roman" w:hAnsi="Times New Roman" w:cs="Times New Roman"/>
                <w:color w:val="333333"/>
                <w:sz w:val="24"/>
                <w:szCs w:val="24"/>
                <w:lang w:val="en-US"/>
              </w:rPr>
            </w:pPr>
            <w:proofErr w:type="spellStart"/>
            <w:r w:rsidRPr="00C438B7">
              <w:rPr>
                <w:rFonts w:ascii="Times New Roman" w:eastAsia="Times New Roman" w:hAnsi="Times New Roman" w:cs="Times New Roman"/>
                <w:color w:val="333333"/>
                <w:sz w:val="24"/>
                <w:szCs w:val="24"/>
                <w:lang w:val="en-US"/>
              </w:rPr>
              <w:t>Kelesbayev</w:t>
            </w:r>
            <w:proofErr w:type="spellEnd"/>
            <w:r w:rsidRPr="00C438B7">
              <w:rPr>
                <w:rFonts w:ascii="Times New Roman" w:eastAsia="Times New Roman" w:hAnsi="Times New Roman" w:cs="Times New Roman"/>
                <w:color w:val="333333"/>
                <w:sz w:val="24"/>
                <w:szCs w:val="24"/>
                <w:lang w:val="en-US"/>
              </w:rPr>
              <w:t>, D.</w:t>
            </w:r>
          </w:p>
          <w:p w14:paraId="4057D1F4" w14:textId="77777777" w:rsidR="007E3149" w:rsidRPr="00C438B7" w:rsidRDefault="007E3149" w:rsidP="00B122F8">
            <w:pPr>
              <w:shd w:val="clear" w:color="auto" w:fill="FFFFFF"/>
              <w:rPr>
                <w:rFonts w:ascii="Times New Roman" w:eastAsia="Times New Roman" w:hAnsi="Times New Roman" w:cs="Times New Roman"/>
                <w:color w:val="333333"/>
                <w:sz w:val="24"/>
                <w:szCs w:val="24"/>
                <w:lang w:val="en-US"/>
              </w:rPr>
            </w:pPr>
            <w:proofErr w:type="spellStart"/>
            <w:r w:rsidRPr="00C438B7">
              <w:rPr>
                <w:rFonts w:ascii="Times New Roman" w:eastAsia="Times New Roman" w:hAnsi="Times New Roman" w:cs="Times New Roman"/>
                <w:color w:val="333333"/>
                <w:sz w:val="24"/>
                <w:szCs w:val="24"/>
                <w:lang w:val="en-US"/>
              </w:rPr>
              <w:t>Omarova</w:t>
            </w:r>
            <w:proofErr w:type="spellEnd"/>
            <w:r w:rsidRPr="00C438B7">
              <w:rPr>
                <w:rFonts w:ascii="Times New Roman" w:eastAsia="Times New Roman" w:hAnsi="Times New Roman" w:cs="Times New Roman"/>
                <w:color w:val="333333"/>
                <w:sz w:val="24"/>
                <w:szCs w:val="24"/>
                <w:lang w:val="en-US"/>
              </w:rPr>
              <w:t>, A.</w:t>
            </w:r>
          </w:p>
          <w:p w14:paraId="041E675E" w14:textId="77777777" w:rsidR="007E3149" w:rsidRPr="00C438B7" w:rsidRDefault="007E3149" w:rsidP="00B122F8">
            <w:pPr>
              <w:shd w:val="clear" w:color="auto" w:fill="FFFFFF"/>
              <w:rPr>
                <w:rFonts w:ascii="Times New Roman" w:eastAsia="Times New Roman" w:hAnsi="Times New Roman" w:cs="Times New Roman"/>
                <w:color w:val="333333"/>
                <w:sz w:val="24"/>
                <w:szCs w:val="24"/>
                <w:lang w:val="en-US"/>
              </w:rPr>
            </w:pPr>
            <w:proofErr w:type="spellStart"/>
            <w:r w:rsidRPr="00C438B7">
              <w:rPr>
                <w:rFonts w:ascii="Times New Roman" w:eastAsia="Times New Roman" w:hAnsi="Times New Roman" w:cs="Times New Roman"/>
                <w:color w:val="333333"/>
                <w:sz w:val="24"/>
                <w:szCs w:val="24"/>
                <w:lang w:val="en-US"/>
              </w:rPr>
              <w:t>Amaniyazova</w:t>
            </w:r>
            <w:proofErr w:type="spellEnd"/>
            <w:r w:rsidRPr="00C438B7">
              <w:rPr>
                <w:rFonts w:ascii="Times New Roman" w:eastAsia="Times New Roman" w:hAnsi="Times New Roman" w:cs="Times New Roman"/>
                <w:color w:val="333333"/>
                <w:sz w:val="24"/>
                <w:szCs w:val="24"/>
                <w:lang w:val="en-US"/>
              </w:rPr>
              <w:t>, G.</w:t>
            </w:r>
          </w:p>
          <w:p w14:paraId="1D703FF1" w14:textId="77777777" w:rsidR="007E3149" w:rsidRPr="004453C3" w:rsidRDefault="007E3149" w:rsidP="00B122F8">
            <w:pPr>
              <w:shd w:val="clear" w:color="auto" w:fill="FFFFFF"/>
              <w:rPr>
                <w:rFonts w:ascii="Times New Roman" w:eastAsia="Times New Roman" w:hAnsi="Times New Roman" w:cs="Times New Roman"/>
                <w:color w:val="333333"/>
                <w:sz w:val="24"/>
                <w:szCs w:val="24"/>
                <w:u w:val="single"/>
                <w:lang w:val="en-US"/>
              </w:rPr>
            </w:pPr>
            <w:proofErr w:type="spellStart"/>
            <w:r w:rsidRPr="004453C3">
              <w:rPr>
                <w:rFonts w:ascii="Times New Roman" w:eastAsia="Times New Roman" w:hAnsi="Times New Roman" w:cs="Times New Roman"/>
                <w:color w:val="333333"/>
                <w:sz w:val="24"/>
                <w:szCs w:val="24"/>
                <w:u w:val="single"/>
                <w:lang w:val="en-US"/>
              </w:rPr>
              <w:t>Saubetova</w:t>
            </w:r>
            <w:proofErr w:type="spellEnd"/>
            <w:r w:rsidRPr="004453C3">
              <w:rPr>
                <w:rFonts w:ascii="Times New Roman" w:eastAsia="Times New Roman" w:hAnsi="Times New Roman" w:cs="Times New Roman"/>
                <w:color w:val="333333"/>
                <w:sz w:val="24"/>
                <w:szCs w:val="24"/>
                <w:u w:val="single"/>
                <w:lang w:val="en-US"/>
              </w:rPr>
              <w:t>, B.</w:t>
            </w:r>
          </w:p>
          <w:p w14:paraId="45C10FE5" w14:textId="1AFAAE0B" w:rsidR="00524B47" w:rsidRPr="00C438B7" w:rsidRDefault="007E3149" w:rsidP="00B122F8">
            <w:pPr>
              <w:shd w:val="clear" w:color="auto" w:fill="FFFFFF"/>
              <w:rPr>
                <w:rFonts w:ascii="Times New Roman" w:hAnsi="Times New Roman" w:cs="Times New Roman"/>
                <w:sz w:val="24"/>
                <w:szCs w:val="24"/>
                <w:lang w:val="kk-KZ"/>
              </w:rPr>
            </w:pPr>
            <w:proofErr w:type="spellStart"/>
            <w:r w:rsidRPr="00C438B7">
              <w:rPr>
                <w:rFonts w:ascii="Times New Roman" w:eastAsia="Times New Roman" w:hAnsi="Times New Roman" w:cs="Times New Roman"/>
                <w:color w:val="333333"/>
                <w:sz w:val="24"/>
                <w:szCs w:val="24"/>
              </w:rPr>
              <w:t>Anshayeva</w:t>
            </w:r>
            <w:proofErr w:type="spellEnd"/>
            <w:r w:rsidRPr="00C438B7">
              <w:rPr>
                <w:rFonts w:ascii="Times New Roman" w:eastAsia="Times New Roman" w:hAnsi="Times New Roman" w:cs="Times New Roman"/>
                <w:color w:val="333333"/>
                <w:sz w:val="24"/>
                <w:szCs w:val="24"/>
              </w:rPr>
              <w:t>, D.</w:t>
            </w:r>
          </w:p>
        </w:tc>
      </w:tr>
      <w:tr w:rsidR="00524B47" w:rsidRPr="00C438B7" w14:paraId="03F57E10" w14:textId="77777777" w:rsidTr="00DD3E16">
        <w:trPr>
          <w:gridAfter w:val="1"/>
          <w:wAfter w:w="14" w:type="dxa"/>
        </w:trPr>
        <w:tc>
          <w:tcPr>
            <w:tcW w:w="562" w:type="dxa"/>
          </w:tcPr>
          <w:p w14:paraId="11D327AB" w14:textId="6749095D" w:rsidR="00524B47" w:rsidRPr="00C438B7" w:rsidRDefault="00524B47"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1</w:t>
            </w:r>
            <w:r w:rsidR="00C438B7">
              <w:rPr>
                <w:rFonts w:ascii="Times New Roman" w:hAnsi="Times New Roman" w:cs="Times New Roman"/>
                <w:sz w:val="24"/>
                <w:szCs w:val="24"/>
                <w:lang w:val="kk-KZ"/>
              </w:rPr>
              <w:t>8</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6CA57C7F" w14:textId="294D1E40" w:rsidR="00524B47" w:rsidRPr="00C438B7" w:rsidRDefault="00E274AB" w:rsidP="00B122F8">
            <w:pPr>
              <w:jc w:val="both"/>
              <w:rPr>
                <w:rFonts w:ascii="Times New Roman" w:hAnsi="Times New Roman" w:cs="Times New Roman"/>
                <w:sz w:val="24"/>
                <w:szCs w:val="24"/>
                <w:lang w:val="kk-KZ"/>
              </w:rPr>
            </w:pPr>
            <w:r w:rsidRPr="00C438B7">
              <w:rPr>
                <w:rFonts w:ascii="Times New Roman" w:hAnsi="Times New Roman" w:cs="Times New Roman"/>
                <w:sz w:val="24"/>
                <w:szCs w:val="24"/>
              </w:rPr>
              <w:t>СТРАТЕГИЧЕСКИЕ НАПРАВЛЕНИЯ НИЗКОУГЛЕРОДНОГО РАЗВИТИЯ КАЗАХСТАНСКИХ КОМПАНИЙ В ОБЛАСТИ НЕФТИ И ГАЗА</w:t>
            </w: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05E06848" w14:textId="46EEDE2C" w:rsidR="00E274AB" w:rsidRPr="00C438B7" w:rsidRDefault="00EE58DD" w:rsidP="00B122F8">
            <w:pPr>
              <w:tabs>
                <w:tab w:val="left" w:pos="1620"/>
              </w:tabs>
              <w:jc w:val="both"/>
              <w:rPr>
                <w:rFonts w:ascii="Times New Roman" w:hAnsi="Times New Roman" w:cs="Times New Roman"/>
                <w:sz w:val="24"/>
                <w:szCs w:val="24"/>
                <w:lang w:val="en-US"/>
              </w:rPr>
            </w:pPr>
            <w:r w:rsidRPr="00C438B7">
              <w:rPr>
                <w:rFonts w:ascii="Times New Roman" w:hAnsi="Times New Roman" w:cs="Times New Roman"/>
                <w:sz w:val="24"/>
                <w:szCs w:val="24"/>
                <w:lang w:val="en-US"/>
              </w:rPr>
              <w:t xml:space="preserve">«Colloquium-journal» № 30(189), 2023 / ECONOMIC SCIENCES, </w:t>
            </w:r>
            <w:r w:rsidRPr="00C438B7">
              <w:rPr>
                <w:rFonts w:ascii="Times New Roman" w:hAnsi="Times New Roman" w:cs="Times New Roman"/>
                <w:sz w:val="24"/>
                <w:szCs w:val="24"/>
              </w:rPr>
              <w:t>С</w:t>
            </w:r>
            <w:r w:rsidRPr="00C438B7">
              <w:rPr>
                <w:rFonts w:ascii="Times New Roman" w:hAnsi="Times New Roman" w:cs="Times New Roman"/>
                <w:sz w:val="24"/>
                <w:szCs w:val="24"/>
                <w:lang w:val="en-US"/>
              </w:rPr>
              <w:t>.47-50</w:t>
            </w:r>
          </w:p>
          <w:p w14:paraId="23A608E1" w14:textId="0FF35A6B" w:rsidR="00524B47" w:rsidRPr="00C438B7" w:rsidRDefault="00E274AB" w:rsidP="00B122F8">
            <w:pPr>
              <w:tabs>
                <w:tab w:val="left" w:pos="1620"/>
              </w:tabs>
              <w:jc w:val="both"/>
              <w:rPr>
                <w:rFonts w:ascii="Times New Roman" w:hAnsi="Times New Roman" w:cs="Times New Roman"/>
                <w:sz w:val="24"/>
                <w:szCs w:val="24"/>
                <w:highlight w:val="yellow"/>
                <w:lang w:val="en-US"/>
              </w:rPr>
            </w:pPr>
            <w:r w:rsidRPr="00C438B7">
              <w:rPr>
                <w:rFonts w:ascii="Times New Roman" w:hAnsi="Times New Roman" w:cs="Times New Roman"/>
                <w:sz w:val="24"/>
                <w:szCs w:val="24"/>
                <w:lang w:val="en-US"/>
              </w:rPr>
              <w:t>DOI: 10.24412/2520-6990-2023-30189-47-50</w:t>
            </w:r>
          </w:p>
        </w:tc>
        <w:tc>
          <w:tcPr>
            <w:tcW w:w="1438" w:type="dxa"/>
          </w:tcPr>
          <w:p w14:paraId="33AF5337" w14:textId="3FE71204" w:rsidR="00524B47" w:rsidRPr="004453C3" w:rsidRDefault="004453C3" w:rsidP="00B122F8">
            <w:pPr>
              <w:jc w:val="center"/>
              <w:rPr>
                <w:rFonts w:ascii="Times New Roman" w:hAnsi="Times New Roman" w:cs="Times New Roman"/>
                <w:sz w:val="24"/>
                <w:szCs w:val="24"/>
                <w:highlight w:val="yellow"/>
              </w:rPr>
            </w:pPr>
            <w:r w:rsidRPr="004453C3">
              <w:rPr>
                <w:rFonts w:ascii="Times New Roman" w:hAnsi="Times New Roman" w:cs="Times New Roman"/>
                <w:sz w:val="24"/>
                <w:szCs w:val="24"/>
              </w:rPr>
              <w:t>0,3</w:t>
            </w:r>
          </w:p>
        </w:tc>
        <w:tc>
          <w:tcPr>
            <w:tcW w:w="3116" w:type="dxa"/>
          </w:tcPr>
          <w:p w14:paraId="681836A6" w14:textId="2C9584C3" w:rsidR="00524B47" w:rsidRPr="00C438B7" w:rsidRDefault="00524B47" w:rsidP="00B122F8">
            <w:pPr>
              <w:rPr>
                <w:rFonts w:ascii="Times New Roman" w:hAnsi="Times New Roman" w:cs="Times New Roman"/>
                <w:sz w:val="24"/>
                <w:szCs w:val="24"/>
                <w:highlight w:val="yellow"/>
                <w:lang w:val="en-US"/>
              </w:rPr>
            </w:pPr>
          </w:p>
        </w:tc>
      </w:tr>
      <w:tr w:rsidR="00524B47" w:rsidRPr="00C438B7" w14:paraId="04F47E7B" w14:textId="77777777" w:rsidTr="00DD3E16">
        <w:trPr>
          <w:gridAfter w:val="1"/>
          <w:wAfter w:w="14" w:type="dxa"/>
        </w:trPr>
        <w:tc>
          <w:tcPr>
            <w:tcW w:w="562" w:type="dxa"/>
          </w:tcPr>
          <w:p w14:paraId="482D610B" w14:textId="28DDFFDC" w:rsidR="00524B47" w:rsidRPr="00C438B7" w:rsidRDefault="00524B47"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lastRenderedPageBreak/>
              <w:t>1</w:t>
            </w:r>
            <w:r w:rsidR="00C438B7">
              <w:rPr>
                <w:rFonts w:ascii="Times New Roman" w:hAnsi="Times New Roman" w:cs="Times New Roman"/>
                <w:sz w:val="24"/>
                <w:szCs w:val="24"/>
                <w:lang w:val="kk-KZ"/>
              </w:rPr>
              <w:t>9</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0FF0B113" w14:textId="591BB9E7" w:rsidR="00524B47" w:rsidRPr="00C438B7" w:rsidRDefault="00385001" w:rsidP="00B122F8">
            <w:pPr>
              <w:jc w:val="both"/>
              <w:rPr>
                <w:rFonts w:ascii="Times New Roman" w:hAnsi="Times New Roman" w:cs="Times New Roman"/>
                <w:bCs/>
                <w:sz w:val="24"/>
                <w:szCs w:val="24"/>
                <w:lang w:val="kk-KZ"/>
              </w:rPr>
            </w:pPr>
            <w:r w:rsidRPr="00C438B7">
              <w:rPr>
                <w:rFonts w:ascii="Times New Roman" w:hAnsi="Times New Roman" w:cs="Times New Roman"/>
                <w:sz w:val="24"/>
                <w:szCs w:val="24"/>
              </w:rPr>
              <w:t>ОСОБЕННОСТИ УПРАВЛЕНИЯ РЕФОРМИРОВАНИЕМ СЕЛЬСКОГО ХОЗЯЙСТВА РЕГИОНА В СТАБИЛИЗИРУЮЩЕЙСЯ ЭКОНОМИКЕ</w:t>
            </w: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1FC5E3B8" w14:textId="03547B9B" w:rsidR="00524B47" w:rsidRPr="00C438B7" w:rsidRDefault="00385001" w:rsidP="00B122F8">
            <w:pPr>
              <w:tabs>
                <w:tab w:val="left" w:pos="1620"/>
              </w:tabs>
              <w:jc w:val="both"/>
              <w:rPr>
                <w:rFonts w:ascii="Times New Roman" w:hAnsi="Times New Roman" w:cs="Times New Roman"/>
                <w:sz w:val="24"/>
                <w:szCs w:val="24"/>
                <w:highlight w:val="yellow"/>
              </w:rPr>
            </w:pPr>
            <w:r w:rsidRPr="00C438B7">
              <w:rPr>
                <w:rFonts w:ascii="Times New Roman" w:hAnsi="Times New Roman" w:cs="Times New Roman"/>
                <w:sz w:val="24"/>
                <w:szCs w:val="24"/>
              </w:rPr>
              <w:t>«</w:t>
            </w:r>
            <w:proofErr w:type="spellStart"/>
            <w:r w:rsidRPr="00C438B7">
              <w:rPr>
                <w:rFonts w:ascii="Times New Roman" w:hAnsi="Times New Roman" w:cs="Times New Roman"/>
                <w:sz w:val="24"/>
                <w:szCs w:val="24"/>
              </w:rPr>
              <w:t>Интернаука</w:t>
            </w:r>
            <w:proofErr w:type="spellEnd"/>
            <w:r w:rsidRPr="00C438B7">
              <w:rPr>
                <w:rFonts w:ascii="Times New Roman" w:hAnsi="Times New Roman" w:cs="Times New Roman"/>
                <w:sz w:val="24"/>
                <w:szCs w:val="24"/>
              </w:rPr>
              <w:t>»: научный журнал – № 14(284). Часть 4. Москва, Изд. «</w:t>
            </w:r>
            <w:proofErr w:type="spellStart"/>
            <w:r w:rsidRPr="00C438B7">
              <w:rPr>
                <w:rFonts w:ascii="Times New Roman" w:hAnsi="Times New Roman" w:cs="Times New Roman"/>
                <w:sz w:val="24"/>
                <w:szCs w:val="24"/>
              </w:rPr>
              <w:t>Интернаука</w:t>
            </w:r>
            <w:proofErr w:type="spellEnd"/>
            <w:r w:rsidRPr="00C438B7">
              <w:rPr>
                <w:rFonts w:ascii="Times New Roman" w:hAnsi="Times New Roman" w:cs="Times New Roman"/>
                <w:sz w:val="24"/>
                <w:szCs w:val="24"/>
              </w:rPr>
              <w:t xml:space="preserve">», </w:t>
            </w:r>
            <w:proofErr w:type="gramStart"/>
            <w:r w:rsidRPr="00C438B7">
              <w:rPr>
                <w:rFonts w:ascii="Times New Roman" w:hAnsi="Times New Roman" w:cs="Times New Roman"/>
                <w:sz w:val="24"/>
                <w:szCs w:val="24"/>
              </w:rPr>
              <w:t>2023..</w:t>
            </w:r>
            <w:proofErr w:type="gramEnd"/>
            <w:r w:rsidRPr="00C438B7">
              <w:rPr>
                <w:rFonts w:ascii="Times New Roman" w:hAnsi="Times New Roman" w:cs="Times New Roman"/>
                <w:sz w:val="24"/>
                <w:szCs w:val="24"/>
              </w:rPr>
              <w:t xml:space="preserve"> с.49-52</w:t>
            </w:r>
          </w:p>
        </w:tc>
        <w:tc>
          <w:tcPr>
            <w:tcW w:w="1438" w:type="dxa"/>
          </w:tcPr>
          <w:p w14:paraId="05BDDE11" w14:textId="6A0F2A0D" w:rsidR="00524B47" w:rsidRPr="00C438B7" w:rsidRDefault="004453C3" w:rsidP="00B122F8">
            <w:pPr>
              <w:jc w:val="center"/>
              <w:rPr>
                <w:rFonts w:ascii="Times New Roman" w:hAnsi="Times New Roman" w:cs="Times New Roman"/>
                <w:sz w:val="24"/>
                <w:szCs w:val="24"/>
                <w:highlight w:val="yellow"/>
                <w:lang w:val="kk-KZ"/>
              </w:rPr>
            </w:pPr>
            <w:r w:rsidRPr="004453C3">
              <w:rPr>
                <w:rFonts w:ascii="Times New Roman" w:hAnsi="Times New Roman" w:cs="Times New Roman"/>
                <w:sz w:val="24"/>
                <w:szCs w:val="24"/>
                <w:lang w:val="kk-KZ"/>
              </w:rPr>
              <w:t>0,3</w:t>
            </w:r>
          </w:p>
        </w:tc>
        <w:tc>
          <w:tcPr>
            <w:tcW w:w="3116" w:type="dxa"/>
          </w:tcPr>
          <w:p w14:paraId="02EBF1D9" w14:textId="3F7B9FE3" w:rsidR="00385001" w:rsidRPr="002A272E" w:rsidRDefault="00385001" w:rsidP="00B122F8">
            <w:pPr>
              <w:rPr>
                <w:rFonts w:ascii="Times New Roman" w:hAnsi="Times New Roman" w:cs="Times New Roman"/>
                <w:sz w:val="24"/>
                <w:szCs w:val="24"/>
              </w:rPr>
            </w:pPr>
            <w:r w:rsidRPr="002A272E">
              <w:rPr>
                <w:rFonts w:ascii="Times New Roman" w:hAnsi="Times New Roman" w:cs="Times New Roman"/>
                <w:sz w:val="24"/>
                <w:szCs w:val="24"/>
                <w:u w:val="single"/>
              </w:rPr>
              <w:t xml:space="preserve">Саубетова Бибигуль </w:t>
            </w:r>
            <w:proofErr w:type="spellStart"/>
            <w:r w:rsidRPr="002A272E">
              <w:rPr>
                <w:rFonts w:ascii="Times New Roman" w:hAnsi="Times New Roman" w:cs="Times New Roman"/>
                <w:sz w:val="24"/>
                <w:szCs w:val="24"/>
                <w:u w:val="single"/>
              </w:rPr>
              <w:t>Сулейменовна</w:t>
            </w:r>
            <w:proofErr w:type="spellEnd"/>
            <w:r w:rsidR="002A272E">
              <w:rPr>
                <w:rFonts w:ascii="Times New Roman" w:hAnsi="Times New Roman" w:cs="Times New Roman"/>
                <w:sz w:val="24"/>
                <w:szCs w:val="24"/>
              </w:rPr>
              <w:t xml:space="preserve">, </w:t>
            </w:r>
            <w:r w:rsidRPr="002A272E">
              <w:rPr>
                <w:rFonts w:ascii="Times New Roman" w:hAnsi="Times New Roman" w:cs="Times New Roman"/>
                <w:sz w:val="24"/>
                <w:szCs w:val="24"/>
              </w:rPr>
              <w:t xml:space="preserve"> </w:t>
            </w:r>
          </w:p>
          <w:p w14:paraId="5FFCEBF2" w14:textId="2E0D18EE" w:rsidR="00524B47" w:rsidRPr="00C438B7" w:rsidRDefault="00385001" w:rsidP="00B122F8">
            <w:pPr>
              <w:rPr>
                <w:rFonts w:ascii="Times New Roman" w:hAnsi="Times New Roman" w:cs="Times New Roman"/>
                <w:sz w:val="24"/>
                <w:szCs w:val="24"/>
                <w:highlight w:val="yellow"/>
              </w:rPr>
            </w:pPr>
            <w:proofErr w:type="spellStart"/>
            <w:r w:rsidRPr="00C438B7">
              <w:rPr>
                <w:rFonts w:ascii="Times New Roman" w:hAnsi="Times New Roman" w:cs="Times New Roman"/>
                <w:sz w:val="24"/>
                <w:szCs w:val="24"/>
              </w:rPr>
              <w:t>Абдешов</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Даулен</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Доралович</w:t>
            </w:r>
            <w:proofErr w:type="spellEnd"/>
            <w:r w:rsidR="002A272E">
              <w:rPr>
                <w:rFonts w:ascii="Times New Roman" w:hAnsi="Times New Roman" w:cs="Times New Roman"/>
                <w:sz w:val="24"/>
                <w:szCs w:val="24"/>
              </w:rPr>
              <w:t>,</w:t>
            </w:r>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Нурбосынова</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Жанар</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Нурболовна</w:t>
            </w:r>
            <w:proofErr w:type="spellEnd"/>
            <w:r w:rsidR="002A272E">
              <w:rPr>
                <w:rFonts w:ascii="Times New Roman" w:hAnsi="Times New Roman" w:cs="Times New Roman"/>
                <w:sz w:val="24"/>
                <w:szCs w:val="24"/>
              </w:rPr>
              <w:t>,</w:t>
            </w:r>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Шодыраева</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Шынар</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Кошкарбаевна</w:t>
            </w:r>
            <w:proofErr w:type="spellEnd"/>
          </w:p>
        </w:tc>
      </w:tr>
      <w:tr w:rsidR="00524B47" w:rsidRPr="00C438B7" w14:paraId="079097AB" w14:textId="77777777" w:rsidTr="00E31A56">
        <w:trPr>
          <w:gridAfter w:val="1"/>
          <w:wAfter w:w="14" w:type="dxa"/>
        </w:trPr>
        <w:tc>
          <w:tcPr>
            <w:tcW w:w="562" w:type="dxa"/>
          </w:tcPr>
          <w:p w14:paraId="06EFF8D1" w14:textId="27B63AEF" w:rsidR="00524B47" w:rsidRPr="00C438B7" w:rsidRDefault="00C438B7"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3F291409" w14:textId="60548B18" w:rsidR="00524B47" w:rsidRPr="00C438B7" w:rsidRDefault="00385001" w:rsidP="00B122F8">
            <w:pPr>
              <w:autoSpaceDE w:val="0"/>
              <w:autoSpaceDN w:val="0"/>
              <w:adjustRightInd w:val="0"/>
              <w:jc w:val="both"/>
              <w:rPr>
                <w:rFonts w:ascii="Times New Roman" w:eastAsia="Calibri" w:hAnsi="Times New Roman" w:cs="Times New Roman"/>
                <w:sz w:val="24"/>
                <w:szCs w:val="24"/>
                <w:lang w:val="kk-KZ"/>
              </w:rPr>
            </w:pPr>
            <w:r w:rsidRPr="00C438B7">
              <w:rPr>
                <w:rFonts w:ascii="Times New Roman" w:hAnsi="Times New Roman" w:cs="Times New Roman"/>
                <w:sz w:val="24"/>
                <w:szCs w:val="24"/>
              </w:rPr>
              <w:t>ЗАРУБЕЖНЫЙ ОПЫТ ИННОВАЦИОННЫЙ ТЕХНОЛОГИЙ В НЕФТЕГАЗОВОМ СЕКТОРЕ</w:t>
            </w: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7364B5B1" w14:textId="77777777" w:rsidR="00524B47" w:rsidRPr="00C438B7" w:rsidRDefault="00385001" w:rsidP="00B122F8">
            <w:pPr>
              <w:jc w:val="both"/>
              <w:rPr>
                <w:rFonts w:ascii="Times New Roman" w:hAnsi="Times New Roman" w:cs="Times New Roman"/>
                <w:sz w:val="24"/>
                <w:szCs w:val="24"/>
              </w:rPr>
            </w:pPr>
            <w:r w:rsidRPr="00C438B7">
              <w:rPr>
                <w:rFonts w:ascii="Times New Roman" w:hAnsi="Times New Roman" w:cs="Times New Roman"/>
                <w:sz w:val="24"/>
                <w:szCs w:val="24"/>
              </w:rPr>
              <w:t>«</w:t>
            </w:r>
            <w:proofErr w:type="spellStart"/>
            <w:r w:rsidRPr="00C438B7">
              <w:rPr>
                <w:rFonts w:ascii="Times New Roman" w:hAnsi="Times New Roman" w:cs="Times New Roman"/>
                <w:sz w:val="24"/>
                <w:szCs w:val="24"/>
              </w:rPr>
              <w:t>Интернаука</w:t>
            </w:r>
            <w:proofErr w:type="spellEnd"/>
            <w:r w:rsidRPr="00C438B7">
              <w:rPr>
                <w:rFonts w:ascii="Times New Roman" w:hAnsi="Times New Roman" w:cs="Times New Roman"/>
                <w:sz w:val="24"/>
                <w:szCs w:val="24"/>
              </w:rPr>
              <w:t>»: научный журнал – № 14(284). Часть 4. Москва, Изд. «</w:t>
            </w:r>
            <w:proofErr w:type="spellStart"/>
            <w:r w:rsidRPr="00C438B7">
              <w:rPr>
                <w:rFonts w:ascii="Times New Roman" w:hAnsi="Times New Roman" w:cs="Times New Roman"/>
                <w:sz w:val="24"/>
                <w:szCs w:val="24"/>
              </w:rPr>
              <w:t>Интернаука</w:t>
            </w:r>
            <w:proofErr w:type="spellEnd"/>
            <w:r w:rsidRPr="00C438B7">
              <w:rPr>
                <w:rFonts w:ascii="Times New Roman" w:hAnsi="Times New Roman" w:cs="Times New Roman"/>
                <w:sz w:val="24"/>
                <w:szCs w:val="24"/>
              </w:rPr>
              <w:t xml:space="preserve">», </w:t>
            </w:r>
            <w:proofErr w:type="gramStart"/>
            <w:r w:rsidRPr="00C438B7">
              <w:rPr>
                <w:rFonts w:ascii="Times New Roman" w:hAnsi="Times New Roman" w:cs="Times New Roman"/>
                <w:sz w:val="24"/>
                <w:szCs w:val="24"/>
              </w:rPr>
              <w:t>2023..</w:t>
            </w:r>
            <w:proofErr w:type="gramEnd"/>
            <w:r w:rsidRPr="00C438B7">
              <w:rPr>
                <w:rFonts w:ascii="Times New Roman" w:hAnsi="Times New Roman" w:cs="Times New Roman"/>
                <w:sz w:val="24"/>
                <w:szCs w:val="24"/>
              </w:rPr>
              <w:t xml:space="preserve"> с. 52-54</w:t>
            </w:r>
          </w:p>
          <w:p w14:paraId="53CE204C" w14:textId="77777777" w:rsidR="00C2426D" w:rsidRPr="00C438B7" w:rsidRDefault="00C2426D" w:rsidP="00B122F8">
            <w:pPr>
              <w:rPr>
                <w:rFonts w:ascii="Times New Roman" w:hAnsi="Times New Roman" w:cs="Times New Roman"/>
                <w:sz w:val="24"/>
                <w:szCs w:val="24"/>
                <w:lang w:val="kk-KZ"/>
              </w:rPr>
            </w:pPr>
          </w:p>
          <w:p w14:paraId="6945B5DB" w14:textId="77777777" w:rsidR="00C2426D" w:rsidRPr="00C438B7" w:rsidRDefault="00C2426D" w:rsidP="00B122F8">
            <w:pPr>
              <w:rPr>
                <w:rFonts w:ascii="Times New Roman" w:hAnsi="Times New Roman" w:cs="Times New Roman"/>
                <w:sz w:val="24"/>
                <w:szCs w:val="24"/>
                <w:lang w:val="kk-KZ"/>
              </w:rPr>
            </w:pPr>
          </w:p>
          <w:p w14:paraId="70B859F1" w14:textId="77777777" w:rsidR="00C2426D" w:rsidRPr="00C438B7" w:rsidRDefault="00C2426D" w:rsidP="00B122F8">
            <w:pPr>
              <w:rPr>
                <w:rFonts w:ascii="Times New Roman" w:hAnsi="Times New Roman" w:cs="Times New Roman"/>
                <w:sz w:val="24"/>
                <w:szCs w:val="24"/>
              </w:rPr>
            </w:pPr>
          </w:p>
          <w:p w14:paraId="44E248F8" w14:textId="77777777" w:rsidR="00C2426D" w:rsidRPr="00C438B7" w:rsidRDefault="00C2426D" w:rsidP="00B122F8">
            <w:pPr>
              <w:rPr>
                <w:rFonts w:ascii="Times New Roman" w:hAnsi="Times New Roman" w:cs="Times New Roman"/>
                <w:sz w:val="24"/>
                <w:szCs w:val="24"/>
              </w:rPr>
            </w:pPr>
          </w:p>
          <w:p w14:paraId="25F27A42" w14:textId="6B5F5F92" w:rsidR="00C2426D" w:rsidRPr="00C438B7" w:rsidRDefault="00C2426D" w:rsidP="00B122F8">
            <w:pPr>
              <w:ind w:firstLine="708"/>
              <w:rPr>
                <w:rFonts w:ascii="Times New Roman" w:hAnsi="Times New Roman" w:cs="Times New Roman"/>
                <w:sz w:val="24"/>
                <w:szCs w:val="24"/>
                <w:lang w:val="kk-KZ"/>
              </w:rPr>
            </w:pPr>
          </w:p>
        </w:tc>
        <w:tc>
          <w:tcPr>
            <w:tcW w:w="1438" w:type="dxa"/>
          </w:tcPr>
          <w:p w14:paraId="6248F969" w14:textId="64209660" w:rsidR="00524B47" w:rsidRPr="00C438B7" w:rsidRDefault="004453C3"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0,2</w:t>
            </w:r>
          </w:p>
        </w:tc>
        <w:tc>
          <w:tcPr>
            <w:tcW w:w="3116" w:type="dxa"/>
          </w:tcPr>
          <w:p w14:paraId="6745B9B5" w14:textId="6F2643B3" w:rsidR="00385001" w:rsidRPr="002A272E" w:rsidRDefault="00385001" w:rsidP="00B122F8">
            <w:pPr>
              <w:rPr>
                <w:rFonts w:ascii="Times New Roman" w:hAnsi="Times New Roman" w:cs="Times New Roman"/>
                <w:sz w:val="24"/>
                <w:szCs w:val="24"/>
              </w:rPr>
            </w:pPr>
            <w:r w:rsidRPr="002A272E">
              <w:rPr>
                <w:rFonts w:ascii="Times New Roman" w:hAnsi="Times New Roman" w:cs="Times New Roman"/>
                <w:sz w:val="24"/>
                <w:szCs w:val="24"/>
                <w:u w:val="single"/>
              </w:rPr>
              <w:t xml:space="preserve">Саубетова Бибигуль </w:t>
            </w:r>
            <w:proofErr w:type="spellStart"/>
            <w:r w:rsidRPr="002A272E">
              <w:rPr>
                <w:rFonts w:ascii="Times New Roman" w:hAnsi="Times New Roman" w:cs="Times New Roman"/>
                <w:sz w:val="24"/>
                <w:szCs w:val="24"/>
                <w:u w:val="single"/>
              </w:rPr>
              <w:t>Сулейменовна</w:t>
            </w:r>
            <w:proofErr w:type="spellEnd"/>
            <w:r w:rsidR="002A272E">
              <w:rPr>
                <w:rFonts w:ascii="Times New Roman" w:hAnsi="Times New Roman" w:cs="Times New Roman"/>
                <w:sz w:val="24"/>
                <w:szCs w:val="24"/>
              </w:rPr>
              <w:t>,</w:t>
            </w:r>
            <w:r w:rsidRPr="002A272E">
              <w:rPr>
                <w:rFonts w:ascii="Times New Roman" w:hAnsi="Times New Roman" w:cs="Times New Roman"/>
                <w:sz w:val="24"/>
                <w:szCs w:val="24"/>
              </w:rPr>
              <w:t xml:space="preserve"> </w:t>
            </w:r>
          </w:p>
          <w:p w14:paraId="24951D45" w14:textId="775A5FB6" w:rsidR="00524B47" w:rsidRPr="00C438B7" w:rsidRDefault="00385001" w:rsidP="00B122F8">
            <w:pPr>
              <w:rPr>
                <w:rFonts w:ascii="Times New Roman" w:hAnsi="Times New Roman" w:cs="Times New Roman"/>
                <w:sz w:val="24"/>
                <w:szCs w:val="24"/>
                <w:lang w:val="kk-KZ"/>
              </w:rPr>
            </w:pPr>
            <w:proofErr w:type="spellStart"/>
            <w:r w:rsidRPr="00C438B7">
              <w:rPr>
                <w:rFonts w:ascii="Times New Roman" w:hAnsi="Times New Roman" w:cs="Times New Roman"/>
                <w:sz w:val="24"/>
                <w:szCs w:val="24"/>
              </w:rPr>
              <w:t>Абдешов</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Даулен</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Доралович</w:t>
            </w:r>
            <w:proofErr w:type="spellEnd"/>
            <w:r w:rsidR="002A272E">
              <w:rPr>
                <w:rFonts w:ascii="Times New Roman" w:hAnsi="Times New Roman" w:cs="Times New Roman"/>
                <w:sz w:val="24"/>
                <w:szCs w:val="24"/>
              </w:rPr>
              <w:t>,</w:t>
            </w:r>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Нурбосынова</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Жанар</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Нурболовна</w:t>
            </w:r>
            <w:proofErr w:type="spellEnd"/>
            <w:r w:rsidR="002A272E">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Шодыраева</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Шынар</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Кошкарбаевна</w:t>
            </w:r>
            <w:proofErr w:type="spellEnd"/>
          </w:p>
        </w:tc>
      </w:tr>
      <w:tr w:rsidR="00385001" w:rsidRPr="00C438B7" w14:paraId="4CDBC63C" w14:textId="77777777" w:rsidTr="00DD3E16">
        <w:trPr>
          <w:gridAfter w:val="1"/>
          <w:wAfter w:w="14" w:type="dxa"/>
        </w:trPr>
        <w:tc>
          <w:tcPr>
            <w:tcW w:w="562" w:type="dxa"/>
          </w:tcPr>
          <w:p w14:paraId="5A65C6F7" w14:textId="2CEAF180" w:rsidR="00385001" w:rsidRPr="00C438B7" w:rsidRDefault="00DA4DF2"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2</w:t>
            </w:r>
            <w:r w:rsidR="00C438B7">
              <w:rPr>
                <w:rFonts w:ascii="Times New Roman" w:hAnsi="Times New Roman" w:cs="Times New Roman"/>
                <w:sz w:val="24"/>
                <w:szCs w:val="24"/>
                <w:lang w:val="kk-KZ"/>
              </w:rPr>
              <w:t>1</w:t>
            </w:r>
          </w:p>
        </w:tc>
        <w:tc>
          <w:tcPr>
            <w:tcW w:w="5249" w:type="dxa"/>
            <w:tcBorders>
              <w:top w:val="single" w:sz="4" w:space="0" w:color="auto"/>
              <w:left w:val="single" w:sz="4" w:space="0" w:color="auto"/>
              <w:bottom w:val="single" w:sz="4" w:space="0" w:color="auto"/>
              <w:right w:val="single" w:sz="4" w:space="0" w:color="auto"/>
            </w:tcBorders>
          </w:tcPr>
          <w:p w14:paraId="0D8EE366" w14:textId="24057194" w:rsidR="00385001" w:rsidRPr="00C438B7" w:rsidRDefault="00385001" w:rsidP="00B122F8">
            <w:pPr>
              <w:jc w:val="both"/>
              <w:rPr>
                <w:rFonts w:ascii="Times New Roman" w:hAnsi="Times New Roman" w:cs="Times New Roman"/>
                <w:sz w:val="24"/>
                <w:szCs w:val="24"/>
                <w:lang w:val="kk-KZ"/>
              </w:rPr>
            </w:pPr>
            <w:r w:rsidRPr="00C438B7">
              <w:rPr>
                <w:rFonts w:ascii="Times New Roman" w:hAnsi="Times New Roman" w:cs="Times New Roman"/>
                <w:sz w:val="24"/>
                <w:szCs w:val="24"/>
              </w:rPr>
              <w:t>ИНФОРМАЦИОННЫЙ РИСК В БАНКОВСКОЙ ДЕЯТЕЛЬНОСТИ</w:t>
            </w:r>
          </w:p>
        </w:tc>
        <w:tc>
          <w:tcPr>
            <w:tcW w:w="4937" w:type="dxa"/>
            <w:tcBorders>
              <w:top w:val="single" w:sz="4" w:space="0" w:color="auto"/>
              <w:left w:val="single" w:sz="4" w:space="0" w:color="auto"/>
              <w:bottom w:val="single" w:sz="4" w:space="0" w:color="auto"/>
              <w:right w:val="single" w:sz="4" w:space="0" w:color="auto"/>
            </w:tcBorders>
          </w:tcPr>
          <w:p w14:paraId="3DB68896" w14:textId="1CEF19D5" w:rsidR="00385001" w:rsidRPr="00C438B7" w:rsidRDefault="00385001" w:rsidP="00B122F8">
            <w:pPr>
              <w:jc w:val="both"/>
              <w:rPr>
                <w:rFonts w:ascii="Times New Roman" w:hAnsi="Times New Roman" w:cs="Times New Roman"/>
                <w:sz w:val="24"/>
                <w:szCs w:val="24"/>
                <w:lang w:val="kk-KZ"/>
              </w:rPr>
            </w:pPr>
            <w:r w:rsidRPr="00C438B7">
              <w:rPr>
                <w:rFonts w:ascii="Times New Roman" w:hAnsi="Times New Roman" w:cs="Times New Roman"/>
                <w:sz w:val="24"/>
                <w:szCs w:val="24"/>
              </w:rPr>
              <w:t>«</w:t>
            </w:r>
            <w:proofErr w:type="spellStart"/>
            <w:r w:rsidRPr="00C438B7">
              <w:rPr>
                <w:rFonts w:ascii="Times New Roman" w:hAnsi="Times New Roman" w:cs="Times New Roman"/>
                <w:sz w:val="24"/>
                <w:szCs w:val="24"/>
              </w:rPr>
              <w:t>Интернаука</w:t>
            </w:r>
            <w:proofErr w:type="spellEnd"/>
            <w:r w:rsidRPr="00C438B7">
              <w:rPr>
                <w:rFonts w:ascii="Times New Roman" w:hAnsi="Times New Roman" w:cs="Times New Roman"/>
                <w:sz w:val="24"/>
                <w:szCs w:val="24"/>
              </w:rPr>
              <w:t>»: научный журнал – № 14(284). Часть 4. Москва, Изд. «</w:t>
            </w:r>
            <w:proofErr w:type="spellStart"/>
            <w:r w:rsidRPr="00C438B7">
              <w:rPr>
                <w:rFonts w:ascii="Times New Roman" w:hAnsi="Times New Roman" w:cs="Times New Roman"/>
                <w:sz w:val="24"/>
                <w:szCs w:val="24"/>
              </w:rPr>
              <w:t>Интернаука</w:t>
            </w:r>
            <w:proofErr w:type="spellEnd"/>
            <w:r w:rsidRPr="00C438B7">
              <w:rPr>
                <w:rFonts w:ascii="Times New Roman" w:hAnsi="Times New Roman" w:cs="Times New Roman"/>
                <w:sz w:val="24"/>
                <w:szCs w:val="24"/>
              </w:rPr>
              <w:t xml:space="preserve">», </w:t>
            </w:r>
            <w:proofErr w:type="gramStart"/>
            <w:r w:rsidRPr="00C438B7">
              <w:rPr>
                <w:rFonts w:ascii="Times New Roman" w:hAnsi="Times New Roman" w:cs="Times New Roman"/>
                <w:sz w:val="24"/>
                <w:szCs w:val="24"/>
              </w:rPr>
              <w:t>2023..</w:t>
            </w:r>
            <w:proofErr w:type="gramEnd"/>
            <w:r w:rsidRPr="00C438B7">
              <w:rPr>
                <w:rFonts w:ascii="Times New Roman" w:hAnsi="Times New Roman" w:cs="Times New Roman"/>
                <w:sz w:val="24"/>
                <w:szCs w:val="24"/>
              </w:rPr>
              <w:t xml:space="preserve"> с. 54-56</w:t>
            </w:r>
          </w:p>
        </w:tc>
        <w:tc>
          <w:tcPr>
            <w:tcW w:w="1438" w:type="dxa"/>
          </w:tcPr>
          <w:p w14:paraId="1EA2B5BD" w14:textId="6BBC6B26" w:rsidR="00385001" w:rsidRPr="00C438B7" w:rsidRDefault="00DE6D6C"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0,2</w:t>
            </w:r>
          </w:p>
        </w:tc>
        <w:tc>
          <w:tcPr>
            <w:tcW w:w="3116" w:type="dxa"/>
          </w:tcPr>
          <w:p w14:paraId="7EA1A700" w14:textId="467A995D" w:rsidR="00385001" w:rsidRPr="002A272E" w:rsidRDefault="00385001" w:rsidP="00B122F8">
            <w:pPr>
              <w:rPr>
                <w:rFonts w:ascii="Times New Roman" w:hAnsi="Times New Roman" w:cs="Times New Roman"/>
                <w:sz w:val="24"/>
                <w:szCs w:val="24"/>
                <w:u w:val="single"/>
              </w:rPr>
            </w:pPr>
            <w:r w:rsidRPr="002A272E">
              <w:rPr>
                <w:rFonts w:ascii="Times New Roman" w:hAnsi="Times New Roman" w:cs="Times New Roman"/>
                <w:sz w:val="24"/>
                <w:szCs w:val="24"/>
                <w:u w:val="single"/>
              </w:rPr>
              <w:t xml:space="preserve">Саубетова Бибигуль </w:t>
            </w:r>
            <w:proofErr w:type="spellStart"/>
            <w:r w:rsidRPr="002A272E">
              <w:rPr>
                <w:rFonts w:ascii="Times New Roman" w:hAnsi="Times New Roman" w:cs="Times New Roman"/>
                <w:sz w:val="24"/>
                <w:szCs w:val="24"/>
                <w:u w:val="single"/>
              </w:rPr>
              <w:t>Сулейменовна</w:t>
            </w:r>
            <w:proofErr w:type="spellEnd"/>
            <w:r w:rsidR="002A272E">
              <w:rPr>
                <w:rFonts w:ascii="Times New Roman" w:hAnsi="Times New Roman" w:cs="Times New Roman"/>
                <w:sz w:val="24"/>
                <w:szCs w:val="24"/>
                <w:u w:val="single"/>
              </w:rPr>
              <w:t>,</w:t>
            </w:r>
          </w:p>
          <w:p w14:paraId="6322E5EE" w14:textId="685A66CA" w:rsidR="00385001" w:rsidRPr="00C438B7" w:rsidRDefault="00385001" w:rsidP="00B122F8">
            <w:pPr>
              <w:rPr>
                <w:rFonts w:ascii="Times New Roman" w:eastAsia="Calibri" w:hAnsi="Times New Roman" w:cs="Times New Roman"/>
                <w:bCs/>
                <w:sz w:val="24"/>
                <w:szCs w:val="24"/>
                <w:lang w:val="kk-KZ"/>
              </w:rPr>
            </w:pPr>
            <w:proofErr w:type="spellStart"/>
            <w:r w:rsidRPr="00C438B7">
              <w:rPr>
                <w:rFonts w:ascii="Times New Roman" w:hAnsi="Times New Roman" w:cs="Times New Roman"/>
                <w:sz w:val="24"/>
                <w:szCs w:val="24"/>
              </w:rPr>
              <w:t>Абдешов</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Даулен</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Доралович</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Нурбосынова</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Жанар</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Нурболовна</w:t>
            </w:r>
            <w:proofErr w:type="spellEnd"/>
            <w:r w:rsidR="002A272E">
              <w:rPr>
                <w:rFonts w:ascii="Times New Roman" w:hAnsi="Times New Roman" w:cs="Times New Roman"/>
                <w:sz w:val="24"/>
                <w:szCs w:val="24"/>
              </w:rPr>
              <w:t>,</w:t>
            </w:r>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Шодыраева</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Шынар</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Кошкарбаевна</w:t>
            </w:r>
            <w:proofErr w:type="spellEnd"/>
          </w:p>
        </w:tc>
      </w:tr>
      <w:tr w:rsidR="00385001" w:rsidRPr="004C7C12" w14:paraId="25EE62C4" w14:textId="77777777" w:rsidTr="00DD3E16">
        <w:trPr>
          <w:gridAfter w:val="1"/>
          <w:wAfter w:w="14" w:type="dxa"/>
        </w:trPr>
        <w:tc>
          <w:tcPr>
            <w:tcW w:w="562" w:type="dxa"/>
          </w:tcPr>
          <w:p w14:paraId="767CCE68" w14:textId="39D60FE1" w:rsidR="00385001" w:rsidRPr="00C438B7" w:rsidRDefault="00DA4DF2"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2</w:t>
            </w:r>
            <w:r w:rsidR="00C438B7">
              <w:rPr>
                <w:rFonts w:ascii="Times New Roman" w:hAnsi="Times New Roman" w:cs="Times New Roman"/>
                <w:sz w:val="24"/>
                <w:szCs w:val="24"/>
                <w:lang w:val="kk-KZ"/>
              </w:rPr>
              <w:t>2</w:t>
            </w:r>
          </w:p>
        </w:tc>
        <w:tc>
          <w:tcPr>
            <w:tcW w:w="5249" w:type="dxa"/>
            <w:tcBorders>
              <w:top w:val="single" w:sz="4" w:space="0" w:color="auto"/>
              <w:left w:val="single" w:sz="4" w:space="0" w:color="auto"/>
              <w:bottom w:val="single" w:sz="4" w:space="0" w:color="auto"/>
              <w:right w:val="single" w:sz="4" w:space="0" w:color="auto"/>
            </w:tcBorders>
          </w:tcPr>
          <w:p w14:paraId="2D075D00" w14:textId="31F76A3C" w:rsidR="00385001" w:rsidRPr="00C438B7" w:rsidRDefault="00D526C3" w:rsidP="00B122F8">
            <w:pPr>
              <w:autoSpaceDE w:val="0"/>
              <w:autoSpaceDN w:val="0"/>
              <w:adjustRightInd w:val="0"/>
              <w:jc w:val="both"/>
              <w:rPr>
                <w:rFonts w:ascii="Times New Roman" w:hAnsi="Times New Roman" w:cs="Times New Roman"/>
                <w:sz w:val="24"/>
                <w:szCs w:val="24"/>
                <w:lang w:val="en-US"/>
              </w:rPr>
            </w:pPr>
            <w:r w:rsidRPr="00C438B7">
              <w:rPr>
                <w:rFonts w:ascii="Times New Roman" w:hAnsi="Times New Roman" w:cs="Times New Roman"/>
                <w:sz w:val="24"/>
                <w:szCs w:val="24"/>
                <w:lang w:val="en-US"/>
              </w:rPr>
              <w:t>AIC OF KAZAKHSTAN IN 2022: EXPORT BREAKTHROUGH AND NEW PROJECTS</w:t>
            </w:r>
          </w:p>
        </w:tc>
        <w:tc>
          <w:tcPr>
            <w:tcW w:w="4937" w:type="dxa"/>
            <w:tcBorders>
              <w:top w:val="single" w:sz="4" w:space="0" w:color="auto"/>
              <w:left w:val="single" w:sz="4" w:space="0" w:color="auto"/>
              <w:bottom w:val="single" w:sz="4" w:space="0" w:color="auto"/>
              <w:right w:val="single" w:sz="4" w:space="0" w:color="auto"/>
            </w:tcBorders>
          </w:tcPr>
          <w:p w14:paraId="0165877A" w14:textId="2F147B6F" w:rsidR="00385001" w:rsidRPr="00C438B7" w:rsidRDefault="00D526C3" w:rsidP="00B122F8">
            <w:pPr>
              <w:ind w:hanging="10"/>
              <w:jc w:val="both"/>
              <w:rPr>
                <w:rFonts w:ascii="Times New Roman" w:hAnsi="Times New Roman" w:cs="Times New Roman"/>
                <w:sz w:val="24"/>
                <w:szCs w:val="24"/>
                <w:lang w:val="kk-KZ"/>
              </w:rPr>
            </w:pPr>
            <w:r w:rsidRPr="00C438B7">
              <w:rPr>
                <w:rFonts w:ascii="Times New Roman" w:hAnsi="Times New Roman" w:cs="Times New Roman"/>
                <w:sz w:val="24"/>
                <w:szCs w:val="24"/>
              </w:rPr>
              <w:t>«</w:t>
            </w:r>
            <w:proofErr w:type="spellStart"/>
            <w:r w:rsidRPr="00C438B7">
              <w:rPr>
                <w:rFonts w:ascii="Times New Roman" w:hAnsi="Times New Roman" w:cs="Times New Roman"/>
                <w:sz w:val="24"/>
                <w:szCs w:val="24"/>
              </w:rPr>
              <w:t>Интернаука</w:t>
            </w:r>
            <w:proofErr w:type="spellEnd"/>
            <w:r w:rsidRPr="00C438B7">
              <w:rPr>
                <w:rFonts w:ascii="Times New Roman" w:hAnsi="Times New Roman" w:cs="Times New Roman"/>
                <w:sz w:val="24"/>
                <w:szCs w:val="24"/>
              </w:rPr>
              <w:t>»: научный журнал – № 14(284). Часть 5. Москва, Изд. «</w:t>
            </w:r>
            <w:proofErr w:type="spellStart"/>
            <w:r w:rsidRPr="00C438B7">
              <w:rPr>
                <w:rFonts w:ascii="Times New Roman" w:hAnsi="Times New Roman" w:cs="Times New Roman"/>
                <w:sz w:val="24"/>
                <w:szCs w:val="24"/>
              </w:rPr>
              <w:t>Интернаука</w:t>
            </w:r>
            <w:proofErr w:type="spellEnd"/>
            <w:r w:rsidRPr="00C438B7">
              <w:rPr>
                <w:rFonts w:ascii="Times New Roman" w:hAnsi="Times New Roman" w:cs="Times New Roman"/>
                <w:sz w:val="24"/>
                <w:szCs w:val="24"/>
              </w:rPr>
              <w:t>», 2023</w:t>
            </w:r>
            <w:r w:rsidR="002A272E">
              <w:rPr>
                <w:rFonts w:ascii="Times New Roman" w:hAnsi="Times New Roman" w:cs="Times New Roman"/>
                <w:sz w:val="24"/>
                <w:szCs w:val="24"/>
              </w:rPr>
              <w:t>, с.38-40</w:t>
            </w:r>
          </w:p>
        </w:tc>
        <w:tc>
          <w:tcPr>
            <w:tcW w:w="1438" w:type="dxa"/>
          </w:tcPr>
          <w:p w14:paraId="2F0AF8DC" w14:textId="17051821" w:rsidR="00385001" w:rsidRPr="00C438B7" w:rsidRDefault="002A272E"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0,2</w:t>
            </w:r>
          </w:p>
        </w:tc>
        <w:tc>
          <w:tcPr>
            <w:tcW w:w="3116" w:type="dxa"/>
          </w:tcPr>
          <w:p w14:paraId="251EB40F" w14:textId="685B0503" w:rsidR="00385001" w:rsidRPr="002A272E" w:rsidRDefault="00D526C3" w:rsidP="00B122F8">
            <w:pPr>
              <w:rPr>
                <w:rFonts w:ascii="Times New Roman" w:hAnsi="Times New Roman" w:cs="Times New Roman"/>
                <w:sz w:val="24"/>
                <w:szCs w:val="24"/>
                <w:lang w:val="kk-KZ"/>
              </w:rPr>
            </w:pPr>
            <w:r w:rsidRPr="002A272E">
              <w:rPr>
                <w:rFonts w:ascii="Times New Roman" w:hAnsi="Times New Roman" w:cs="Times New Roman"/>
                <w:sz w:val="24"/>
                <w:szCs w:val="24"/>
                <w:lang w:val="kk-KZ"/>
              </w:rPr>
              <w:t>Bibigul Suleimenovna</w:t>
            </w:r>
            <w:r w:rsidR="002A272E">
              <w:rPr>
                <w:rFonts w:ascii="Times New Roman" w:hAnsi="Times New Roman" w:cs="Times New Roman"/>
                <w:sz w:val="24"/>
                <w:szCs w:val="24"/>
                <w:lang w:val="kk-KZ"/>
              </w:rPr>
              <w:t xml:space="preserve"> </w:t>
            </w:r>
            <w:proofErr w:type="spellStart"/>
            <w:r w:rsidR="002A272E">
              <w:rPr>
                <w:rFonts w:ascii="Times New Roman" w:hAnsi="Times New Roman" w:cs="Times New Roman"/>
                <w:sz w:val="24"/>
                <w:szCs w:val="24"/>
                <w:lang w:val="en-US"/>
              </w:rPr>
              <w:t>Saubetova</w:t>
            </w:r>
            <w:proofErr w:type="spellEnd"/>
            <w:r w:rsidR="002A272E">
              <w:rPr>
                <w:rFonts w:ascii="Times New Roman" w:hAnsi="Times New Roman" w:cs="Times New Roman"/>
                <w:sz w:val="24"/>
                <w:szCs w:val="24"/>
                <w:lang w:val="kk-KZ"/>
              </w:rPr>
              <w:t xml:space="preserve">, </w:t>
            </w:r>
            <w:r w:rsidRPr="002A272E">
              <w:rPr>
                <w:rFonts w:ascii="Times New Roman" w:hAnsi="Times New Roman" w:cs="Times New Roman"/>
                <w:sz w:val="24"/>
                <w:szCs w:val="24"/>
                <w:lang w:val="kk-KZ"/>
              </w:rPr>
              <w:t>Daulen Abdeshov</w:t>
            </w:r>
            <w:r w:rsidR="002A272E" w:rsidRPr="002A272E">
              <w:rPr>
                <w:rFonts w:ascii="Times New Roman" w:hAnsi="Times New Roman" w:cs="Times New Roman"/>
                <w:sz w:val="24"/>
                <w:szCs w:val="24"/>
                <w:lang w:val="en-US"/>
              </w:rPr>
              <w:t>,</w:t>
            </w:r>
            <w:r w:rsidRPr="002A272E">
              <w:rPr>
                <w:rFonts w:ascii="Times New Roman" w:hAnsi="Times New Roman" w:cs="Times New Roman"/>
                <w:sz w:val="24"/>
                <w:szCs w:val="24"/>
                <w:lang w:val="kk-KZ"/>
              </w:rPr>
              <w:t xml:space="preserve"> Zhanar Nurbosynova</w:t>
            </w:r>
            <w:r w:rsidR="002A272E">
              <w:rPr>
                <w:rFonts w:ascii="Times New Roman" w:hAnsi="Times New Roman" w:cs="Times New Roman"/>
                <w:sz w:val="24"/>
                <w:szCs w:val="24"/>
                <w:lang w:val="kk-KZ"/>
              </w:rPr>
              <w:t xml:space="preserve">, </w:t>
            </w:r>
            <w:r w:rsidRPr="002A272E">
              <w:rPr>
                <w:rFonts w:ascii="Times New Roman" w:hAnsi="Times New Roman" w:cs="Times New Roman"/>
                <w:sz w:val="24"/>
                <w:szCs w:val="24"/>
                <w:lang w:val="kk-KZ"/>
              </w:rPr>
              <w:t>Shynar Shodiraeva</w:t>
            </w:r>
          </w:p>
        </w:tc>
      </w:tr>
      <w:tr w:rsidR="00D526C3" w:rsidRPr="00C438B7" w14:paraId="009E74B7" w14:textId="77777777" w:rsidTr="00DD3E16">
        <w:trPr>
          <w:gridAfter w:val="1"/>
          <w:wAfter w:w="14" w:type="dxa"/>
        </w:trPr>
        <w:tc>
          <w:tcPr>
            <w:tcW w:w="562" w:type="dxa"/>
          </w:tcPr>
          <w:p w14:paraId="4B5CDC08" w14:textId="06DB1D66" w:rsidR="00D526C3" w:rsidRPr="00C438B7" w:rsidRDefault="00DA4DF2"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2</w:t>
            </w:r>
            <w:r w:rsidR="00C438B7">
              <w:rPr>
                <w:rFonts w:ascii="Times New Roman" w:hAnsi="Times New Roman" w:cs="Times New Roman"/>
                <w:sz w:val="24"/>
                <w:szCs w:val="24"/>
                <w:lang w:val="kk-KZ"/>
              </w:rPr>
              <w:t>3</w:t>
            </w:r>
          </w:p>
        </w:tc>
        <w:tc>
          <w:tcPr>
            <w:tcW w:w="5249" w:type="dxa"/>
            <w:tcBorders>
              <w:top w:val="single" w:sz="4" w:space="0" w:color="auto"/>
              <w:left w:val="single" w:sz="4" w:space="0" w:color="auto"/>
              <w:bottom w:val="single" w:sz="4" w:space="0" w:color="auto"/>
              <w:right w:val="single" w:sz="4" w:space="0" w:color="auto"/>
            </w:tcBorders>
          </w:tcPr>
          <w:p w14:paraId="4471FC6B" w14:textId="20B4DD6B" w:rsidR="00D526C3" w:rsidRPr="00C438B7" w:rsidRDefault="00AD4C1C" w:rsidP="00B122F8">
            <w:pPr>
              <w:autoSpaceDE w:val="0"/>
              <w:autoSpaceDN w:val="0"/>
              <w:adjustRightInd w:val="0"/>
              <w:jc w:val="both"/>
              <w:rPr>
                <w:rFonts w:ascii="Times New Roman" w:hAnsi="Times New Roman" w:cs="Times New Roman"/>
                <w:sz w:val="24"/>
                <w:szCs w:val="24"/>
              </w:rPr>
            </w:pPr>
            <w:r w:rsidRPr="00C438B7">
              <w:rPr>
                <w:rFonts w:ascii="Times New Roman" w:hAnsi="Times New Roman" w:cs="Times New Roman"/>
                <w:sz w:val="24"/>
                <w:szCs w:val="24"/>
              </w:rPr>
              <w:t>Наиболее престижные и востребованные профессии на рынке труда Казахстана</w:t>
            </w:r>
          </w:p>
        </w:tc>
        <w:tc>
          <w:tcPr>
            <w:tcW w:w="4937" w:type="dxa"/>
            <w:tcBorders>
              <w:top w:val="single" w:sz="4" w:space="0" w:color="auto"/>
              <w:left w:val="single" w:sz="4" w:space="0" w:color="auto"/>
              <w:bottom w:val="single" w:sz="4" w:space="0" w:color="auto"/>
              <w:right w:val="single" w:sz="4" w:space="0" w:color="auto"/>
            </w:tcBorders>
          </w:tcPr>
          <w:p w14:paraId="63ED62B8" w14:textId="600BB777" w:rsidR="00D526C3" w:rsidRPr="00C438B7" w:rsidRDefault="00AD4C1C" w:rsidP="00B122F8">
            <w:pPr>
              <w:ind w:hanging="10"/>
              <w:jc w:val="both"/>
              <w:rPr>
                <w:rFonts w:ascii="Times New Roman" w:hAnsi="Times New Roman" w:cs="Times New Roman"/>
                <w:sz w:val="24"/>
                <w:szCs w:val="24"/>
                <w:lang w:val="kk-KZ"/>
              </w:rPr>
            </w:pPr>
            <w:r w:rsidRPr="00C438B7">
              <w:rPr>
                <w:rFonts w:ascii="Times New Roman" w:hAnsi="Times New Roman" w:cs="Times New Roman"/>
                <w:sz w:val="24"/>
                <w:szCs w:val="24"/>
              </w:rPr>
              <w:t>Социальные и экономические системы. Экономика. 2022. №3. С. 191–203.</w:t>
            </w:r>
          </w:p>
        </w:tc>
        <w:tc>
          <w:tcPr>
            <w:tcW w:w="1438" w:type="dxa"/>
          </w:tcPr>
          <w:p w14:paraId="24F1227C" w14:textId="223577AC" w:rsidR="00D526C3" w:rsidRPr="00C438B7" w:rsidRDefault="002A272E"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0,8</w:t>
            </w:r>
          </w:p>
        </w:tc>
        <w:tc>
          <w:tcPr>
            <w:tcW w:w="3116" w:type="dxa"/>
          </w:tcPr>
          <w:p w14:paraId="51C4A944" w14:textId="7A1729FF" w:rsidR="00D526C3" w:rsidRPr="00C438B7" w:rsidRDefault="00AD4C1C" w:rsidP="00B122F8">
            <w:pPr>
              <w:rPr>
                <w:rFonts w:ascii="Times New Roman" w:hAnsi="Times New Roman" w:cs="Times New Roman"/>
                <w:sz w:val="24"/>
                <w:szCs w:val="24"/>
                <w:lang w:val="kk-KZ"/>
              </w:rPr>
            </w:pPr>
            <w:proofErr w:type="spellStart"/>
            <w:r w:rsidRPr="00C438B7">
              <w:rPr>
                <w:rFonts w:ascii="Times New Roman" w:hAnsi="Times New Roman" w:cs="Times New Roman"/>
                <w:sz w:val="24"/>
                <w:szCs w:val="24"/>
              </w:rPr>
              <w:t>Таскинбайкызы</w:t>
            </w:r>
            <w:proofErr w:type="spellEnd"/>
            <w:r w:rsidRPr="00C438B7">
              <w:rPr>
                <w:rFonts w:ascii="Times New Roman" w:hAnsi="Times New Roman" w:cs="Times New Roman"/>
                <w:sz w:val="24"/>
                <w:szCs w:val="24"/>
              </w:rPr>
              <w:t xml:space="preserve"> Ж, Саубетова Б.С.</w:t>
            </w:r>
          </w:p>
        </w:tc>
      </w:tr>
      <w:tr w:rsidR="007819EE" w:rsidRPr="00C438B7" w14:paraId="211CD3E6" w14:textId="77777777" w:rsidTr="00DD3E16">
        <w:trPr>
          <w:gridAfter w:val="1"/>
          <w:wAfter w:w="14" w:type="dxa"/>
        </w:trPr>
        <w:tc>
          <w:tcPr>
            <w:tcW w:w="562" w:type="dxa"/>
          </w:tcPr>
          <w:p w14:paraId="23030114" w14:textId="66A4D2E0" w:rsidR="007819EE" w:rsidRPr="00C438B7" w:rsidRDefault="00DA4DF2"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2</w:t>
            </w:r>
            <w:r w:rsidR="00C438B7">
              <w:rPr>
                <w:rFonts w:ascii="Times New Roman" w:hAnsi="Times New Roman" w:cs="Times New Roman"/>
                <w:sz w:val="24"/>
                <w:szCs w:val="24"/>
                <w:lang w:val="kk-KZ"/>
              </w:rPr>
              <w:t>4</w:t>
            </w:r>
          </w:p>
        </w:tc>
        <w:tc>
          <w:tcPr>
            <w:tcW w:w="5249" w:type="dxa"/>
            <w:tcBorders>
              <w:top w:val="single" w:sz="4" w:space="0" w:color="auto"/>
              <w:left w:val="single" w:sz="4" w:space="0" w:color="auto"/>
              <w:bottom w:val="single" w:sz="4" w:space="0" w:color="auto"/>
              <w:right w:val="single" w:sz="4" w:space="0" w:color="auto"/>
            </w:tcBorders>
          </w:tcPr>
          <w:p w14:paraId="454D136A" w14:textId="6A9152EB" w:rsidR="007819EE" w:rsidRPr="00C438B7" w:rsidRDefault="007819EE" w:rsidP="00B122F8">
            <w:pPr>
              <w:autoSpaceDE w:val="0"/>
              <w:autoSpaceDN w:val="0"/>
              <w:adjustRightInd w:val="0"/>
              <w:jc w:val="both"/>
              <w:rPr>
                <w:rFonts w:ascii="Times New Roman" w:hAnsi="Times New Roman" w:cs="Times New Roman"/>
                <w:sz w:val="24"/>
                <w:szCs w:val="24"/>
              </w:rPr>
            </w:pPr>
            <w:r w:rsidRPr="00C438B7">
              <w:rPr>
                <w:rFonts w:ascii="Times New Roman" w:hAnsi="Times New Roman" w:cs="Times New Roman"/>
                <w:sz w:val="24"/>
                <w:szCs w:val="24"/>
              </w:rPr>
              <w:t xml:space="preserve">Социальные аспекты экономической безопасности в России и Казахстане </w:t>
            </w:r>
          </w:p>
        </w:tc>
        <w:tc>
          <w:tcPr>
            <w:tcW w:w="4937" w:type="dxa"/>
            <w:tcBorders>
              <w:top w:val="single" w:sz="4" w:space="0" w:color="auto"/>
              <w:left w:val="single" w:sz="4" w:space="0" w:color="auto"/>
              <w:bottom w:val="single" w:sz="4" w:space="0" w:color="auto"/>
              <w:right w:val="single" w:sz="4" w:space="0" w:color="auto"/>
            </w:tcBorders>
          </w:tcPr>
          <w:p w14:paraId="38EE975C" w14:textId="7268EB33" w:rsidR="007819EE" w:rsidRPr="00C438B7" w:rsidRDefault="007819EE" w:rsidP="00B122F8">
            <w:pPr>
              <w:ind w:hanging="10"/>
              <w:jc w:val="both"/>
              <w:rPr>
                <w:rFonts w:ascii="Times New Roman" w:hAnsi="Times New Roman" w:cs="Times New Roman"/>
                <w:sz w:val="24"/>
                <w:szCs w:val="24"/>
              </w:rPr>
            </w:pPr>
            <w:r w:rsidRPr="00C438B7">
              <w:rPr>
                <w:rFonts w:ascii="Times New Roman" w:hAnsi="Times New Roman" w:cs="Times New Roman"/>
                <w:sz w:val="24"/>
                <w:szCs w:val="24"/>
              </w:rPr>
              <w:t>Социальные и экономические системы. Экономика. 2019. №2. С. 113–125.</w:t>
            </w:r>
          </w:p>
        </w:tc>
        <w:tc>
          <w:tcPr>
            <w:tcW w:w="1438" w:type="dxa"/>
          </w:tcPr>
          <w:p w14:paraId="343173B2" w14:textId="42A585EE" w:rsidR="007819EE" w:rsidRPr="00C438B7" w:rsidRDefault="002A272E"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0,8</w:t>
            </w:r>
          </w:p>
        </w:tc>
        <w:tc>
          <w:tcPr>
            <w:tcW w:w="3116" w:type="dxa"/>
          </w:tcPr>
          <w:p w14:paraId="6830543F" w14:textId="6426F1FD" w:rsidR="007819EE" w:rsidRPr="00C438B7" w:rsidRDefault="007819EE" w:rsidP="00B122F8">
            <w:pPr>
              <w:rPr>
                <w:rFonts w:ascii="Times New Roman" w:hAnsi="Times New Roman" w:cs="Times New Roman"/>
                <w:sz w:val="24"/>
                <w:szCs w:val="24"/>
              </w:rPr>
            </w:pPr>
            <w:proofErr w:type="spellStart"/>
            <w:r w:rsidRPr="00C438B7">
              <w:rPr>
                <w:rFonts w:ascii="Times New Roman" w:hAnsi="Times New Roman" w:cs="Times New Roman"/>
                <w:sz w:val="24"/>
                <w:szCs w:val="24"/>
              </w:rPr>
              <w:t>Аманиязова</w:t>
            </w:r>
            <w:proofErr w:type="spellEnd"/>
            <w:r w:rsidRPr="00C438B7">
              <w:rPr>
                <w:rFonts w:ascii="Times New Roman" w:hAnsi="Times New Roman" w:cs="Times New Roman"/>
                <w:sz w:val="24"/>
                <w:szCs w:val="24"/>
              </w:rPr>
              <w:t xml:space="preserve"> Г.Д., </w:t>
            </w:r>
            <w:r w:rsidRPr="002A272E">
              <w:rPr>
                <w:rFonts w:ascii="Times New Roman" w:hAnsi="Times New Roman" w:cs="Times New Roman"/>
                <w:sz w:val="24"/>
                <w:szCs w:val="24"/>
                <w:u w:val="single"/>
              </w:rPr>
              <w:t>Саубетова Б.С.,</w:t>
            </w:r>
            <w:r w:rsidRPr="00C438B7">
              <w:rPr>
                <w:rFonts w:ascii="Times New Roman" w:hAnsi="Times New Roman" w:cs="Times New Roman"/>
                <w:sz w:val="24"/>
                <w:szCs w:val="24"/>
              </w:rPr>
              <w:t xml:space="preserve"> Омарова А.И.</w:t>
            </w:r>
          </w:p>
        </w:tc>
      </w:tr>
      <w:tr w:rsidR="007819EE" w:rsidRPr="00C438B7" w14:paraId="01850517" w14:textId="77777777" w:rsidTr="00DD3E16">
        <w:trPr>
          <w:gridAfter w:val="1"/>
          <w:wAfter w:w="14" w:type="dxa"/>
        </w:trPr>
        <w:tc>
          <w:tcPr>
            <w:tcW w:w="562" w:type="dxa"/>
          </w:tcPr>
          <w:p w14:paraId="6ED01D9C" w14:textId="574EC239" w:rsidR="007819EE" w:rsidRPr="00C438B7" w:rsidRDefault="00DA4DF2"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2</w:t>
            </w:r>
            <w:r w:rsidR="00C438B7">
              <w:rPr>
                <w:rFonts w:ascii="Times New Roman" w:hAnsi="Times New Roman" w:cs="Times New Roman"/>
                <w:sz w:val="24"/>
                <w:szCs w:val="24"/>
                <w:lang w:val="kk-KZ"/>
              </w:rPr>
              <w:t>5</w:t>
            </w:r>
          </w:p>
        </w:tc>
        <w:tc>
          <w:tcPr>
            <w:tcW w:w="5249" w:type="dxa"/>
            <w:tcBorders>
              <w:top w:val="single" w:sz="4" w:space="0" w:color="auto"/>
              <w:left w:val="single" w:sz="4" w:space="0" w:color="auto"/>
              <w:bottom w:val="single" w:sz="4" w:space="0" w:color="auto"/>
              <w:right w:val="single" w:sz="4" w:space="0" w:color="auto"/>
            </w:tcBorders>
          </w:tcPr>
          <w:p w14:paraId="410CE827" w14:textId="343A3E48" w:rsidR="007819EE" w:rsidRPr="00C438B7" w:rsidRDefault="007819EE" w:rsidP="00B122F8">
            <w:pPr>
              <w:autoSpaceDE w:val="0"/>
              <w:autoSpaceDN w:val="0"/>
              <w:adjustRightInd w:val="0"/>
              <w:jc w:val="both"/>
              <w:rPr>
                <w:rFonts w:ascii="Times New Roman" w:hAnsi="Times New Roman" w:cs="Times New Roman"/>
                <w:sz w:val="24"/>
                <w:szCs w:val="24"/>
              </w:rPr>
            </w:pPr>
            <w:r w:rsidRPr="00C438B7">
              <w:rPr>
                <w:rFonts w:ascii="Times New Roman" w:hAnsi="Times New Roman" w:cs="Times New Roman"/>
                <w:sz w:val="24"/>
                <w:szCs w:val="24"/>
              </w:rPr>
              <w:t xml:space="preserve">Качество жизни населения Казахстана </w:t>
            </w:r>
          </w:p>
        </w:tc>
        <w:tc>
          <w:tcPr>
            <w:tcW w:w="4937" w:type="dxa"/>
            <w:tcBorders>
              <w:top w:val="single" w:sz="4" w:space="0" w:color="auto"/>
              <w:left w:val="single" w:sz="4" w:space="0" w:color="auto"/>
              <w:bottom w:val="single" w:sz="4" w:space="0" w:color="auto"/>
              <w:right w:val="single" w:sz="4" w:space="0" w:color="auto"/>
            </w:tcBorders>
          </w:tcPr>
          <w:p w14:paraId="2732EB06" w14:textId="52DDBCA2" w:rsidR="007819EE" w:rsidRPr="00C438B7" w:rsidRDefault="007819EE" w:rsidP="00B122F8">
            <w:pPr>
              <w:ind w:hanging="10"/>
              <w:jc w:val="both"/>
              <w:rPr>
                <w:rFonts w:ascii="Times New Roman" w:hAnsi="Times New Roman" w:cs="Times New Roman"/>
                <w:sz w:val="24"/>
                <w:szCs w:val="24"/>
              </w:rPr>
            </w:pPr>
            <w:r w:rsidRPr="00C438B7">
              <w:rPr>
                <w:rFonts w:ascii="Times New Roman" w:hAnsi="Times New Roman" w:cs="Times New Roman"/>
                <w:sz w:val="24"/>
                <w:szCs w:val="24"/>
              </w:rPr>
              <w:t>Социальные и экономические системы. Экономика. 2019. №1. С. 155–173.</w:t>
            </w:r>
          </w:p>
        </w:tc>
        <w:tc>
          <w:tcPr>
            <w:tcW w:w="1438" w:type="dxa"/>
          </w:tcPr>
          <w:p w14:paraId="676F0A43" w14:textId="1E1F7EB3" w:rsidR="007819EE" w:rsidRPr="00C438B7" w:rsidRDefault="002A272E"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16" w:type="dxa"/>
          </w:tcPr>
          <w:p w14:paraId="29E99850" w14:textId="39742D98" w:rsidR="007819EE" w:rsidRPr="00C438B7" w:rsidRDefault="007819EE" w:rsidP="00B122F8">
            <w:pPr>
              <w:rPr>
                <w:rFonts w:ascii="Times New Roman" w:hAnsi="Times New Roman" w:cs="Times New Roman"/>
                <w:sz w:val="24"/>
                <w:szCs w:val="24"/>
              </w:rPr>
            </w:pPr>
            <w:r w:rsidRPr="00C438B7">
              <w:rPr>
                <w:rFonts w:ascii="Times New Roman" w:hAnsi="Times New Roman" w:cs="Times New Roman"/>
                <w:sz w:val="24"/>
                <w:szCs w:val="24"/>
              </w:rPr>
              <w:t xml:space="preserve">Омарова А.И., </w:t>
            </w:r>
            <w:r w:rsidRPr="002A272E">
              <w:rPr>
                <w:rFonts w:ascii="Times New Roman" w:hAnsi="Times New Roman" w:cs="Times New Roman"/>
                <w:sz w:val="24"/>
                <w:szCs w:val="24"/>
                <w:u w:val="single"/>
              </w:rPr>
              <w:t>Саубетова Б.С.</w:t>
            </w:r>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Таскараева</w:t>
            </w:r>
            <w:proofErr w:type="spellEnd"/>
            <w:r w:rsidRPr="00C438B7">
              <w:rPr>
                <w:rFonts w:ascii="Times New Roman" w:hAnsi="Times New Roman" w:cs="Times New Roman"/>
                <w:sz w:val="24"/>
                <w:szCs w:val="24"/>
              </w:rPr>
              <w:t xml:space="preserve"> М.Б.</w:t>
            </w:r>
          </w:p>
        </w:tc>
      </w:tr>
      <w:tr w:rsidR="007819EE" w:rsidRPr="00C438B7" w14:paraId="63E7C889" w14:textId="77777777" w:rsidTr="00022BCE">
        <w:tc>
          <w:tcPr>
            <w:tcW w:w="562" w:type="dxa"/>
          </w:tcPr>
          <w:p w14:paraId="628D09D4" w14:textId="77777777" w:rsidR="007819EE" w:rsidRPr="00C438B7" w:rsidRDefault="007819EE" w:rsidP="00B122F8">
            <w:pPr>
              <w:jc w:val="center"/>
              <w:rPr>
                <w:rFonts w:ascii="Times New Roman" w:hAnsi="Times New Roman" w:cs="Times New Roman"/>
                <w:sz w:val="24"/>
                <w:szCs w:val="24"/>
                <w:lang w:val="kk-KZ"/>
              </w:rPr>
            </w:pPr>
          </w:p>
        </w:tc>
        <w:tc>
          <w:tcPr>
            <w:tcW w:w="14754" w:type="dxa"/>
            <w:gridSpan w:val="5"/>
          </w:tcPr>
          <w:p w14:paraId="57BEF04B" w14:textId="77777777" w:rsidR="007819EE" w:rsidRPr="00C438B7" w:rsidRDefault="007819EE" w:rsidP="00B122F8">
            <w:pPr>
              <w:jc w:val="center"/>
              <w:rPr>
                <w:rFonts w:ascii="Times New Roman" w:hAnsi="Times New Roman" w:cs="Times New Roman"/>
                <w:b/>
                <w:sz w:val="24"/>
                <w:szCs w:val="24"/>
                <w:lang w:val="kk-KZ"/>
              </w:rPr>
            </w:pPr>
          </w:p>
          <w:p w14:paraId="003D2E91" w14:textId="77777777" w:rsidR="007819EE" w:rsidRPr="00C438B7" w:rsidRDefault="007819EE" w:rsidP="00B122F8">
            <w:pPr>
              <w:jc w:val="center"/>
              <w:rPr>
                <w:rFonts w:ascii="Times New Roman" w:hAnsi="Times New Roman" w:cs="Times New Roman"/>
                <w:b/>
                <w:sz w:val="24"/>
                <w:szCs w:val="24"/>
                <w:lang w:val="kk-KZ"/>
              </w:rPr>
            </w:pPr>
            <w:r w:rsidRPr="00C438B7">
              <w:rPr>
                <w:rFonts w:ascii="Times New Roman" w:hAnsi="Times New Roman" w:cs="Times New Roman"/>
                <w:b/>
                <w:sz w:val="24"/>
                <w:szCs w:val="24"/>
              </w:rPr>
              <w:lastRenderedPageBreak/>
              <w:t>Публикации в других научных изданиях Республики Казахстан</w:t>
            </w:r>
          </w:p>
          <w:p w14:paraId="71FBCCAC" w14:textId="463018C3" w:rsidR="007819EE" w:rsidRPr="00C438B7" w:rsidRDefault="007819EE" w:rsidP="00B122F8">
            <w:pPr>
              <w:rPr>
                <w:rFonts w:ascii="Times New Roman" w:hAnsi="Times New Roman" w:cs="Times New Roman"/>
                <w:sz w:val="24"/>
                <w:szCs w:val="24"/>
                <w:lang w:val="kk-KZ"/>
              </w:rPr>
            </w:pPr>
          </w:p>
        </w:tc>
      </w:tr>
      <w:tr w:rsidR="007819EE" w:rsidRPr="00314502" w14:paraId="339F29B9" w14:textId="77777777" w:rsidTr="002D6D97">
        <w:trPr>
          <w:gridAfter w:val="1"/>
          <w:wAfter w:w="14" w:type="dxa"/>
        </w:trPr>
        <w:tc>
          <w:tcPr>
            <w:tcW w:w="562" w:type="dxa"/>
          </w:tcPr>
          <w:p w14:paraId="07CF15B7" w14:textId="113F3678" w:rsidR="007819EE" w:rsidRPr="00C438B7" w:rsidRDefault="00DA4DF2"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lastRenderedPageBreak/>
              <w:t>2</w:t>
            </w:r>
            <w:r w:rsidR="00C438B7">
              <w:rPr>
                <w:rFonts w:ascii="Times New Roman" w:hAnsi="Times New Roman" w:cs="Times New Roman"/>
                <w:sz w:val="24"/>
                <w:szCs w:val="24"/>
                <w:lang w:val="kk-KZ"/>
              </w:rPr>
              <w:t>6</w:t>
            </w:r>
          </w:p>
        </w:tc>
        <w:tc>
          <w:tcPr>
            <w:tcW w:w="5249" w:type="dxa"/>
          </w:tcPr>
          <w:p w14:paraId="2E80D304" w14:textId="79FD8473" w:rsidR="007819EE" w:rsidRPr="00C438B7" w:rsidRDefault="009E766C" w:rsidP="00B122F8">
            <w:pPr>
              <w:jc w:val="both"/>
              <w:rPr>
                <w:rStyle w:val="af1"/>
                <w:rFonts w:ascii="Times New Roman" w:hAnsi="Times New Roman" w:cs="Times New Roman"/>
                <w:b w:val="0"/>
                <w:color w:val="333333"/>
                <w:sz w:val="24"/>
                <w:szCs w:val="24"/>
                <w:bdr w:val="none" w:sz="0" w:space="0" w:color="auto" w:frame="1"/>
                <w:shd w:val="clear" w:color="auto" w:fill="FFFFFF"/>
                <w:lang w:val="kk-KZ"/>
              </w:rPr>
            </w:pPr>
            <w:r w:rsidRPr="00C438B7">
              <w:rPr>
                <w:rFonts w:ascii="Times New Roman" w:hAnsi="Times New Roman" w:cs="Times New Roman"/>
                <w:sz w:val="24"/>
                <w:szCs w:val="24"/>
              </w:rPr>
              <w:t>ТЕОРЕТИЧЕСКИЕ АСПЕКТЫ РАЗРАБОТКИ И ИСПОЛЬЗОВАНИЯ УЧЕТНОЙ ПОЛИТИКИ ПРЕДПРИЯТИЯ</w:t>
            </w:r>
          </w:p>
        </w:tc>
        <w:tc>
          <w:tcPr>
            <w:tcW w:w="4937" w:type="dxa"/>
          </w:tcPr>
          <w:p w14:paraId="1F2C0983" w14:textId="4BBD794E" w:rsidR="007819EE" w:rsidRPr="00C438B7" w:rsidRDefault="007819EE" w:rsidP="00B122F8">
            <w:pPr>
              <w:tabs>
                <w:tab w:val="left" w:pos="1620"/>
              </w:tabs>
              <w:jc w:val="both"/>
              <w:rPr>
                <w:rStyle w:val="af1"/>
                <w:rFonts w:ascii="Times New Roman" w:hAnsi="Times New Roman" w:cs="Times New Roman"/>
                <w:b w:val="0"/>
                <w:color w:val="333333"/>
                <w:sz w:val="24"/>
                <w:szCs w:val="24"/>
                <w:highlight w:val="yellow"/>
                <w:bdr w:val="none" w:sz="0" w:space="0" w:color="auto" w:frame="1"/>
                <w:shd w:val="clear" w:color="auto" w:fill="FFFFFF"/>
                <w:lang w:val="kk-KZ"/>
              </w:rPr>
            </w:pPr>
            <w:r w:rsidRPr="00C438B7">
              <w:rPr>
                <w:rFonts w:ascii="Times New Roman" w:hAnsi="Times New Roman" w:cs="Times New Roman"/>
                <w:sz w:val="24"/>
                <w:szCs w:val="24"/>
                <w:lang w:val="kk-KZ"/>
              </w:rPr>
              <w:t>КМТИУ ХАБАРШЫСЫ №1(31)-2017 ///ВЕСТНИК КГУТИ №1(31)-2017/// THE BULLETIN OF CSUTE, 2017, Vol.31, №1 С.96-102</w:t>
            </w:r>
          </w:p>
        </w:tc>
        <w:tc>
          <w:tcPr>
            <w:tcW w:w="1438" w:type="dxa"/>
          </w:tcPr>
          <w:p w14:paraId="77759DE2" w14:textId="45AF12EC" w:rsidR="007819EE" w:rsidRPr="00C438B7" w:rsidRDefault="002A272E"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0,4</w:t>
            </w:r>
          </w:p>
        </w:tc>
        <w:tc>
          <w:tcPr>
            <w:tcW w:w="3116" w:type="dxa"/>
          </w:tcPr>
          <w:p w14:paraId="7636E940" w14:textId="5CAA9CD4" w:rsidR="007819EE" w:rsidRPr="00C438B7" w:rsidRDefault="007819EE" w:rsidP="00B122F8">
            <w:pPr>
              <w:rPr>
                <w:rFonts w:ascii="Times New Roman" w:hAnsi="Times New Roman" w:cs="Times New Roman"/>
                <w:sz w:val="24"/>
                <w:szCs w:val="24"/>
                <w:lang w:val="kk-KZ"/>
              </w:rPr>
            </w:pPr>
          </w:p>
        </w:tc>
      </w:tr>
      <w:tr w:rsidR="007819EE" w:rsidRPr="00C438B7" w14:paraId="53A333DD" w14:textId="77777777" w:rsidTr="002D6D97">
        <w:trPr>
          <w:gridAfter w:val="1"/>
          <w:wAfter w:w="14" w:type="dxa"/>
        </w:trPr>
        <w:tc>
          <w:tcPr>
            <w:tcW w:w="562" w:type="dxa"/>
          </w:tcPr>
          <w:p w14:paraId="4F9B537C" w14:textId="0693F057" w:rsidR="007819EE" w:rsidRPr="00C438B7" w:rsidRDefault="00DA4DF2" w:rsidP="00B122F8">
            <w:pPr>
              <w:jc w:val="center"/>
              <w:rPr>
                <w:rFonts w:ascii="Times New Roman" w:hAnsi="Times New Roman" w:cs="Times New Roman"/>
                <w:sz w:val="24"/>
                <w:szCs w:val="24"/>
                <w:highlight w:val="yellow"/>
                <w:lang w:val="kk-KZ"/>
              </w:rPr>
            </w:pPr>
            <w:r w:rsidRPr="00C438B7">
              <w:rPr>
                <w:rFonts w:ascii="Times New Roman" w:hAnsi="Times New Roman" w:cs="Times New Roman"/>
                <w:sz w:val="24"/>
                <w:szCs w:val="24"/>
                <w:lang w:val="kk-KZ"/>
              </w:rPr>
              <w:t>2</w:t>
            </w:r>
            <w:r w:rsidR="00C438B7">
              <w:rPr>
                <w:rFonts w:ascii="Times New Roman" w:hAnsi="Times New Roman" w:cs="Times New Roman"/>
                <w:sz w:val="24"/>
                <w:szCs w:val="24"/>
                <w:lang w:val="kk-KZ"/>
              </w:rPr>
              <w:t>7</w:t>
            </w:r>
          </w:p>
        </w:tc>
        <w:tc>
          <w:tcPr>
            <w:tcW w:w="5249" w:type="dxa"/>
          </w:tcPr>
          <w:p w14:paraId="14DEAA92" w14:textId="1DF90849" w:rsidR="007819EE" w:rsidRPr="00C438B7" w:rsidRDefault="00C116EB" w:rsidP="00B122F8">
            <w:pPr>
              <w:jc w:val="both"/>
              <w:rPr>
                <w:rStyle w:val="af1"/>
                <w:rFonts w:ascii="Times New Roman" w:hAnsi="Times New Roman" w:cs="Times New Roman"/>
                <w:b w:val="0"/>
                <w:color w:val="333333"/>
                <w:sz w:val="24"/>
                <w:szCs w:val="24"/>
                <w:bdr w:val="none" w:sz="0" w:space="0" w:color="auto" w:frame="1"/>
                <w:shd w:val="clear" w:color="auto" w:fill="FFFFFF"/>
              </w:rPr>
            </w:pPr>
            <w:r w:rsidRPr="00C438B7">
              <w:rPr>
                <w:rStyle w:val="af1"/>
                <w:rFonts w:ascii="Times New Roman" w:hAnsi="Times New Roman" w:cs="Times New Roman"/>
                <w:b w:val="0"/>
                <w:color w:val="333333"/>
                <w:sz w:val="24"/>
                <w:szCs w:val="24"/>
                <w:bdr w:val="none" w:sz="0" w:space="0" w:color="auto" w:frame="1"/>
                <w:shd w:val="clear" w:color="auto" w:fill="FFFFFF"/>
              </w:rPr>
              <w:t>Анализ инвестиционного обеспечения АПК в Республике Казахстан</w:t>
            </w:r>
          </w:p>
        </w:tc>
        <w:tc>
          <w:tcPr>
            <w:tcW w:w="4937" w:type="dxa"/>
          </w:tcPr>
          <w:p w14:paraId="3D425371" w14:textId="0D926DD1" w:rsidR="007819EE" w:rsidRPr="00C438B7" w:rsidRDefault="00C116EB" w:rsidP="00B122F8">
            <w:pPr>
              <w:tabs>
                <w:tab w:val="left" w:pos="1620"/>
              </w:tabs>
              <w:jc w:val="both"/>
              <w:rPr>
                <w:rStyle w:val="af1"/>
                <w:rFonts w:ascii="Times New Roman" w:hAnsi="Times New Roman" w:cs="Times New Roman"/>
                <w:b w:val="0"/>
                <w:color w:val="333333"/>
                <w:sz w:val="24"/>
                <w:szCs w:val="24"/>
                <w:bdr w:val="none" w:sz="0" w:space="0" w:color="auto" w:frame="1"/>
                <w:shd w:val="clear" w:color="auto" w:fill="FFFFFF"/>
              </w:rPr>
            </w:pPr>
            <w:r w:rsidRPr="00C438B7">
              <w:rPr>
                <w:rStyle w:val="af1"/>
                <w:rFonts w:ascii="Times New Roman" w:hAnsi="Times New Roman" w:cs="Times New Roman"/>
                <w:b w:val="0"/>
                <w:color w:val="333333"/>
                <w:sz w:val="24"/>
                <w:szCs w:val="24"/>
                <w:bdr w:val="none" w:sz="0" w:space="0" w:color="auto" w:frame="1"/>
                <w:shd w:val="clear" w:color="auto" w:fill="FFFFFF"/>
              </w:rPr>
              <w:t xml:space="preserve">Высшая школа Казахстана, №2(2)/2017, </w:t>
            </w:r>
            <w:r w:rsidRPr="00C438B7">
              <w:rPr>
                <w:rStyle w:val="af1"/>
                <w:rFonts w:ascii="Times New Roman" w:hAnsi="Times New Roman" w:cs="Times New Roman"/>
                <w:b w:val="0"/>
                <w:color w:val="333333"/>
                <w:sz w:val="24"/>
                <w:szCs w:val="24"/>
                <w:bdr w:val="none" w:sz="0" w:space="0" w:color="auto" w:frame="1"/>
                <w:shd w:val="clear" w:color="auto" w:fill="FFFFFF"/>
                <w:lang w:val="en-US"/>
              </w:rPr>
              <w:t>ISSN</w:t>
            </w:r>
            <w:r w:rsidRPr="00C438B7">
              <w:rPr>
                <w:rStyle w:val="af1"/>
                <w:rFonts w:ascii="Times New Roman" w:hAnsi="Times New Roman" w:cs="Times New Roman"/>
                <w:b w:val="0"/>
                <w:color w:val="333333"/>
                <w:sz w:val="24"/>
                <w:szCs w:val="24"/>
                <w:bdr w:val="none" w:sz="0" w:space="0" w:color="auto" w:frame="1"/>
                <w:shd w:val="clear" w:color="auto" w:fill="FFFFFF"/>
              </w:rPr>
              <w:t xml:space="preserve"> 1560-1749, с.40-44</w:t>
            </w:r>
          </w:p>
        </w:tc>
        <w:tc>
          <w:tcPr>
            <w:tcW w:w="1438" w:type="dxa"/>
          </w:tcPr>
          <w:p w14:paraId="3487FCEE" w14:textId="44DBB200" w:rsidR="007819EE" w:rsidRPr="00C438B7" w:rsidRDefault="002A272E"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3116" w:type="dxa"/>
          </w:tcPr>
          <w:p w14:paraId="5FFEF8FF" w14:textId="13047205" w:rsidR="007819EE" w:rsidRPr="00C438B7" w:rsidRDefault="007819EE" w:rsidP="00B122F8">
            <w:pPr>
              <w:rPr>
                <w:rStyle w:val="af1"/>
                <w:rFonts w:ascii="Times New Roman" w:hAnsi="Times New Roman" w:cs="Times New Roman"/>
                <w:b w:val="0"/>
                <w:color w:val="333333"/>
                <w:sz w:val="24"/>
                <w:szCs w:val="24"/>
                <w:bdr w:val="none" w:sz="0" w:space="0" w:color="auto" w:frame="1"/>
                <w:shd w:val="clear" w:color="auto" w:fill="FFFFFF"/>
              </w:rPr>
            </w:pPr>
          </w:p>
        </w:tc>
      </w:tr>
      <w:tr w:rsidR="007819EE" w:rsidRPr="00C438B7" w14:paraId="37DABF77" w14:textId="77777777" w:rsidTr="00B26558">
        <w:tc>
          <w:tcPr>
            <w:tcW w:w="15316" w:type="dxa"/>
            <w:gridSpan w:val="6"/>
          </w:tcPr>
          <w:p w14:paraId="60EC2C88" w14:textId="77777777" w:rsidR="007819EE" w:rsidRPr="00C438B7" w:rsidRDefault="007819EE" w:rsidP="00B122F8">
            <w:pPr>
              <w:jc w:val="center"/>
              <w:rPr>
                <w:rFonts w:ascii="Times New Roman" w:eastAsia="Times New Roman" w:hAnsi="Times New Roman" w:cs="Times New Roman"/>
                <w:b/>
                <w:sz w:val="24"/>
                <w:szCs w:val="24"/>
                <w:lang w:eastAsia="kk-KZ"/>
              </w:rPr>
            </w:pPr>
          </w:p>
          <w:p w14:paraId="3D12D8C5" w14:textId="1712BFBB" w:rsidR="007819EE" w:rsidRPr="00C438B7" w:rsidRDefault="007819EE" w:rsidP="00B122F8">
            <w:pPr>
              <w:jc w:val="center"/>
              <w:rPr>
                <w:rFonts w:ascii="Times New Roman" w:eastAsia="Times New Roman" w:hAnsi="Times New Roman" w:cs="Times New Roman"/>
                <w:b/>
                <w:sz w:val="24"/>
                <w:szCs w:val="24"/>
                <w:lang w:val="kk-KZ" w:eastAsia="kk-KZ"/>
              </w:rPr>
            </w:pPr>
            <w:r w:rsidRPr="00C438B7">
              <w:rPr>
                <w:rFonts w:ascii="Times New Roman" w:eastAsia="Times New Roman" w:hAnsi="Times New Roman" w:cs="Times New Roman"/>
                <w:b/>
                <w:sz w:val="24"/>
                <w:szCs w:val="24"/>
                <w:lang w:eastAsia="kk-KZ"/>
              </w:rPr>
              <w:t xml:space="preserve">Участие в </w:t>
            </w:r>
            <w:r w:rsidRPr="00C438B7">
              <w:rPr>
                <w:rFonts w:ascii="Times New Roman" w:eastAsia="Times New Roman" w:hAnsi="Times New Roman" w:cs="Times New Roman"/>
                <w:b/>
                <w:bCs/>
                <w:sz w:val="24"/>
                <w:szCs w:val="24"/>
                <w:lang w:eastAsia="kk-KZ"/>
              </w:rPr>
              <w:t>Международных</w:t>
            </w:r>
            <w:r w:rsidRPr="00C438B7">
              <w:rPr>
                <w:rFonts w:ascii="Times New Roman" w:eastAsia="Times New Roman" w:hAnsi="Times New Roman" w:cs="Times New Roman"/>
                <w:b/>
                <w:sz w:val="24"/>
                <w:szCs w:val="24"/>
                <w:lang w:eastAsia="kk-KZ"/>
              </w:rPr>
              <w:t xml:space="preserve"> конференциях стран дальнего и ближнего зарубежья</w:t>
            </w:r>
          </w:p>
          <w:p w14:paraId="2EEC3C86" w14:textId="07149E8A" w:rsidR="007819EE" w:rsidRPr="00C438B7" w:rsidRDefault="007819EE" w:rsidP="00B122F8">
            <w:pPr>
              <w:rPr>
                <w:rFonts w:ascii="Times New Roman" w:hAnsi="Times New Roman" w:cs="Times New Roman"/>
                <w:sz w:val="24"/>
                <w:szCs w:val="24"/>
                <w:lang w:val="kk-KZ"/>
              </w:rPr>
            </w:pPr>
          </w:p>
        </w:tc>
      </w:tr>
      <w:tr w:rsidR="007819EE" w:rsidRPr="00C438B7" w14:paraId="6CF3E8A9" w14:textId="77777777" w:rsidTr="002D6D97">
        <w:trPr>
          <w:gridAfter w:val="1"/>
          <w:wAfter w:w="14" w:type="dxa"/>
        </w:trPr>
        <w:tc>
          <w:tcPr>
            <w:tcW w:w="562" w:type="dxa"/>
          </w:tcPr>
          <w:p w14:paraId="78E12BAC" w14:textId="36288350" w:rsidR="007819EE" w:rsidRPr="00C438B7" w:rsidRDefault="007819EE"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rPr>
              <w:t>2</w:t>
            </w:r>
            <w:r w:rsidR="00C438B7">
              <w:rPr>
                <w:rFonts w:ascii="Times New Roman" w:hAnsi="Times New Roman" w:cs="Times New Roman"/>
                <w:sz w:val="24"/>
                <w:szCs w:val="24"/>
              </w:rPr>
              <w:t>8</w:t>
            </w:r>
          </w:p>
        </w:tc>
        <w:tc>
          <w:tcPr>
            <w:tcW w:w="5249" w:type="dxa"/>
          </w:tcPr>
          <w:p w14:paraId="71555F9D" w14:textId="19E74020" w:rsidR="007819EE" w:rsidRPr="00C438B7" w:rsidRDefault="007819EE" w:rsidP="00B122F8">
            <w:pPr>
              <w:pStyle w:val="af2"/>
              <w:tabs>
                <w:tab w:val="left" w:pos="851"/>
                <w:tab w:val="left" w:pos="1134"/>
              </w:tabs>
              <w:spacing w:before="0" w:beforeAutospacing="0" w:after="0" w:afterAutospacing="0"/>
              <w:jc w:val="both"/>
              <w:rPr>
                <w:highlight w:val="yellow"/>
                <w:lang w:val="en-US"/>
              </w:rPr>
            </w:pPr>
            <w:r w:rsidRPr="00C438B7">
              <w:rPr>
                <w:rFonts w:eastAsiaTheme="minorHAnsi"/>
                <w:lang w:val="en-US" w:eastAsia="en-US"/>
              </w:rPr>
              <w:t xml:space="preserve">Formation of the social economy and ways of development at the regional level. </w:t>
            </w:r>
          </w:p>
        </w:tc>
        <w:tc>
          <w:tcPr>
            <w:tcW w:w="4937" w:type="dxa"/>
          </w:tcPr>
          <w:p w14:paraId="73420D3B" w14:textId="434019F1" w:rsidR="007819EE" w:rsidRPr="00C438B7" w:rsidRDefault="007819EE" w:rsidP="00B122F8">
            <w:pPr>
              <w:tabs>
                <w:tab w:val="left" w:pos="1620"/>
              </w:tabs>
              <w:jc w:val="both"/>
              <w:rPr>
                <w:rFonts w:ascii="Times New Roman" w:hAnsi="Times New Roman" w:cs="Times New Roman"/>
                <w:sz w:val="24"/>
                <w:szCs w:val="24"/>
                <w:highlight w:val="yellow"/>
                <w:lang w:val="en-US"/>
              </w:rPr>
            </w:pPr>
            <w:r w:rsidRPr="00C438B7">
              <w:rPr>
                <w:rFonts w:ascii="Times New Roman" w:eastAsiaTheme="minorHAnsi" w:hAnsi="Times New Roman" w:cs="Times New Roman"/>
                <w:sz w:val="24"/>
                <w:szCs w:val="24"/>
                <w:lang w:val="en-US" w:eastAsia="en-US"/>
              </w:rPr>
              <w:t xml:space="preserve">8th International EMI Entrepreneurship &amp; Social Sciences Congress, 17-19 November 2022, </w:t>
            </w:r>
            <w:proofErr w:type="spellStart"/>
            <w:r w:rsidRPr="00C438B7">
              <w:rPr>
                <w:rFonts w:ascii="Times New Roman" w:eastAsiaTheme="minorHAnsi" w:hAnsi="Times New Roman" w:cs="Times New Roman"/>
                <w:sz w:val="24"/>
                <w:szCs w:val="24"/>
                <w:lang w:val="en-US" w:eastAsia="en-US"/>
              </w:rPr>
              <w:t>AksarayTürkiye</w:t>
            </w:r>
            <w:proofErr w:type="spellEnd"/>
            <w:r w:rsidRPr="00C438B7">
              <w:rPr>
                <w:rFonts w:ascii="Times New Roman" w:eastAsiaTheme="minorHAnsi" w:hAnsi="Times New Roman" w:cs="Times New Roman"/>
                <w:sz w:val="24"/>
                <w:szCs w:val="24"/>
                <w:lang w:val="en-US" w:eastAsia="en-US"/>
              </w:rPr>
              <w:t xml:space="preserve"> ISBN: 978-605-73415-1-8, </w:t>
            </w:r>
            <w:proofErr w:type="spellStart"/>
            <w:r w:rsidRPr="00C438B7">
              <w:rPr>
                <w:rFonts w:ascii="Times New Roman" w:eastAsiaTheme="minorHAnsi" w:hAnsi="Times New Roman" w:cs="Times New Roman"/>
                <w:sz w:val="24"/>
                <w:szCs w:val="24"/>
                <w:lang w:val="en-US" w:eastAsia="en-US"/>
              </w:rPr>
              <w:t>Dilkur</w:t>
            </w:r>
            <w:proofErr w:type="spellEnd"/>
            <w:r w:rsidRPr="00C438B7">
              <w:rPr>
                <w:rFonts w:ascii="Times New Roman" w:eastAsiaTheme="minorHAnsi" w:hAnsi="Times New Roman" w:cs="Times New Roman"/>
                <w:sz w:val="24"/>
                <w:szCs w:val="24"/>
                <w:lang w:val="en-US" w:eastAsia="en-US"/>
              </w:rPr>
              <w:t xml:space="preserve"> Academy, December 2022, </w:t>
            </w:r>
            <w:r w:rsidRPr="00C438B7">
              <w:rPr>
                <w:rFonts w:ascii="Times New Roman" w:eastAsiaTheme="minorHAnsi" w:hAnsi="Times New Roman" w:cs="Times New Roman"/>
                <w:sz w:val="24"/>
                <w:szCs w:val="24"/>
                <w:lang w:eastAsia="en-US"/>
              </w:rPr>
              <w:t>Р</w:t>
            </w:r>
            <w:r w:rsidRPr="00C438B7">
              <w:rPr>
                <w:rFonts w:ascii="Times New Roman" w:eastAsiaTheme="minorHAnsi" w:hAnsi="Times New Roman" w:cs="Times New Roman"/>
                <w:sz w:val="24"/>
                <w:szCs w:val="24"/>
                <w:lang w:val="en-US" w:eastAsia="en-US"/>
              </w:rPr>
              <w:t>.356 -365</w:t>
            </w:r>
          </w:p>
        </w:tc>
        <w:tc>
          <w:tcPr>
            <w:tcW w:w="1438" w:type="dxa"/>
          </w:tcPr>
          <w:p w14:paraId="480292BC" w14:textId="4586EBB8" w:rsidR="007819EE" w:rsidRPr="002A272E" w:rsidRDefault="002A272E" w:rsidP="00B122F8">
            <w:pPr>
              <w:jc w:val="center"/>
              <w:rPr>
                <w:rFonts w:ascii="Times New Roman" w:hAnsi="Times New Roman" w:cs="Times New Roman"/>
                <w:sz w:val="24"/>
                <w:szCs w:val="24"/>
              </w:rPr>
            </w:pPr>
            <w:r>
              <w:rPr>
                <w:rFonts w:ascii="Times New Roman" w:hAnsi="Times New Roman" w:cs="Times New Roman"/>
                <w:sz w:val="24"/>
                <w:szCs w:val="24"/>
              </w:rPr>
              <w:t>0,2</w:t>
            </w:r>
          </w:p>
        </w:tc>
        <w:tc>
          <w:tcPr>
            <w:tcW w:w="3116" w:type="dxa"/>
          </w:tcPr>
          <w:p w14:paraId="492D3246" w14:textId="77777777" w:rsidR="007819EE" w:rsidRPr="00C438B7" w:rsidRDefault="007819EE" w:rsidP="00B122F8">
            <w:pPr>
              <w:rPr>
                <w:rFonts w:ascii="Times New Roman" w:hAnsi="Times New Roman" w:cs="Times New Roman"/>
                <w:sz w:val="24"/>
                <w:szCs w:val="24"/>
                <w:lang w:val="en-US"/>
              </w:rPr>
            </w:pPr>
            <w:proofErr w:type="spellStart"/>
            <w:r w:rsidRPr="00C438B7">
              <w:rPr>
                <w:rFonts w:ascii="Times New Roman" w:hAnsi="Times New Roman" w:cs="Times New Roman"/>
                <w:sz w:val="24"/>
                <w:szCs w:val="24"/>
                <w:lang w:val="en-US"/>
              </w:rPr>
              <w:t>Sutbayeva</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lang w:val="en-US"/>
              </w:rPr>
              <w:t>Raikhan</w:t>
            </w:r>
            <w:proofErr w:type="spellEnd"/>
          </w:p>
          <w:p w14:paraId="2DC1E431" w14:textId="77777777" w:rsidR="007819EE" w:rsidRPr="00C438B7" w:rsidRDefault="007819EE" w:rsidP="00B122F8">
            <w:pPr>
              <w:rPr>
                <w:rFonts w:ascii="Times New Roman" w:hAnsi="Times New Roman" w:cs="Times New Roman"/>
                <w:sz w:val="24"/>
                <w:szCs w:val="24"/>
                <w:lang w:val="en-US"/>
              </w:rPr>
            </w:pPr>
            <w:proofErr w:type="spellStart"/>
            <w:r w:rsidRPr="00C438B7">
              <w:rPr>
                <w:rFonts w:ascii="Times New Roman" w:hAnsi="Times New Roman" w:cs="Times New Roman"/>
                <w:sz w:val="24"/>
                <w:szCs w:val="24"/>
                <w:lang w:val="en-US"/>
              </w:rPr>
              <w:t>Prof.Dr</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lang w:val="en-US"/>
              </w:rPr>
              <w:t>Himmet</w:t>
            </w:r>
            <w:proofErr w:type="spellEnd"/>
            <w:r w:rsidRPr="00C438B7">
              <w:rPr>
                <w:rFonts w:ascii="Times New Roman" w:hAnsi="Times New Roman" w:cs="Times New Roman"/>
                <w:sz w:val="24"/>
                <w:szCs w:val="24"/>
                <w:lang w:val="en-US"/>
              </w:rPr>
              <w:t xml:space="preserve"> KARADAL</w:t>
            </w:r>
          </w:p>
          <w:p w14:paraId="25C40B58" w14:textId="7847E187" w:rsidR="007819EE" w:rsidRPr="002A272E" w:rsidRDefault="007819EE" w:rsidP="00B122F8">
            <w:pPr>
              <w:rPr>
                <w:rFonts w:ascii="Times New Roman" w:hAnsi="Times New Roman" w:cs="Times New Roman"/>
                <w:i/>
                <w:iCs/>
                <w:sz w:val="24"/>
                <w:szCs w:val="24"/>
                <w:lang w:val="kk-KZ"/>
              </w:rPr>
            </w:pPr>
            <w:proofErr w:type="spellStart"/>
            <w:r w:rsidRPr="002A272E">
              <w:rPr>
                <w:rFonts w:ascii="Times New Roman" w:hAnsi="Times New Roman" w:cs="Times New Roman"/>
                <w:i/>
                <w:iCs/>
                <w:sz w:val="24"/>
                <w:szCs w:val="24"/>
              </w:rPr>
              <w:t>Saubetova</w:t>
            </w:r>
            <w:proofErr w:type="spellEnd"/>
            <w:r w:rsidRPr="002A272E">
              <w:rPr>
                <w:rFonts w:ascii="Times New Roman" w:hAnsi="Times New Roman" w:cs="Times New Roman"/>
                <w:i/>
                <w:iCs/>
                <w:sz w:val="24"/>
                <w:szCs w:val="24"/>
              </w:rPr>
              <w:t xml:space="preserve"> </w:t>
            </w:r>
            <w:proofErr w:type="spellStart"/>
            <w:r w:rsidRPr="002A272E">
              <w:rPr>
                <w:rFonts w:ascii="Times New Roman" w:hAnsi="Times New Roman" w:cs="Times New Roman"/>
                <w:i/>
                <w:iCs/>
                <w:sz w:val="24"/>
                <w:szCs w:val="24"/>
              </w:rPr>
              <w:t>Bibigul</w:t>
            </w:r>
            <w:proofErr w:type="spellEnd"/>
          </w:p>
        </w:tc>
      </w:tr>
      <w:tr w:rsidR="007819EE" w:rsidRPr="00C438B7" w14:paraId="00127CCC" w14:textId="77777777" w:rsidTr="002D6D97">
        <w:trPr>
          <w:gridAfter w:val="1"/>
          <w:wAfter w:w="14" w:type="dxa"/>
        </w:trPr>
        <w:tc>
          <w:tcPr>
            <w:tcW w:w="562" w:type="dxa"/>
          </w:tcPr>
          <w:p w14:paraId="4357A141" w14:textId="4D3D1713" w:rsidR="007819EE" w:rsidRPr="00C438B7" w:rsidRDefault="00DA4DF2" w:rsidP="00B122F8">
            <w:pPr>
              <w:jc w:val="center"/>
              <w:rPr>
                <w:rFonts w:ascii="Times New Roman" w:hAnsi="Times New Roman" w:cs="Times New Roman"/>
                <w:sz w:val="24"/>
                <w:szCs w:val="24"/>
              </w:rPr>
            </w:pPr>
            <w:r w:rsidRPr="00C438B7">
              <w:rPr>
                <w:rFonts w:ascii="Times New Roman" w:hAnsi="Times New Roman" w:cs="Times New Roman"/>
                <w:sz w:val="24"/>
                <w:szCs w:val="24"/>
              </w:rPr>
              <w:t>2</w:t>
            </w:r>
            <w:r w:rsidR="00C438B7">
              <w:rPr>
                <w:rFonts w:ascii="Times New Roman" w:hAnsi="Times New Roman" w:cs="Times New Roman"/>
                <w:sz w:val="24"/>
                <w:szCs w:val="24"/>
              </w:rPr>
              <w:t>9</w:t>
            </w:r>
          </w:p>
        </w:tc>
        <w:tc>
          <w:tcPr>
            <w:tcW w:w="5249" w:type="dxa"/>
          </w:tcPr>
          <w:p w14:paraId="13D21761" w14:textId="687376C5" w:rsidR="007819EE" w:rsidRPr="00C438B7" w:rsidRDefault="007819EE" w:rsidP="00B122F8">
            <w:pPr>
              <w:pStyle w:val="af2"/>
              <w:tabs>
                <w:tab w:val="left" w:pos="851"/>
                <w:tab w:val="left" w:pos="1134"/>
              </w:tabs>
              <w:spacing w:before="0" w:beforeAutospacing="0" w:after="0" w:afterAutospacing="0"/>
              <w:jc w:val="both"/>
              <w:rPr>
                <w:lang w:val="en-US"/>
              </w:rPr>
            </w:pPr>
            <w:r w:rsidRPr="00C438B7">
              <w:rPr>
                <w:rFonts w:eastAsiaTheme="minorHAnsi"/>
                <w:lang w:val="en-US" w:eastAsia="en-US"/>
              </w:rPr>
              <w:t xml:space="preserve">A just state is the basis of a prosperous society. </w:t>
            </w:r>
          </w:p>
        </w:tc>
        <w:tc>
          <w:tcPr>
            <w:tcW w:w="4937" w:type="dxa"/>
          </w:tcPr>
          <w:p w14:paraId="7DD792C4" w14:textId="15BC1C46" w:rsidR="007819EE" w:rsidRPr="00C438B7" w:rsidRDefault="007819EE" w:rsidP="00B122F8">
            <w:pPr>
              <w:pStyle w:val="af2"/>
              <w:tabs>
                <w:tab w:val="left" w:pos="851"/>
                <w:tab w:val="left" w:pos="1134"/>
              </w:tabs>
              <w:spacing w:before="0" w:beforeAutospacing="0" w:after="0" w:afterAutospacing="0"/>
              <w:jc w:val="both"/>
              <w:rPr>
                <w:bCs/>
                <w:lang w:val="en-US"/>
              </w:rPr>
            </w:pPr>
            <w:r w:rsidRPr="00C438B7">
              <w:rPr>
                <w:rFonts w:eastAsiaTheme="minorHAnsi"/>
                <w:lang w:val="en-US" w:eastAsia="en-US"/>
              </w:rPr>
              <w:t xml:space="preserve">8th International EMI Entrepreneurship &amp; Social Sciences Congress, 17-19 November 2022, </w:t>
            </w:r>
            <w:proofErr w:type="spellStart"/>
            <w:r w:rsidRPr="00C438B7">
              <w:rPr>
                <w:rFonts w:eastAsiaTheme="minorHAnsi"/>
                <w:lang w:val="en-US" w:eastAsia="en-US"/>
              </w:rPr>
              <w:t>AksarayTürkiye</w:t>
            </w:r>
            <w:proofErr w:type="spellEnd"/>
            <w:r w:rsidRPr="00C438B7">
              <w:rPr>
                <w:rFonts w:eastAsiaTheme="minorHAnsi"/>
                <w:lang w:val="en-US" w:eastAsia="en-US"/>
              </w:rPr>
              <w:t xml:space="preserve"> ISBN: 978-605-73415-1-8, </w:t>
            </w:r>
            <w:proofErr w:type="spellStart"/>
            <w:r w:rsidRPr="00C438B7">
              <w:rPr>
                <w:rFonts w:eastAsiaTheme="minorHAnsi"/>
                <w:lang w:val="en-US" w:eastAsia="en-US"/>
              </w:rPr>
              <w:t>Dilkur</w:t>
            </w:r>
            <w:proofErr w:type="spellEnd"/>
            <w:r w:rsidRPr="00C438B7">
              <w:rPr>
                <w:rFonts w:eastAsiaTheme="minorHAnsi"/>
                <w:lang w:val="en-US" w:eastAsia="en-US"/>
              </w:rPr>
              <w:t xml:space="preserve"> Academy, December 2022, </w:t>
            </w:r>
            <w:r w:rsidRPr="00C438B7">
              <w:rPr>
                <w:rFonts w:eastAsiaTheme="minorHAnsi"/>
                <w:lang w:eastAsia="en-US"/>
              </w:rPr>
              <w:t>Р</w:t>
            </w:r>
            <w:r w:rsidRPr="00C438B7">
              <w:rPr>
                <w:rFonts w:eastAsiaTheme="minorHAnsi"/>
                <w:lang w:val="en-US" w:eastAsia="en-US"/>
              </w:rPr>
              <w:t>.367 - 371</w:t>
            </w:r>
          </w:p>
        </w:tc>
        <w:tc>
          <w:tcPr>
            <w:tcW w:w="1438" w:type="dxa"/>
          </w:tcPr>
          <w:p w14:paraId="522661B0" w14:textId="7A2A3A30" w:rsidR="007819EE" w:rsidRPr="00C438B7" w:rsidRDefault="002A272E"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3116" w:type="dxa"/>
          </w:tcPr>
          <w:p w14:paraId="17078448" w14:textId="77777777" w:rsidR="007819EE" w:rsidRPr="00C438B7" w:rsidRDefault="007819EE" w:rsidP="00B122F8">
            <w:pPr>
              <w:rPr>
                <w:rFonts w:ascii="Times New Roman" w:hAnsi="Times New Roman" w:cs="Times New Roman"/>
                <w:sz w:val="24"/>
                <w:szCs w:val="24"/>
                <w:lang w:val="en-US"/>
              </w:rPr>
            </w:pPr>
            <w:proofErr w:type="spellStart"/>
            <w:r w:rsidRPr="00C438B7">
              <w:rPr>
                <w:rFonts w:ascii="Times New Roman" w:hAnsi="Times New Roman" w:cs="Times New Roman"/>
                <w:sz w:val="24"/>
                <w:szCs w:val="24"/>
                <w:lang w:val="en-US"/>
              </w:rPr>
              <w:t>Sutbayeva</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lang w:val="en-US"/>
              </w:rPr>
              <w:t>Raikhan</w:t>
            </w:r>
            <w:proofErr w:type="spellEnd"/>
          </w:p>
          <w:p w14:paraId="166A7BD3" w14:textId="77777777" w:rsidR="007819EE" w:rsidRPr="00C438B7" w:rsidRDefault="007819EE" w:rsidP="00B122F8">
            <w:pPr>
              <w:rPr>
                <w:rFonts w:ascii="Times New Roman" w:hAnsi="Times New Roman" w:cs="Times New Roman"/>
                <w:sz w:val="24"/>
                <w:szCs w:val="24"/>
                <w:lang w:val="en-US"/>
              </w:rPr>
            </w:pPr>
            <w:proofErr w:type="spellStart"/>
            <w:r w:rsidRPr="00C438B7">
              <w:rPr>
                <w:rFonts w:ascii="Times New Roman" w:hAnsi="Times New Roman" w:cs="Times New Roman"/>
                <w:sz w:val="24"/>
                <w:szCs w:val="24"/>
                <w:lang w:val="en-US"/>
              </w:rPr>
              <w:t>Prof.Dr</w:t>
            </w:r>
            <w:proofErr w:type="spellEnd"/>
            <w:r w:rsidRPr="00C438B7">
              <w:rPr>
                <w:rFonts w:ascii="Times New Roman" w:hAnsi="Times New Roman" w:cs="Times New Roman"/>
                <w:sz w:val="24"/>
                <w:szCs w:val="24"/>
                <w:lang w:val="en-US"/>
              </w:rPr>
              <w:t xml:space="preserve">. </w:t>
            </w:r>
            <w:proofErr w:type="spellStart"/>
            <w:r w:rsidRPr="00C438B7">
              <w:rPr>
                <w:rFonts w:ascii="Times New Roman" w:hAnsi="Times New Roman" w:cs="Times New Roman"/>
                <w:sz w:val="24"/>
                <w:szCs w:val="24"/>
                <w:lang w:val="en-US"/>
              </w:rPr>
              <w:t>Himmet</w:t>
            </w:r>
            <w:proofErr w:type="spellEnd"/>
            <w:r w:rsidRPr="00C438B7">
              <w:rPr>
                <w:rFonts w:ascii="Times New Roman" w:hAnsi="Times New Roman" w:cs="Times New Roman"/>
                <w:sz w:val="24"/>
                <w:szCs w:val="24"/>
                <w:lang w:val="en-US"/>
              </w:rPr>
              <w:t xml:space="preserve"> KARADAL</w:t>
            </w:r>
          </w:p>
          <w:p w14:paraId="257E79C7" w14:textId="0E1D13F0" w:rsidR="007819EE" w:rsidRPr="002A272E" w:rsidRDefault="007819EE" w:rsidP="00B122F8">
            <w:pPr>
              <w:rPr>
                <w:rFonts w:ascii="Times New Roman" w:hAnsi="Times New Roman" w:cs="Times New Roman"/>
                <w:sz w:val="24"/>
                <w:szCs w:val="24"/>
                <w:u w:val="single"/>
                <w:lang w:val="en-US"/>
              </w:rPr>
            </w:pPr>
            <w:proofErr w:type="spellStart"/>
            <w:r w:rsidRPr="002A272E">
              <w:rPr>
                <w:rFonts w:ascii="Times New Roman" w:hAnsi="Times New Roman" w:cs="Times New Roman"/>
                <w:sz w:val="24"/>
                <w:szCs w:val="24"/>
                <w:u w:val="single"/>
              </w:rPr>
              <w:t>Saubetova</w:t>
            </w:r>
            <w:proofErr w:type="spellEnd"/>
            <w:r w:rsidRPr="002A272E">
              <w:rPr>
                <w:rFonts w:ascii="Times New Roman" w:hAnsi="Times New Roman" w:cs="Times New Roman"/>
                <w:sz w:val="24"/>
                <w:szCs w:val="24"/>
                <w:u w:val="single"/>
              </w:rPr>
              <w:t xml:space="preserve"> </w:t>
            </w:r>
            <w:proofErr w:type="spellStart"/>
            <w:r w:rsidRPr="002A272E">
              <w:rPr>
                <w:rFonts w:ascii="Times New Roman" w:hAnsi="Times New Roman" w:cs="Times New Roman"/>
                <w:sz w:val="24"/>
                <w:szCs w:val="24"/>
                <w:u w:val="single"/>
              </w:rPr>
              <w:t>Bibigul</w:t>
            </w:r>
            <w:proofErr w:type="spellEnd"/>
          </w:p>
        </w:tc>
      </w:tr>
      <w:tr w:rsidR="007819EE" w:rsidRPr="00C438B7" w14:paraId="06DD2476" w14:textId="77777777" w:rsidTr="007F706C">
        <w:trPr>
          <w:gridAfter w:val="1"/>
          <w:wAfter w:w="14" w:type="dxa"/>
        </w:trPr>
        <w:tc>
          <w:tcPr>
            <w:tcW w:w="15302" w:type="dxa"/>
            <w:gridSpan w:val="5"/>
          </w:tcPr>
          <w:p w14:paraId="7865C2CF" w14:textId="77777777" w:rsidR="007819EE" w:rsidRPr="00C438B7" w:rsidRDefault="007819EE" w:rsidP="00B122F8">
            <w:pPr>
              <w:jc w:val="center"/>
              <w:rPr>
                <w:rFonts w:ascii="Times New Roman" w:hAnsi="Times New Roman" w:cs="Times New Roman"/>
                <w:b/>
                <w:sz w:val="24"/>
                <w:szCs w:val="24"/>
                <w:lang w:val="kk-KZ"/>
              </w:rPr>
            </w:pPr>
            <w:r w:rsidRPr="00C438B7">
              <w:rPr>
                <w:rFonts w:ascii="Times New Roman" w:hAnsi="Times New Roman" w:cs="Times New Roman"/>
                <w:b/>
                <w:sz w:val="24"/>
                <w:szCs w:val="24"/>
                <w:lang w:val="kk-KZ"/>
              </w:rPr>
              <w:t>Участие в Международных конференциях проведенных в Казахстане</w:t>
            </w:r>
          </w:p>
          <w:p w14:paraId="0E705798" w14:textId="4EA3AE62" w:rsidR="007819EE" w:rsidRPr="00C438B7" w:rsidRDefault="007819EE" w:rsidP="00B122F8">
            <w:pPr>
              <w:jc w:val="center"/>
              <w:rPr>
                <w:rFonts w:ascii="Times New Roman" w:hAnsi="Times New Roman" w:cs="Times New Roman"/>
                <w:b/>
                <w:sz w:val="24"/>
                <w:szCs w:val="24"/>
                <w:lang w:val="kk-KZ"/>
              </w:rPr>
            </w:pPr>
          </w:p>
        </w:tc>
      </w:tr>
      <w:tr w:rsidR="007819EE" w:rsidRPr="00C438B7" w14:paraId="528AB8D6" w14:textId="77777777" w:rsidTr="002D6D97">
        <w:trPr>
          <w:gridAfter w:val="1"/>
          <w:wAfter w:w="14" w:type="dxa"/>
        </w:trPr>
        <w:tc>
          <w:tcPr>
            <w:tcW w:w="562" w:type="dxa"/>
          </w:tcPr>
          <w:p w14:paraId="5E5F7580" w14:textId="7FD61256" w:rsidR="007819EE" w:rsidRPr="00C438B7" w:rsidRDefault="00C438B7"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5249" w:type="dxa"/>
            <w:tcBorders>
              <w:top w:val="single" w:sz="4" w:space="0" w:color="auto"/>
              <w:left w:val="single" w:sz="4" w:space="0" w:color="auto"/>
              <w:bottom w:val="single" w:sz="4" w:space="0" w:color="auto"/>
              <w:right w:val="single" w:sz="4" w:space="0" w:color="auto"/>
            </w:tcBorders>
          </w:tcPr>
          <w:p w14:paraId="0F2B8752" w14:textId="35E9B3EF" w:rsidR="007819EE" w:rsidRPr="00C438B7" w:rsidRDefault="00BE2E61" w:rsidP="00B122F8">
            <w:pPr>
              <w:jc w:val="both"/>
              <w:rPr>
                <w:rFonts w:ascii="Times New Roman" w:hAnsi="Times New Roman" w:cs="Times New Roman"/>
                <w:sz w:val="24"/>
                <w:szCs w:val="24"/>
                <w:highlight w:val="yellow"/>
                <w:lang w:val="kk-KZ"/>
              </w:rPr>
            </w:pPr>
            <w:r w:rsidRPr="00C438B7">
              <w:rPr>
                <w:rFonts w:ascii="Times New Roman" w:hAnsi="Times New Roman" w:cs="Times New Roman"/>
                <w:sz w:val="24"/>
                <w:szCs w:val="24"/>
              </w:rPr>
              <w:t>ПРИОРИТЕТЫ СОВРЕМЕННОЙ ДЕНЕЖНО-КРЕДИТНОЙ ПОЛИТИКИ В РЕСПУБЛИКЕ КАЗАХСТАН</w:t>
            </w:r>
          </w:p>
        </w:tc>
        <w:tc>
          <w:tcPr>
            <w:tcW w:w="4937" w:type="dxa"/>
          </w:tcPr>
          <w:p w14:paraId="13F303C6" w14:textId="3F9D5EBA" w:rsidR="007819EE" w:rsidRPr="00C438B7" w:rsidRDefault="00BE2E61" w:rsidP="00B122F8">
            <w:pPr>
              <w:tabs>
                <w:tab w:val="left" w:pos="1620"/>
              </w:tabs>
              <w:jc w:val="both"/>
              <w:rPr>
                <w:rFonts w:ascii="Times New Roman" w:hAnsi="Times New Roman" w:cs="Times New Roman"/>
                <w:sz w:val="24"/>
                <w:szCs w:val="24"/>
                <w:highlight w:val="yellow"/>
              </w:rPr>
            </w:pPr>
            <w:r w:rsidRPr="00C438B7">
              <w:rPr>
                <w:rFonts w:ascii="Times New Roman" w:hAnsi="Times New Roman" w:cs="Times New Roman"/>
                <w:sz w:val="24"/>
                <w:szCs w:val="24"/>
              </w:rPr>
              <w:t xml:space="preserve">«I МЕЖДУНАРОДНЫЕ ЕСЕНОВСКИЕ ЧТЕНИЯ» материалы международной научно-практической конференции проводимой в рамках Программы модернизации общественного сознания «Ориентация на будущее: </w:t>
            </w:r>
            <w:proofErr w:type="spellStart"/>
            <w:r w:rsidRPr="00C438B7">
              <w:rPr>
                <w:rFonts w:ascii="Times New Roman" w:hAnsi="Times New Roman" w:cs="Times New Roman"/>
                <w:sz w:val="24"/>
                <w:szCs w:val="24"/>
              </w:rPr>
              <w:t>Рухани</w:t>
            </w:r>
            <w:proofErr w:type="spellEnd"/>
            <w:r w:rsidRPr="00C438B7">
              <w:rPr>
                <w:rFonts w:ascii="Times New Roman" w:hAnsi="Times New Roman" w:cs="Times New Roman"/>
                <w:sz w:val="24"/>
                <w:szCs w:val="24"/>
              </w:rPr>
              <w:t xml:space="preserve"> </w:t>
            </w:r>
            <w:proofErr w:type="spellStart"/>
            <w:r w:rsidRPr="00C438B7">
              <w:rPr>
                <w:rFonts w:ascii="Times New Roman" w:hAnsi="Times New Roman" w:cs="Times New Roman"/>
                <w:sz w:val="24"/>
                <w:szCs w:val="24"/>
              </w:rPr>
              <w:t>жаңғыру</w:t>
            </w:r>
            <w:proofErr w:type="spellEnd"/>
            <w:r w:rsidRPr="00C438B7">
              <w:rPr>
                <w:rFonts w:ascii="Times New Roman" w:hAnsi="Times New Roman" w:cs="Times New Roman"/>
                <w:sz w:val="24"/>
                <w:szCs w:val="24"/>
              </w:rPr>
              <w:t>» 18-19 октября, 2018 Том II, с.90-94</w:t>
            </w:r>
          </w:p>
        </w:tc>
        <w:tc>
          <w:tcPr>
            <w:tcW w:w="1438" w:type="dxa"/>
          </w:tcPr>
          <w:p w14:paraId="6CE47222" w14:textId="23CE2D49" w:rsidR="007819EE" w:rsidRPr="00C438B7" w:rsidRDefault="002A272E" w:rsidP="00B122F8">
            <w:pPr>
              <w:jc w:val="center"/>
              <w:rPr>
                <w:rFonts w:ascii="Times New Roman" w:hAnsi="Times New Roman" w:cs="Times New Roman"/>
                <w:sz w:val="24"/>
                <w:szCs w:val="24"/>
                <w:highlight w:val="yellow"/>
                <w:lang w:val="kk-KZ"/>
              </w:rPr>
            </w:pPr>
            <w:r w:rsidRPr="002A272E">
              <w:rPr>
                <w:rFonts w:ascii="Times New Roman" w:hAnsi="Times New Roman" w:cs="Times New Roman"/>
                <w:sz w:val="24"/>
                <w:szCs w:val="24"/>
                <w:lang w:val="kk-KZ"/>
              </w:rPr>
              <w:t>0,3</w:t>
            </w:r>
          </w:p>
        </w:tc>
        <w:tc>
          <w:tcPr>
            <w:tcW w:w="3116" w:type="dxa"/>
          </w:tcPr>
          <w:p w14:paraId="12FB6CD4" w14:textId="602A47A1" w:rsidR="007819EE" w:rsidRPr="00C438B7" w:rsidRDefault="007819EE" w:rsidP="00B122F8">
            <w:pPr>
              <w:rPr>
                <w:rFonts w:ascii="Times New Roman" w:hAnsi="Times New Roman" w:cs="Times New Roman"/>
                <w:sz w:val="24"/>
                <w:szCs w:val="24"/>
                <w:highlight w:val="yellow"/>
                <w:lang w:val="kk-KZ"/>
              </w:rPr>
            </w:pPr>
          </w:p>
        </w:tc>
      </w:tr>
      <w:tr w:rsidR="007819EE" w:rsidRPr="00C438B7" w14:paraId="224E6E42" w14:textId="77777777" w:rsidTr="002D6D97">
        <w:trPr>
          <w:gridAfter w:val="1"/>
          <w:wAfter w:w="14" w:type="dxa"/>
        </w:trPr>
        <w:tc>
          <w:tcPr>
            <w:tcW w:w="562" w:type="dxa"/>
          </w:tcPr>
          <w:p w14:paraId="146CB187" w14:textId="21F1D30B" w:rsidR="007819EE" w:rsidRPr="00C438B7" w:rsidRDefault="007819EE"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3</w:t>
            </w:r>
            <w:r w:rsidR="00C438B7">
              <w:rPr>
                <w:rFonts w:ascii="Times New Roman" w:hAnsi="Times New Roman" w:cs="Times New Roman"/>
                <w:sz w:val="24"/>
                <w:szCs w:val="24"/>
                <w:lang w:val="kk-KZ"/>
              </w:rPr>
              <w:t>1</w:t>
            </w:r>
          </w:p>
        </w:tc>
        <w:tc>
          <w:tcPr>
            <w:tcW w:w="5249" w:type="dxa"/>
            <w:tcBorders>
              <w:top w:val="single" w:sz="4" w:space="0" w:color="auto"/>
              <w:left w:val="single" w:sz="4" w:space="0" w:color="auto"/>
              <w:bottom w:val="single" w:sz="4" w:space="0" w:color="auto"/>
              <w:right w:val="single" w:sz="4" w:space="0" w:color="auto"/>
            </w:tcBorders>
          </w:tcPr>
          <w:p w14:paraId="28E34CFB" w14:textId="401604E6" w:rsidR="007819EE" w:rsidRPr="00C438B7" w:rsidRDefault="009E766C" w:rsidP="00B122F8">
            <w:pPr>
              <w:jc w:val="both"/>
              <w:rPr>
                <w:rFonts w:ascii="Times New Roman" w:hAnsi="Times New Roman" w:cs="Times New Roman"/>
                <w:sz w:val="24"/>
                <w:szCs w:val="24"/>
                <w:lang w:val="kk-KZ"/>
              </w:rPr>
            </w:pPr>
            <w:r w:rsidRPr="00C438B7">
              <w:rPr>
                <w:rFonts w:ascii="Times New Roman" w:hAnsi="Times New Roman" w:cs="Times New Roman"/>
                <w:sz w:val="24"/>
                <w:szCs w:val="24"/>
                <w:lang w:val="kk-KZ"/>
              </w:rPr>
              <w:t>Сельское хозяйство Астраханской области и его финансирование</w:t>
            </w:r>
          </w:p>
        </w:tc>
        <w:tc>
          <w:tcPr>
            <w:tcW w:w="4937" w:type="dxa"/>
          </w:tcPr>
          <w:p w14:paraId="330CF0DB" w14:textId="1D3298F8" w:rsidR="007819EE" w:rsidRPr="00C438B7" w:rsidRDefault="009E766C" w:rsidP="00B122F8">
            <w:pPr>
              <w:tabs>
                <w:tab w:val="left" w:pos="1620"/>
              </w:tabs>
              <w:jc w:val="both"/>
              <w:rPr>
                <w:rFonts w:ascii="Times New Roman" w:hAnsi="Times New Roman" w:cs="Times New Roman"/>
                <w:bCs/>
                <w:color w:val="000000"/>
                <w:sz w:val="24"/>
                <w:szCs w:val="24"/>
                <w:shd w:val="clear" w:color="auto" w:fill="FFFFFF"/>
              </w:rPr>
            </w:pPr>
            <w:r w:rsidRPr="00C438B7">
              <w:rPr>
                <w:rFonts w:ascii="Times New Roman" w:hAnsi="Times New Roman" w:cs="Times New Roman"/>
                <w:bCs/>
                <w:color w:val="000000"/>
                <w:sz w:val="24"/>
                <w:szCs w:val="24"/>
                <w:shd w:val="clear" w:color="auto" w:fill="FFFFFF"/>
              </w:rPr>
              <w:t>Материалы международной научно-практической конференции «Каспийский регион: новые вызовы, новые возможности», 26.04.2019 г., с.17-20</w:t>
            </w:r>
          </w:p>
        </w:tc>
        <w:tc>
          <w:tcPr>
            <w:tcW w:w="1438" w:type="dxa"/>
          </w:tcPr>
          <w:p w14:paraId="1280D9D4" w14:textId="0B065D6E" w:rsidR="007819EE" w:rsidRPr="00C438B7" w:rsidRDefault="002A272E"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3116" w:type="dxa"/>
          </w:tcPr>
          <w:p w14:paraId="74314C71" w14:textId="234F9263" w:rsidR="007819EE" w:rsidRPr="00C438B7" w:rsidRDefault="009E766C" w:rsidP="00B122F8">
            <w:pPr>
              <w:rPr>
                <w:rFonts w:ascii="Times New Roman" w:hAnsi="Times New Roman" w:cs="Times New Roman"/>
                <w:sz w:val="24"/>
                <w:szCs w:val="24"/>
              </w:rPr>
            </w:pPr>
            <w:proofErr w:type="spellStart"/>
            <w:r w:rsidRPr="00C438B7">
              <w:rPr>
                <w:rFonts w:ascii="Times New Roman" w:hAnsi="Times New Roman" w:cs="Times New Roman"/>
                <w:sz w:val="24"/>
                <w:szCs w:val="24"/>
              </w:rPr>
              <w:t>Козыренко</w:t>
            </w:r>
            <w:proofErr w:type="spellEnd"/>
            <w:r w:rsidRPr="00C438B7">
              <w:rPr>
                <w:rFonts w:ascii="Times New Roman" w:hAnsi="Times New Roman" w:cs="Times New Roman"/>
                <w:sz w:val="24"/>
                <w:szCs w:val="24"/>
              </w:rPr>
              <w:t xml:space="preserve"> </w:t>
            </w:r>
            <w:r w:rsidR="00CA6611" w:rsidRPr="00C438B7">
              <w:rPr>
                <w:rFonts w:ascii="Times New Roman" w:hAnsi="Times New Roman" w:cs="Times New Roman"/>
                <w:sz w:val="24"/>
                <w:szCs w:val="24"/>
              </w:rPr>
              <w:t>Е.Н.</w:t>
            </w:r>
          </w:p>
        </w:tc>
      </w:tr>
      <w:tr w:rsidR="007819EE" w:rsidRPr="00C438B7" w14:paraId="30A5F1CA" w14:textId="77777777" w:rsidTr="002C43DB">
        <w:trPr>
          <w:gridAfter w:val="1"/>
          <w:wAfter w:w="14" w:type="dxa"/>
        </w:trPr>
        <w:tc>
          <w:tcPr>
            <w:tcW w:w="562" w:type="dxa"/>
          </w:tcPr>
          <w:p w14:paraId="12CD6CC9" w14:textId="32191B1D" w:rsidR="007819EE" w:rsidRPr="00C438B7" w:rsidRDefault="007819EE"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lastRenderedPageBreak/>
              <w:t>3</w:t>
            </w:r>
            <w:r w:rsidR="00C438B7">
              <w:rPr>
                <w:rFonts w:ascii="Times New Roman" w:hAnsi="Times New Roman" w:cs="Times New Roman"/>
                <w:sz w:val="24"/>
                <w:szCs w:val="24"/>
                <w:lang w:val="kk-KZ"/>
              </w:rPr>
              <w:t>2</w:t>
            </w:r>
          </w:p>
        </w:tc>
        <w:tc>
          <w:tcPr>
            <w:tcW w:w="5249" w:type="dxa"/>
            <w:tcBorders>
              <w:top w:val="single" w:sz="4" w:space="0" w:color="auto"/>
              <w:left w:val="single" w:sz="4" w:space="0" w:color="auto"/>
              <w:bottom w:val="single" w:sz="4" w:space="0" w:color="auto"/>
              <w:right w:val="single" w:sz="4" w:space="0" w:color="auto"/>
            </w:tcBorders>
          </w:tcPr>
          <w:p w14:paraId="6DD328CB" w14:textId="11872008" w:rsidR="007819EE" w:rsidRPr="00C438B7" w:rsidRDefault="00CA6611" w:rsidP="00B122F8">
            <w:pPr>
              <w:jc w:val="both"/>
              <w:rPr>
                <w:rFonts w:ascii="Times New Roman" w:hAnsi="Times New Roman" w:cs="Times New Roman"/>
                <w:sz w:val="24"/>
                <w:szCs w:val="24"/>
                <w:highlight w:val="yellow"/>
                <w:lang w:eastAsia="en-US"/>
              </w:rPr>
            </w:pPr>
            <w:r w:rsidRPr="00C438B7">
              <w:rPr>
                <w:rFonts w:ascii="Times New Roman" w:hAnsi="Times New Roman" w:cs="Times New Roman"/>
                <w:sz w:val="24"/>
                <w:szCs w:val="24"/>
                <w:lang w:val="kk-KZ" w:eastAsia="en-US"/>
              </w:rPr>
              <w:t>Зарубежный опыт инвестиционно-инновационного развития агропромышленного комплекса</w:t>
            </w:r>
          </w:p>
        </w:tc>
        <w:tc>
          <w:tcPr>
            <w:tcW w:w="4937" w:type="dxa"/>
          </w:tcPr>
          <w:p w14:paraId="58D0E26A" w14:textId="56846ECF" w:rsidR="007819EE" w:rsidRPr="00C438B7" w:rsidRDefault="00CA6611" w:rsidP="00B122F8">
            <w:pPr>
              <w:tabs>
                <w:tab w:val="left" w:pos="1620"/>
              </w:tabs>
              <w:jc w:val="both"/>
              <w:rPr>
                <w:rFonts w:ascii="Times New Roman" w:hAnsi="Times New Roman" w:cs="Times New Roman"/>
                <w:sz w:val="24"/>
                <w:szCs w:val="24"/>
                <w:highlight w:val="yellow"/>
              </w:rPr>
            </w:pPr>
            <w:r w:rsidRPr="00C438B7">
              <w:rPr>
                <w:rFonts w:ascii="Times New Roman" w:hAnsi="Times New Roman" w:cs="Times New Roman"/>
                <w:bCs/>
                <w:color w:val="000000"/>
                <w:sz w:val="24"/>
                <w:szCs w:val="24"/>
                <w:shd w:val="clear" w:color="auto" w:fill="FFFFFF"/>
              </w:rPr>
              <w:t>Материалы международной научно-практической конференции «Каспийский регион: новые вызовы, новые возможности», 26.04.2019 г., с.93-97</w:t>
            </w:r>
          </w:p>
        </w:tc>
        <w:tc>
          <w:tcPr>
            <w:tcW w:w="1438" w:type="dxa"/>
          </w:tcPr>
          <w:p w14:paraId="608AE149" w14:textId="16BEF57E" w:rsidR="007819EE" w:rsidRPr="00C438B7" w:rsidRDefault="002A272E" w:rsidP="00B122F8">
            <w:pPr>
              <w:jc w:val="center"/>
              <w:rPr>
                <w:rFonts w:ascii="Times New Roman" w:hAnsi="Times New Roman" w:cs="Times New Roman"/>
                <w:sz w:val="24"/>
                <w:szCs w:val="24"/>
                <w:highlight w:val="yellow"/>
              </w:rPr>
            </w:pPr>
            <w:r w:rsidRPr="002A272E">
              <w:rPr>
                <w:rFonts w:ascii="Times New Roman" w:hAnsi="Times New Roman" w:cs="Times New Roman"/>
                <w:sz w:val="24"/>
                <w:szCs w:val="24"/>
              </w:rPr>
              <w:t>0,3</w:t>
            </w:r>
          </w:p>
        </w:tc>
        <w:tc>
          <w:tcPr>
            <w:tcW w:w="3116" w:type="dxa"/>
          </w:tcPr>
          <w:p w14:paraId="4AF1931F" w14:textId="5A25E591" w:rsidR="007819EE" w:rsidRPr="00C438B7" w:rsidRDefault="00CA6611" w:rsidP="00B122F8">
            <w:pPr>
              <w:rPr>
                <w:rFonts w:ascii="Times New Roman" w:hAnsi="Times New Roman" w:cs="Times New Roman"/>
                <w:sz w:val="24"/>
                <w:szCs w:val="24"/>
                <w:highlight w:val="yellow"/>
                <w:lang w:eastAsia="en-US"/>
              </w:rPr>
            </w:pPr>
            <w:proofErr w:type="spellStart"/>
            <w:r w:rsidRPr="00C438B7">
              <w:rPr>
                <w:rFonts w:ascii="Times New Roman" w:hAnsi="Times New Roman" w:cs="Times New Roman"/>
                <w:sz w:val="24"/>
                <w:szCs w:val="24"/>
              </w:rPr>
              <w:t>Козыренко</w:t>
            </w:r>
            <w:proofErr w:type="spellEnd"/>
            <w:r w:rsidRPr="00C438B7">
              <w:rPr>
                <w:rFonts w:ascii="Times New Roman" w:hAnsi="Times New Roman" w:cs="Times New Roman"/>
                <w:sz w:val="24"/>
                <w:szCs w:val="24"/>
              </w:rPr>
              <w:t xml:space="preserve"> Е.Н.</w:t>
            </w:r>
          </w:p>
        </w:tc>
      </w:tr>
      <w:tr w:rsidR="007819EE" w:rsidRPr="00C438B7" w14:paraId="1633598C" w14:textId="77777777" w:rsidTr="00B26558">
        <w:tc>
          <w:tcPr>
            <w:tcW w:w="15316" w:type="dxa"/>
            <w:gridSpan w:val="6"/>
          </w:tcPr>
          <w:p w14:paraId="0BB64DF7" w14:textId="77777777" w:rsidR="007819EE" w:rsidRPr="00C438B7" w:rsidRDefault="007819EE" w:rsidP="00B122F8">
            <w:pPr>
              <w:jc w:val="center"/>
              <w:rPr>
                <w:rFonts w:ascii="Times New Roman" w:hAnsi="Times New Roman" w:cs="Times New Roman"/>
                <w:b/>
                <w:bCs/>
                <w:sz w:val="24"/>
                <w:szCs w:val="24"/>
                <w:lang w:val="kk-KZ"/>
              </w:rPr>
            </w:pPr>
          </w:p>
          <w:p w14:paraId="61A3328E" w14:textId="77777777" w:rsidR="007819EE" w:rsidRPr="00C438B7" w:rsidRDefault="007819EE" w:rsidP="00B122F8">
            <w:pPr>
              <w:jc w:val="center"/>
              <w:rPr>
                <w:rFonts w:ascii="Times New Roman" w:hAnsi="Times New Roman" w:cs="Times New Roman"/>
                <w:b/>
                <w:bCs/>
                <w:sz w:val="24"/>
                <w:szCs w:val="24"/>
                <w:lang w:val="kk-KZ"/>
              </w:rPr>
            </w:pPr>
            <w:r w:rsidRPr="00C438B7">
              <w:rPr>
                <w:rFonts w:ascii="Times New Roman" w:hAnsi="Times New Roman" w:cs="Times New Roman"/>
                <w:b/>
                <w:bCs/>
                <w:sz w:val="24"/>
                <w:szCs w:val="24"/>
                <w:lang w:val="kk-KZ"/>
              </w:rPr>
              <w:t>Монографии</w:t>
            </w:r>
          </w:p>
          <w:p w14:paraId="5DDA2E69" w14:textId="4CD75F95" w:rsidR="007819EE" w:rsidRPr="00C438B7" w:rsidRDefault="007819EE" w:rsidP="00B122F8">
            <w:pPr>
              <w:rPr>
                <w:rFonts w:ascii="Times New Roman" w:hAnsi="Times New Roman" w:cs="Times New Roman"/>
                <w:b/>
                <w:bCs/>
                <w:sz w:val="24"/>
                <w:szCs w:val="24"/>
                <w:lang w:val="kk-KZ"/>
              </w:rPr>
            </w:pPr>
          </w:p>
        </w:tc>
      </w:tr>
      <w:tr w:rsidR="007819EE" w:rsidRPr="00C438B7" w14:paraId="4821580A" w14:textId="77777777" w:rsidTr="002D6D97">
        <w:trPr>
          <w:gridAfter w:val="1"/>
          <w:wAfter w:w="14" w:type="dxa"/>
        </w:trPr>
        <w:tc>
          <w:tcPr>
            <w:tcW w:w="562" w:type="dxa"/>
          </w:tcPr>
          <w:p w14:paraId="3E1A9E06" w14:textId="078DE924" w:rsidR="007819EE" w:rsidRPr="00C438B7" w:rsidRDefault="00C438B7" w:rsidP="00B122F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49" w:type="dxa"/>
            <w:tcBorders>
              <w:top w:val="single" w:sz="4" w:space="0" w:color="auto"/>
              <w:left w:val="single" w:sz="4" w:space="0" w:color="auto"/>
              <w:bottom w:val="single" w:sz="4" w:space="0" w:color="auto"/>
              <w:right w:val="single" w:sz="4" w:space="0" w:color="auto"/>
            </w:tcBorders>
          </w:tcPr>
          <w:p w14:paraId="1E2D2C2A" w14:textId="73F09DAC" w:rsidR="007819EE" w:rsidRPr="00C438B7" w:rsidRDefault="0057416C" w:rsidP="00B122F8">
            <w:pPr>
              <w:jc w:val="both"/>
              <w:rPr>
                <w:rFonts w:ascii="Times New Roman" w:hAnsi="Times New Roman" w:cs="Times New Roman"/>
                <w:sz w:val="24"/>
                <w:szCs w:val="24"/>
                <w:lang w:val="kk-KZ"/>
              </w:rPr>
            </w:pPr>
            <w:r w:rsidRPr="00C438B7">
              <w:rPr>
                <w:rFonts w:ascii="Times New Roman" w:hAnsi="Times New Roman" w:cs="Times New Roman"/>
                <w:sz w:val="24"/>
                <w:szCs w:val="24"/>
              </w:rPr>
              <w:t>Инновационные процессы в нефтяном секторе Республики Казахстан</w:t>
            </w:r>
          </w:p>
        </w:tc>
        <w:tc>
          <w:tcPr>
            <w:tcW w:w="4937" w:type="dxa"/>
          </w:tcPr>
          <w:p w14:paraId="460414E2" w14:textId="54023761" w:rsidR="007819EE" w:rsidRPr="00C438B7" w:rsidRDefault="0057416C" w:rsidP="00B122F8">
            <w:pPr>
              <w:jc w:val="both"/>
              <w:rPr>
                <w:rFonts w:ascii="Times New Roman" w:hAnsi="Times New Roman" w:cs="Times New Roman"/>
                <w:sz w:val="24"/>
                <w:szCs w:val="24"/>
              </w:rPr>
            </w:pPr>
            <w:r w:rsidRPr="00C438B7">
              <w:rPr>
                <w:rFonts w:ascii="Times New Roman" w:hAnsi="Times New Roman" w:cs="Times New Roman"/>
                <w:sz w:val="24"/>
                <w:szCs w:val="24"/>
              </w:rPr>
              <w:t xml:space="preserve">Монография. Актау: редакционно-издательский отдел Университета </w:t>
            </w:r>
            <w:proofErr w:type="spellStart"/>
            <w:r w:rsidRPr="00C438B7">
              <w:rPr>
                <w:rFonts w:ascii="Times New Roman" w:hAnsi="Times New Roman" w:cs="Times New Roman"/>
                <w:sz w:val="24"/>
                <w:szCs w:val="24"/>
              </w:rPr>
              <w:t>Есенова</w:t>
            </w:r>
            <w:proofErr w:type="spellEnd"/>
            <w:r w:rsidRPr="00C438B7">
              <w:rPr>
                <w:rFonts w:ascii="Times New Roman" w:hAnsi="Times New Roman" w:cs="Times New Roman"/>
                <w:sz w:val="24"/>
                <w:szCs w:val="24"/>
              </w:rPr>
              <w:t>, 2022, 117 с.</w:t>
            </w:r>
          </w:p>
        </w:tc>
        <w:tc>
          <w:tcPr>
            <w:tcW w:w="1438" w:type="dxa"/>
          </w:tcPr>
          <w:p w14:paraId="25A202D6" w14:textId="22FC14A2" w:rsidR="007819EE" w:rsidRPr="00C438B7" w:rsidRDefault="0057416C" w:rsidP="00B122F8">
            <w:pPr>
              <w:jc w:val="center"/>
              <w:rPr>
                <w:rFonts w:ascii="Times New Roman" w:hAnsi="Times New Roman" w:cs="Times New Roman"/>
                <w:sz w:val="24"/>
                <w:szCs w:val="24"/>
              </w:rPr>
            </w:pPr>
            <w:r w:rsidRPr="00C438B7">
              <w:rPr>
                <w:rFonts w:ascii="Times New Roman" w:hAnsi="Times New Roman" w:cs="Times New Roman"/>
                <w:sz w:val="24"/>
                <w:szCs w:val="24"/>
                <w:lang w:val="kk-KZ"/>
              </w:rPr>
              <w:t>7</w:t>
            </w:r>
            <w:r w:rsidRPr="00C438B7">
              <w:rPr>
                <w:rFonts w:ascii="Times New Roman" w:hAnsi="Times New Roman" w:cs="Times New Roman"/>
                <w:sz w:val="24"/>
                <w:szCs w:val="24"/>
              </w:rPr>
              <w:t xml:space="preserve">,3 </w:t>
            </w:r>
            <w:proofErr w:type="spellStart"/>
            <w:r w:rsidRPr="00C438B7">
              <w:rPr>
                <w:rFonts w:ascii="Times New Roman" w:hAnsi="Times New Roman" w:cs="Times New Roman"/>
                <w:sz w:val="24"/>
                <w:szCs w:val="24"/>
              </w:rPr>
              <w:t>п.л</w:t>
            </w:r>
            <w:proofErr w:type="spellEnd"/>
            <w:r w:rsidRPr="00C438B7">
              <w:rPr>
                <w:rFonts w:ascii="Times New Roman" w:hAnsi="Times New Roman" w:cs="Times New Roman"/>
                <w:sz w:val="24"/>
                <w:szCs w:val="24"/>
              </w:rPr>
              <w:t>.</w:t>
            </w:r>
          </w:p>
        </w:tc>
        <w:tc>
          <w:tcPr>
            <w:tcW w:w="3116" w:type="dxa"/>
          </w:tcPr>
          <w:p w14:paraId="53539253" w14:textId="4C57A656" w:rsidR="007819EE" w:rsidRPr="00C438B7" w:rsidRDefault="007819EE" w:rsidP="00B122F8">
            <w:pPr>
              <w:rPr>
                <w:rFonts w:ascii="Times New Roman" w:hAnsi="Times New Roman" w:cs="Times New Roman"/>
                <w:sz w:val="24"/>
                <w:szCs w:val="24"/>
                <w:lang w:val="kk-KZ"/>
              </w:rPr>
            </w:pPr>
          </w:p>
        </w:tc>
      </w:tr>
      <w:tr w:rsidR="007819EE" w:rsidRPr="00C438B7" w14:paraId="5D9B2CFA" w14:textId="77777777" w:rsidTr="002D6D97">
        <w:trPr>
          <w:gridAfter w:val="1"/>
          <w:wAfter w:w="14" w:type="dxa"/>
        </w:trPr>
        <w:tc>
          <w:tcPr>
            <w:tcW w:w="562" w:type="dxa"/>
          </w:tcPr>
          <w:p w14:paraId="2A73D372" w14:textId="0A846B29" w:rsidR="007819EE" w:rsidRPr="00C438B7" w:rsidRDefault="00C438B7" w:rsidP="00B122F8">
            <w:pPr>
              <w:jc w:val="center"/>
              <w:rPr>
                <w:rFonts w:ascii="Times New Roman" w:hAnsi="Times New Roman" w:cs="Times New Roman"/>
                <w:sz w:val="24"/>
                <w:szCs w:val="24"/>
              </w:rPr>
            </w:pPr>
            <w:r>
              <w:rPr>
                <w:rFonts w:ascii="Times New Roman" w:hAnsi="Times New Roman" w:cs="Times New Roman"/>
                <w:sz w:val="24"/>
                <w:szCs w:val="24"/>
              </w:rPr>
              <w:t>2</w:t>
            </w:r>
          </w:p>
        </w:tc>
        <w:tc>
          <w:tcPr>
            <w:tcW w:w="5249" w:type="dxa"/>
            <w:tcBorders>
              <w:top w:val="single" w:sz="4" w:space="0" w:color="auto"/>
              <w:left w:val="single" w:sz="4" w:space="0" w:color="auto"/>
              <w:bottom w:val="single" w:sz="4" w:space="0" w:color="auto"/>
              <w:right w:val="single" w:sz="4" w:space="0" w:color="auto"/>
            </w:tcBorders>
          </w:tcPr>
          <w:p w14:paraId="388396B4" w14:textId="100B0E89" w:rsidR="007819EE" w:rsidRPr="00C438B7" w:rsidRDefault="0057416C" w:rsidP="00B122F8">
            <w:pPr>
              <w:jc w:val="both"/>
              <w:rPr>
                <w:rFonts w:ascii="Times New Roman" w:hAnsi="Times New Roman" w:cs="Times New Roman"/>
                <w:sz w:val="24"/>
                <w:szCs w:val="24"/>
                <w:lang w:val="kk-KZ"/>
              </w:rPr>
            </w:pPr>
            <w:r w:rsidRPr="00C438B7">
              <w:rPr>
                <w:rFonts w:ascii="Times New Roman" w:hAnsi="Times New Roman" w:cs="Times New Roman"/>
                <w:sz w:val="24"/>
                <w:szCs w:val="24"/>
                <w:lang w:val="kk-KZ"/>
              </w:rPr>
              <w:t>Қазақстанның мұнай-газ секторын төмен көміртекті дамытуға көшудің басымдықтары мен экономикалық механизмдері</w:t>
            </w:r>
          </w:p>
        </w:tc>
        <w:tc>
          <w:tcPr>
            <w:tcW w:w="4937" w:type="dxa"/>
          </w:tcPr>
          <w:p w14:paraId="72B60444" w14:textId="77777777" w:rsidR="0057416C" w:rsidRPr="00C438B7" w:rsidRDefault="0057416C" w:rsidP="00B122F8">
            <w:pPr>
              <w:jc w:val="both"/>
              <w:rPr>
                <w:rFonts w:ascii="Times New Roman" w:eastAsia="Times New Roman" w:hAnsi="Times New Roman" w:cs="Times New Roman"/>
                <w:b/>
                <w:color w:val="212529"/>
                <w:sz w:val="24"/>
                <w:szCs w:val="24"/>
                <w:lang w:val="kk-KZ"/>
              </w:rPr>
            </w:pPr>
            <w:r w:rsidRPr="00C438B7">
              <w:rPr>
                <w:rFonts w:ascii="Times New Roman" w:hAnsi="Times New Roman" w:cs="Times New Roman"/>
                <w:bCs/>
                <w:sz w:val="24"/>
                <w:szCs w:val="24"/>
                <w:lang w:val="kk-KZ"/>
              </w:rPr>
              <w:t>Монография</w:t>
            </w:r>
            <w:r w:rsidRPr="00C438B7">
              <w:rPr>
                <w:rFonts w:ascii="Times New Roman" w:hAnsi="Times New Roman" w:cs="Times New Roman"/>
                <w:sz w:val="24"/>
                <w:szCs w:val="24"/>
                <w:lang w:val="kk-KZ"/>
              </w:rPr>
              <w:t xml:space="preserve"> – Ақтау: КТИУ КеАҚ, 2023. – 93 б.</w:t>
            </w:r>
          </w:p>
          <w:p w14:paraId="2B394C83" w14:textId="1D04C0DD" w:rsidR="007819EE" w:rsidRPr="00C438B7" w:rsidRDefault="007819EE" w:rsidP="00B122F8">
            <w:pPr>
              <w:jc w:val="both"/>
              <w:rPr>
                <w:rFonts w:ascii="Times New Roman" w:hAnsi="Times New Roman" w:cs="Times New Roman"/>
                <w:sz w:val="24"/>
                <w:szCs w:val="24"/>
                <w:lang w:val="kk-KZ"/>
              </w:rPr>
            </w:pPr>
          </w:p>
        </w:tc>
        <w:tc>
          <w:tcPr>
            <w:tcW w:w="1438" w:type="dxa"/>
          </w:tcPr>
          <w:p w14:paraId="5038FE41" w14:textId="14CF74C4" w:rsidR="007819EE" w:rsidRPr="00C438B7" w:rsidRDefault="0057416C"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6 п.л.</w:t>
            </w:r>
          </w:p>
        </w:tc>
        <w:tc>
          <w:tcPr>
            <w:tcW w:w="3116" w:type="dxa"/>
          </w:tcPr>
          <w:p w14:paraId="357ED416" w14:textId="12AFA247" w:rsidR="007819EE" w:rsidRPr="00C438B7" w:rsidRDefault="007819EE" w:rsidP="00B122F8">
            <w:pPr>
              <w:rPr>
                <w:rFonts w:ascii="Times New Roman" w:hAnsi="Times New Roman" w:cs="Times New Roman"/>
                <w:sz w:val="24"/>
                <w:szCs w:val="24"/>
                <w:lang w:val="kk-KZ"/>
              </w:rPr>
            </w:pPr>
          </w:p>
        </w:tc>
      </w:tr>
      <w:tr w:rsidR="007819EE" w:rsidRPr="00C438B7" w14:paraId="2BFE4495" w14:textId="77777777" w:rsidTr="00022BCE">
        <w:tc>
          <w:tcPr>
            <w:tcW w:w="562" w:type="dxa"/>
          </w:tcPr>
          <w:p w14:paraId="5DE72CA0" w14:textId="77777777" w:rsidR="007819EE" w:rsidRPr="00C438B7" w:rsidRDefault="007819EE" w:rsidP="00B122F8">
            <w:pPr>
              <w:jc w:val="center"/>
              <w:rPr>
                <w:rFonts w:ascii="Times New Roman" w:hAnsi="Times New Roman" w:cs="Times New Roman"/>
                <w:sz w:val="24"/>
                <w:szCs w:val="24"/>
              </w:rPr>
            </w:pPr>
          </w:p>
        </w:tc>
        <w:tc>
          <w:tcPr>
            <w:tcW w:w="14754" w:type="dxa"/>
            <w:gridSpan w:val="5"/>
          </w:tcPr>
          <w:p w14:paraId="5499C485" w14:textId="77777777" w:rsidR="007819EE" w:rsidRPr="00C438B7" w:rsidRDefault="007819EE" w:rsidP="00B122F8">
            <w:pPr>
              <w:jc w:val="center"/>
              <w:rPr>
                <w:rFonts w:ascii="Times New Roman" w:eastAsia="Times New Roman" w:hAnsi="Times New Roman" w:cs="Times New Roman"/>
                <w:b/>
                <w:sz w:val="24"/>
                <w:szCs w:val="24"/>
                <w:lang w:val="kk-KZ" w:eastAsia="kk-KZ"/>
              </w:rPr>
            </w:pPr>
          </w:p>
          <w:p w14:paraId="5207F408" w14:textId="2CC99F30" w:rsidR="007819EE" w:rsidRPr="00C438B7" w:rsidRDefault="007819EE" w:rsidP="00B122F8">
            <w:pPr>
              <w:jc w:val="center"/>
              <w:rPr>
                <w:rFonts w:ascii="Times New Roman" w:eastAsia="Times New Roman" w:hAnsi="Times New Roman" w:cs="Times New Roman"/>
                <w:b/>
                <w:sz w:val="24"/>
                <w:szCs w:val="24"/>
                <w:lang w:val="kk-KZ" w:eastAsia="kk-KZ"/>
              </w:rPr>
            </w:pPr>
            <w:r w:rsidRPr="00C438B7">
              <w:rPr>
                <w:rFonts w:ascii="Times New Roman" w:eastAsia="Times New Roman" w:hAnsi="Times New Roman" w:cs="Times New Roman"/>
                <w:b/>
                <w:sz w:val="24"/>
                <w:szCs w:val="24"/>
                <w:lang w:eastAsia="kk-KZ"/>
              </w:rPr>
              <w:t>Учебные пособия</w:t>
            </w:r>
            <w:r w:rsidRPr="00C438B7">
              <w:rPr>
                <w:rFonts w:ascii="Times New Roman" w:eastAsia="Times New Roman" w:hAnsi="Times New Roman" w:cs="Times New Roman"/>
                <w:b/>
                <w:sz w:val="24"/>
                <w:szCs w:val="24"/>
                <w:lang w:val="kk-KZ" w:eastAsia="kk-KZ"/>
              </w:rPr>
              <w:t xml:space="preserve"> </w:t>
            </w:r>
          </w:p>
          <w:p w14:paraId="08A7E4B9" w14:textId="761D02F9" w:rsidR="007819EE" w:rsidRPr="00C438B7" w:rsidRDefault="007819EE" w:rsidP="00B122F8">
            <w:pPr>
              <w:jc w:val="center"/>
              <w:rPr>
                <w:rFonts w:ascii="Times New Roman" w:eastAsia="Times New Roman" w:hAnsi="Times New Roman" w:cs="Times New Roman"/>
                <w:b/>
                <w:sz w:val="24"/>
                <w:szCs w:val="24"/>
                <w:lang w:val="kk-KZ" w:eastAsia="kk-KZ"/>
              </w:rPr>
            </w:pPr>
          </w:p>
        </w:tc>
      </w:tr>
      <w:tr w:rsidR="007819EE" w:rsidRPr="00C438B7" w14:paraId="5192AC7D" w14:textId="77777777" w:rsidTr="002D6D97">
        <w:trPr>
          <w:gridAfter w:val="1"/>
          <w:wAfter w:w="14" w:type="dxa"/>
        </w:trPr>
        <w:tc>
          <w:tcPr>
            <w:tcW w:w="562" w:type="dxa"/>
          </w:tcPr>
          <w:p w14:paraId="403AC7F8" w14:textId="1801CC69" w:rsidR="007819EE" w:rsidRPr="00C438B7" w:rsidRDefault="007819EE"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1</w:t>
            </w:r>
          </w:p>
        </w:tc>
        <w:tc>
          <w:tcPr>
            <w:tcW w:w="5249" w:type="dxa"/>
            <w:tcBorders>
              <w:top w:val="single" w:sz="4" w:space="0" w:color="auto"/>
              <w:left w:val="single" w:sz="4" w:space="0" w:color="auto"/>
              <w:bottom w:val="single" w:sz="4" w:space="0" w:color="auto"/>
              <w:right w:val="single" w:sz="4" w:space="0" w:color="auto"/>
            </w:tcBorders>
          </w:tcPr>
          <w:p w14:paraId="2A165AD9" w14:textId="29173AB0" w:rsidR="007819EE" w:rsidRPr="00C438B7" w:rsidRDefault="00DA4DF2" w:rsidP="00B122F8">
            <w:pPr>
              <w:tabs>
                <w:tab w:val="left" w:pos="1695"/>
                <w:tab w:val="left" w:pos="3119"/>
                <w:tab w:val="center" w:pos="4677"/>
              </w:tabs>
              <w:jc w:val="both"/>
              <w:rPr>
                <w:rFonts w:ascii="Times New Roman" w:hAnsi="Times New Roman" w:cs="Times New Roman"/>
                <w:sz w:val="24"/>
                <w:szCs w:val="24"/>
              </w:rPr>
            </w:pPr>
            <w:r w:rsidRPr="00C438B7">
              <w:rPr>
                <w:rFonts w:ascii="Times New Roman" w:hAnsi="Times New Roman" w:cs="Times New Roman"/>
                <w:bCs/>
                <w:sz w:val="24"/>
                <w:szCs w:val="24"/>
              </w:rPr>
              <w:t>Инновационные методы исследований и коммерциализация</w:t>
            </w:r>
          </w:p>
        </w:tc>
        <w:tc>
          <w:tcPr>
            <w:tcW w:w="4937" w:type="dxa"/>
          </w:tcPr>
          <w:p w14:paraId="36A803EF" w14:textId="1499F878" w:rsidR="007819EE" w:rsidRPr="00C438B7" w:rsidRDefault="00DA4DF2" w:rsidP="00B122F8">
            <w:pPr>
              <w:rPr>
                <w:rFonts w:ascii="Times New Roman" w:eastAsia="Times New Roman" w:hAnsi="Times New Roman" w:cs="Times New Roman"/>
                <w:sz w:val="24"/>
                <w:szCs w:val="24"/>
                <w:lang w:val="kk-KZ" w:eastAsia="kk-KZ"/>
              </w:rPr>
            </w:pPr>
            <w:r w:rsidRPr="00C438B7">
              <w:rPr>
                <w:rFonts w:ascii="Times New Roman" w:hAnsi="Times New Roman" w:cs="Times New Roman"/>
                <w:sz w:val="24"/>
                <w:szCs w:val="24"/>
              </w:rPr>
              <w:t xml:space="preserve">Учебное пособие </w:t>
            </w:r>
            <w:r w:rsidRPr="00C438B7">
              <w:rPr>
                <w:rFonts w:ascii="Times New Roman" w:hAnsi="Times New Roman" w:cs="Times New Roman"/>
                <w:iCs/>
                <w:sz w:val="24"/>
                <w:szCs w:val="24"/>
                <w:lang w:val="kk-KZ"/>
              </w:rPr>
              <w:t xml:space="preserve">– Актау: НАО КУТИ, </w:t>
            </w:r>
            <w:r w:rsidRPr="00C438B7">
              <w:rPr>
                <w:rFonts w:ascii="Times New Roman" w:hAnsi="Times New Roman" w:cs="Times New Roman"/>
                <w:sz w:val="24"/>
                <w:szCs w:val="24"/>
              </w:rPr>
              <w:t>2023-127с.</w:t>
            </w:r>
          </w:p>
        </w:tc>
        <w:tc>
          <w:tcPr>
            <w:tcW w:w="1438" w:type="dxa"/>
          </w:tcPr>
          <w:p w14:paraId="66ABBE24" w14:textId="6F61EE98" w:rsidR="007819EE" w:rsidRPr="00C438B7" w:rsidRDefault="00DA4DF2"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8 п.л.</w:t>
            </w:r>
          </w:p>
        </w:tc>
        <w:tc>
          <w:tcPr>
            <w:tcW w:w="3116" w:type="dxa"/>
          </w:tcPr>
          <w:p w14:paraId="65AA4E82" w14:textId="1B80ACBB" w:rsidR="007819EE" w:rsidRPr="00C438B7" w:rsidRDefault="007819EE" w:rsidP="00B122F8">
            <w:pPr>
              <w:rPr>
                <w:rFonts w:ascii="Times New Roman" w:hAnsi="Times New Roman" w:cs="Times New Roman"/>
                <w:sz w:val="24"/>
                <w:szCs w:val="24"/>
                <w:lang w:val="kk-KZ"/>
              </w:rPr>
            </w:pPr>
          </w:p>
        </w:tc>
      </w:tr>
      <w:tr w:rsidR="007819EE" w:rsidRPr="00C438B7" w14:paraId="4D4EA20B" w14:textId="77777777" w:rsidTr="00B26558">
        <w:tc>
          <w:tcPr>
            <w:tcW w:w="15316" w:type="dxa"/>
            <w:gridSpan w:val="6"/>
          </w:tcPr>
          <w:p w14:paraId="5CAB4C46" w14:textId="77777777" w:rsidR="007819EE" w:rsidRPr="00C438B7" w:rsidRDefault="007819EE" w:rsidP="00B122F8">
            <w:pPr>
              <w:jc w:val="center"/>
              <w:rPr>
                <w:rFonts w:ascii="Times New Roman" w:hAnsi="Times New Roman" w:cs="Times New Roman"/>
                <w:b/>
                <w:sz w:val="24"/>
                <w:szCs w:val="24"/>
                <w:lang w:val="kk-KZ"/>
              </w:rPr>
            </w:pPr>
          </w:p>
          <w:p w14:paraId="706DA3C4" w14:textId="77777777" w:rsidR="007819EE" w:rsidRPr="00C438B7" w:rsidRDefault="007819EE" w:rsidP="00B122F8">
            <w:pPr>
              <w:jc w:val="center"/>
              <w:rPr>
                <w:rFonts w:ascii="Times New Roman" w:hAnsi="Times New Roman" w:cs="Times New Roman"/>
                <w:b/>
                <w:sz w:val="24"/>
                <w:szCs w:val="24"/>
                <w:lang w:val="kk-KZ"/>
              </w:rPr>
            </w:pPr>
            <w:r w:rsidRPr="00C438B7">
              <w:rPr>
                <w:rFonts w:ascii="Times New Roman" w:hAnsi="Times New Roman" w:cs="Times New Roman"/>
                <w:b/>
                <w:sz w:val="24"/>
                <w:szCs w:val="24"/>
              </w:rPr>
              <w:t>Электронные учебные пособия</w:t>
            </w:r>
            <w:r w:rsidRPr="00C438B7">
              <w:rPr>
                <w:rFonts w:ascii="Times New Roman" w:hAnsi="Times New Roman" w:cs="Times New Roman"/>
                <w:b/>
                <w:sz w:val="24"/>
                <w:szCs w:val="24"/>
                <w:lang w:val="kk-KZ"/>
              </w:rPr>
              <w:t xml:space="preserve"> </w:t>
            </w:r>
          </w:p>
          <w:p w14:paraId="50B1BA8D" w14:textId="26539AFD" w:rsidR="007819EE" w:rsidRPr="00C438B7" w:rsidRDefault="007819EE" w:rsidP="00B122F8">
            <w:pPr>
              <w:jc w:val="center"/>
              <w:rPr>
                <w:rFonts w:ascii="Times New Roman" w:hAnsi="Times New Roman" w:cs="Times New Roman"/>
                <w:b/>
                <w:sz w:val="24"/>
                <w:szCs w:val="24"/>
                <w:lang w:val="kk-KZ"/>
              </w:rPr>
            </w:pPr>
          </w:p>
        </w:tc>
      </w:tr>
      <w:tr w:rsidR="007819EE" w:rsidRPr="00C438B7" w14:paraId="39ACB1AC" w14:textId="77777777" w:rsidTr="002D6D97">
        <w:trPr>
          <w:gridAfter w:val="1"/>
          <w:wAfter w:w="14" w:type="dxa"/>
        </w:trPr>
        <w:tc>
          <w:tcPr>
            <w:tcW w:w="562" w:type="dxa"/>
          </w:tcPr>
          <w:p w14:paraId="18012BD4" w14:textId="4C660955" w:rsidR="007819EE" w:rsidRPr="00C438B7" w:rsidRDefault="007819EE" w:rsidP="00B122F8">
            <w:pPr>
              <w:jc w:val="center"/>
              <w:rPr>
                <w:rFonts w:ascii="Times New Roman" w:hAnsi="Times New Roman" w:cs="Times New Roman"/>
                <w:sz w:val="24"/>
                <w:szCs w:val="24"/>
                <w:lang w:val="kk-KZ"/>
              </w:rPr>
            </w:pPr>
            <w:r w:rsidRPr="00C438B7">
              <w:rPr>
                <w:rFonts w:ascii="Times New Roman" w:hAnsi="Times New Roman" w:cs="Times New Roman"/>
                <w:sz w:val="24"/>
                <w:szCs w:val="24"/>
                <w:lang w:val="kk-KZ"/>
              </w:rPr>
              <w:t>1</w:t>
            </w:r>
          </w:p>
        </w:tc>
        <w:tc>
          <w:tcPr>
            <w:tcW w:w="5249" w:type="dxa"/>
          </w:tcPr>
          <w:p w14:paraId="7FFB2C05" w14:textId="5C9A0362" w:rsidR="007819EE" w:rsidRPr="00C438B7" w:rsidRDefault="007819EE" w:rsidP="00B122F8">
            <w:pPr>
              <w:jc w:val="both"/>
              <w:rPr>
                <w:rFonts w:ascii="Times New Roman" w:eastAsia="Times New Roman" w:hAnsi="Times New Roman" w:cs="Times New Roman"/>
                <w:sz w:val="24"/>
                <w:szCs w:val="24"/>
                <w:lang w:val="kk-KZ"/>
              </w:rPr>
            </w:pPr>
          </w:p>
        </w:tc>
        <w:tc>
          <w:tcPr>
            <w:tcW w:w="4937" w:type="dxa"/>
          </w:tcPr>
          <w:p w14:paraId="61D4AB02" w14:textId="5A0A6A39" w:rsidR="007819EE" w:rsidRPr="00C438B7" w:rsidRDefault="007819EE" w:rsidP="00B122F8">
            <w:pPr>
              <w:jc w:val="center"/>
              <w:rPr>
                <w:rFonts w:ascii="Times New Roman" w:eastAsia="Calibri" w:hAnsi="Times New Roman" w:cs="Times New Roman"/>
                <w:sz w:val="24"/>
                <w:szCs w:val="24"/>
                <w:lang w:val="kk-KZ"/>
              </w:rPr>
            </w:pPr>
          </w:p>
        </w:tc>
        <w:tc>
          <w:tcPr>
            <w:tcW w:w="1438" w:type="dxa"/>
          </w:tcPr>
          <w:p w14:paraId="36B15AD9" w14:textId="0A14C65C" w:rsidR="007819EE" w:rsidRPr="00C438B7" w:rsidRDefault="007819EE" w:rsidP="00B122F8">
            <w:pPr>
              <w:jc w:val="center"/>
              <w:rPr>
                <w:rFonts w:ascii="Times New Roman" w:eastAsia="Calibri" w:hAnsi="Times New Roman" w:cs="Times New Roman"/>
                <w:sz w:val="24"/>
                <w:szCs w:val="24"/>
              </w:rPr>
            </w:pPr>
          </w:p>
        </w:tc>
        <w:tc>
          <w:tcPr>
            <w:tcW w:w="3116" w:type="dxa"/>
          </w:tcPr>
          <w:p w14:paraId="4CF6F89E" w14:textId="02296BAF" w:rsidR="007819EE" w:rsidRPr="00C438B7" w:rsidRDefault="007819EE" w:rsidP="00B122F8">
            <w:pPr>
              <w:rPr>
                <w:rFonts w:ascii="Times New Roman" w:hAnsi="Times New Roman" w:cs="Times New Roman"/>
                <w:sz w:val="24"/>
                <w:szCs w:val="24"/>
                <w:lang w:val="kk-KZ"/>
              </w:rPr>
            </w:pPr>
          </w:p>
        </w:tc>
      </w:tr>
      <w:tr w:rsidR="007819EE" w:rsidRPr="00C438B7" w14:paraId="4E0B9633" w14:textId="77777777" w:rsidTr="00B26558">
        <w:tc>
          <w:tcPr>
            <w:tcW w:w="15316" w:type="dxa"/>
            <w:gridSpan w:val="6"/>
            <w:shd w:val="clear" w:color="auto" w:fill="auto"/>
          </w:tcPr>
          <w:p w14:paraId="335E91C9" w14:textId="184167CD" w:rsidR="007819EE" w:rsidRPr="00C438B7" w:rsidRDefault="007819EE" w:rsidP="00B122F8">
            <w:pPr>
              <w:pStyle w:val="ae"/>
              <w:jc w:val="center"/>
              <w:rPr>
                <w:rFonts w:ascii="Times New Roman" w:hAnsi="Times New Roman"/>
                <w:b/>
                <w:sz w:val="24"/>
                <w:szCs w:val="24"/>
                <w:lang w:val="kk-KZ"/>
              </w:rPr>
            </w:pPr>
            <w:r w:rsidRPr="00C438B7">
              <w:rPr>
                <w:rFonts w:ascii="Times New Roman" w:hAnsi="Times New Roman"/>
                <w:b/>
                <w:sz w:val="24"/>
                <w:szCs w:val="24"/>
                <w:lang w:val="kk-KZ"/>
              </w:rPr>
              <w:t>Заявки на документы безопасности, полученные патенты, авторские свидетельства</w:t>
            </w:r>
          </w:p>
        </w:tc>
      </w:tr>
      <w:tr w:rsidR="007819EE" w:rsidRPr="00C438B7" w14:paraId="7C5A2CE3" w14:textId="77777777" w:rsidTr="002D6D97">
        <w:trPr>
          <w:gridAfter w:val="1"/>
          <w:wAfter w:w="14" w:type="dxa"/>
        </w:trPr>
        <w:tc>
          <w:tcPr>
            <w:tcW w:w="562" w:type="dxa"/>
          </w:tcPr>
          <w:p w14:paraId="0CD97CA0" w14:textId="7EF8DF8E" w:rsidR="007819EE" w:rsidRPr="00C438B7" w:rsidRDefault="007819EE" w:rsidP="00B122F8">
            <w:pPr>
              <w:rPr>
                <w:rFonts w:ascii="Times New Roman" w:hAnsi="Times New Roman" w:cs="Times New Roman"/>
                <w:sz w:val="24"/>
                <w:szCs w:val="24"/>
                <w:lang w:val="kk-KZ"/>
              </w:rPr>
            </w:pPr>
            <w:r w:rsidRPr="00C438B7">
              <w:rPr>
                <w:rFonts w:ascii="Times New Roman" w:hAnsi="Times New Roman" w:cs="Times New Roman"/>
                <w:sz w:val="24"/>
                <w:szCs w:val="24"/>
                <w:lang w:val="kk-KZ"/>
              </w:rPr>
              <w:t>1</w:t>
            </w:r>
          </w:p>
        </w:tc>
        <w:tc>
          <w:tcPr>
            <w:tcW w:w="5249" w:type="dxa"/>
          </w:tcPr>
          <w:p w14:paraId="0E8EB87B" w14:textId="4F601A01" w:rsidR="007819EE" w:rsidRPr="00C438B7" w:rsidRDefault="00257011" w:rsidP="00B122F8">
            <w:pPr>
              <w:rPr>
                <w:rFonts w:ascii="Times New Roman" w:hAnsi="Times New Roman" w:cs="Times New Roman"/>
                <w:sz w:val="24"/>
                <w:szCs w:val="24"/>
              </w:rPr>
            </w:pPr>
            <w:r w:rsidRPr="00C438B7">
              <w:rPr>
                <w:rFonts w:ascii="Times New Roman" w:hAnsi="Times New Roman" w:cs="Times New Roman"/>
                <w:sz w:val="24"/>
                <w:szCs w:val="24"/>
              </w:rPr>
              <w:t>Инновационные процессы в нефтяном секторе Республики Казахстан</w:t>
            </w:r>
            <w:r w:rsidR="00473660" w:rsidRPr="00C438B7">
              <w:rPr>
                <w:rFonts w:ascii="Times New Roman" w:hAnsi="Times New Roman" w:cs="Times New Roman"/>
                <w:sz w:val="24"/>
                <w:szCs w:val="24"/>
                <w:lang w:val="kk-KZ"/>
              </w:rPr>
              <w:t xml:space="preserve"> </w:t>
            </w:r>
          </w:p>
        </w:tc>
        <w:tc>
          <w:tcPr>
            <w:tcW w:w="4937" w:type="dxa"/>
          </w:tcPr>
          <w:p w14:paraId="1447FC8F" w14:textId="037170BB" w:rsidR="007819EE" w:rsidRPr="00C438B7" w:rsidRDefault="00257011" w:rsidP="00B122F8">
            <w:pPr>
              <w:pStyle w:val="ae"/>
              <w:rPr>
                <w:rFonts w:ascii="Times New Roman" w:hAnsi="Times New Roman"/>
                <w:sz w:val="24"/>
                <w:szCs w:val="24"/>
                <w:lang w:val="kk-KZ"/>
              </w:rPr>
            </w:pPr>
            <w:r w:rsidRPr="00C438B7">
              <w:rPr>
                <w:rFonts w:ascii="Times New Roman" w:hAnsi="Times New Roman"/>
                <w:sz w:val="24"/>
                <w:szCs w:val="24"/>
                <w:lang w:val="kk-KZ"/>
              </w:rPr>
              <w:t>Авторское свидетельство на монографию. №25344 от 21.04.2022 г.</w:t>
            </w:r>
          </w:p>
        </w:tc>
        <w:tc>
          <w:tcPr>
            <w:tcW w:w="1438" w:type="dxa"/>
          </w:tcPr>
          <w:p w14:paraId="28B0C46E" w14:textId="49E63A67" w:rsidR="007819EE" w:rsidRPr="00C438B7" w:rsidRDefault="007819EE" w:rsidP="00B122F8">
            <w:pPr>
              <w:pStyle w:val="ae"/>
              <w:rPr>
                <w:rFonts w:ascii="Times New Roman" w:eastAsia="Calibri" w:hAnsi="Times New Roman"/>
                <w:sz w:val="24"/>
                <w:szCs w:val="24"/>
                <w:lang w:val="kk-KZ"/>
              </w:rPr>
            </w:pPr>
          </w:p>
        </w:tc>
        <w:tc>
          <w:tcPr>
            <w:tcW w:w="3116" w:type="dxa"/>
          </w:tcPr>
          <w:p w14:paraId="206C7892" w14:textId="7FD2A0A8" w:rsidR="007819EE" w:rsidRPr="00C438B7" w:rsidRDefault="007819EE" w:rsidP="00B122F8">
            <w:pPr>
              <w:rPr>
                <w:rFonts w:ascii="Times New Roman" w:hAnsi="Times New Roman" w:cs="Times New Roman"/>
                <w:sz w:val="24"/>
                <w:szCs w:val="24"/>
                <w:lang w:val="kk-KZ"/>
              </w:rPr>
            </w:pPr>
          </w:p>
        </w:tc>
      </w:tr>
    </w:tbl>
    <w:p w14:paraId="37A7F179" w14:textId="77777777" w:rsidR="009419DD" w:rsidRPr="00C438B7" w:rsidRDefault="009419DD" w:rsidP="00B122F8">
      <w:pPr>
        <w:spacing w:after="0" w:line="240" w:lineRule="auto"/>
        <w:rPr>
          <w:rFonts w:ascii="Times New Roman" w:hAnsi="Times New Roman" w:cs="Times New Roman"/>
          <w:b/>
          <w:sz w:val="24"/>
          <w:szCs w:val="24"/>
          <w:lang w:val="kk-KZ"/>
        </w:rPr>
      </w:pPr>
    </w:p>
    <w:sectPr w:rsidR="009419DD" w:rsidRPr="00C438B7" w:rsidSect="009419DD">
      <w:footerReference w:type="default" r:id="rId22"/>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27743" w14:textId="77777777" w:rsidR="00222F01" w:rsidRDefault="00222F01" w:rsidP="00835358">
      <w:pPr>
        <w:spacing w:after="0" w:line="240" w:lineRule="auto"/>
      </w:pPr>
      <w:r>
        <w:separator/>
      </w:r>
    </w:p>
  </w:endnote>
  <w:endnote w:type="continuationSeparator" w:id="0">
    <w:p w14:paraId="7344C6C9" w14:textId="77777777" w:rsidR="00222F01" w:rsidRDefault="00222F01" w:rsidP="0083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DD6F8" w14:textId="3E75B2A9" w:rsidR="00850570" w:rsidRDefault="00850570" w:rsidP="005F66B2">
    <w:pPr>
      <w:pStyle w:val="a6"/>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bookmarkStart w:id="1" w:name="_Hlk178246673"/>
    <w:r>
      <w:rPr>
        <w:rFonts w:ascii="Times New Roman" w:eastAsia="Times New Roman" w:hAnsi="Times New Roman" w:cs="Times New Roman"/>
        <w:bCs/>
        <w:sz w:val="24"/>
        <w:szCs w:val="24"/>
        <w:lang w:val="kk-KZ"/>
      </w:rPr>
      <w:t>Автор</w:t>
    </w:r>
    <w:r w:rsidRPr="005F66B2">
      <w:rPr>
        <w:rFonts w:ascii="Times New Roman" w:eastAsia="Times New Roman" w:hAnsi="Times New Roman" w:cs="Times New Roman"/>
        <w:bCs/>
        <w:sz w:val="24"/>
        <w:szCs w:val="24"/>
        <w:lang w:val="kk-KZ"/>
      </w:rPr>
      <w:t xml:space="preserve">                              </w:t>
    </w:r>
    <w:r w:rsidRPr="005F66B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kk-KZ"/>
      </w:rPr>
      <w:t xml:space="preserve"> </w:t>
    </w:r>
    <w:r w:rsidRPr="005F66B2">
      <w:rPr>
        <w:rFonts w:ascii="Times New Roman" w:eastAsia="Times New Roman" w:hAnsi="Times New Roman" w:cs="Times New Roman"/>
        <w:bCs/>
        <w:sz w:val="24"/>
        <w:szCs w:val="24"/>
      </w:rPr>
      <w:t xml:space="preserve"> </w:t>
    </w:r>
    <w:r w:rsidR="00C2426D">
      <w:rPr>
        <w:rFonts w:ascii="Times New Roman" w:eastAsia="Times New Roman" w:hAnsi="Times New Roman" w:cs="Times New Roman"/>
        <w:bCs/>
        <w:sz w:val="24"/>
        <w:szCs w:val="24"/>
      </w:rPr>
      <w:t>Саубетова Б.С.</w:t>
    </w:r>
    <w:r w:rsidRPr="005F66B2">
      <w:rPr>
        <w:rFonts w:ascii="Times New Roman" w:eastAsia="Times New Roman" w:hAnsi="Times New Roman" w:cs="Times New Roman"/>
        <w:bCs/>
        <w:sz w:val="24"/>
        <w:szCs w:val="24"/>
        <w:lang w:val="kk-KZ"/>
      </w:rPr>
      <w:t xml:space="preserve"> </w:t>
    </w:r>
  </w:p>
  <w:p w14:paraId="49055BDE" w14:textId="77777777" w:rsidR="00850570" w:rsidRDefault="00850570" w:rsidP="005F66B2">
    <w:pPr>
      <w:pStyle w:val="a6"/>
      <w:rPr>
        <w:rFonts w:ascii="Times New Roman" w:eastAsia="Times New Roman" w:hAnsi="Times New Roman" w:cs="Times New Roman"/>
        <w:bCs/>
        <w:sz w:val="24"/>
        <w:szCs w:val="24"/>
        <w:lang w:val="kk-KZ"/>
      </w:rPr>
    </w:pPr>
  </w:p>
  <w:p w14:paraId="7410B4BB" w14:textId="10E8D69B" w:rsidR="00850570" w:rsidRDefault="00850570" w:rsidP="005F66B2">
    <w:pPr>
      <w:pStyle w:val="a6"/>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Ученый секретарь                                                            Кошимова Б.А.</w:t>
    </w:r>
  </w:p>
  <w:bookmarkEnd w:id="1"/>
  <w:p w14:paraId="262CDA36" w14:textId="3ECFF8F0" w:rsidR="00850570" w:rsidRPr="0019030E" w:rsidRDefault="00850570" w:rsidP="0019030E">
    <w:pPr>
      <w:spacing w:after="0" w:line="240" w:lineRule="auto"/>
      <w:ind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Pr="00745117">
      <w:rPr>
        <w:rFonts w:ascii="Times New Roman" w:eastAsia="Times New Roman" w:hAnsi="Times New Roman" w:cs="Times New Roman"/>
        <w:bCs/>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F08D8" w14:textId="77777777" w:rsidR="00222F01" w:rsidRDefault="00222F01" w:rsidP="00835358">
      <w:pPr>
        <w:spacing w:after="0" w:line="240" w:lineRule="auto"/>
      </w:pPr>
      <w:r>
        <w:separator/>
      </w:r>
    </w:p>
  </w:footnote>
  <w:footnote w:type="continuationSeparator" w:id="0">
    <w:p w14:paraId="475773FE" w14:textId="77777777" w:rsidR="00222F01" w:rsidRDefault="00222F01" w:rsidP="00835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15E48"/>
    <w:multiLevelType w:val="hybridMultilevel"/>
    <w:tmpl w:val="6AEEB3EE"/>
    <w:lvl w:ilvl="0" w:tplc="BD2CBD12">
      <w:start w:val="1"/>
      <w:numFmt w:val="decimal"/>
      <w:lvlText w:val="%1."/>
      <w:lvlJc w:val="left"/>
      <w:pPr>
        <w:ind w:left="455" w:hanging="435"/>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 w15:restartNumberingAfterBreak="0">
    <w:nsid w:val="127246C1"/>
    <w:multiLevelType w:val="hybridMultilevel"/>
    <w:tmpl w:val="E0104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A03D9B"/>
    <w:multiLevelType w:val="hybridMultilevel"/>
    <w:tmpl w:val="C7A8F562"/>
    <w:lvl w:ilvl="0" w:tplc="AC9A340A">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8364C3"/>
    <w:multiLevelType w:val="hybridMultilevel"/>
    <w:tmpl w:val="F3DE16B4"/>
    <w:lvl w:ilvl="0" w:tplc="73D8A6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4CF6352"/>
    <w:multiLevelType w:val="multilevel"/>
    <w:tmpl w:val="FF9C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D4245"/>
    <w:multiLevelType w:val="multilevel"/>
    <w:tmpl w:val="13EC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65702"/>
    <w:multiLevelType w:val="multilevel"/>
    <w:tmpl w:val="642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3450D"/>
    <w:multiLevelType w:val="multilevel"/>
    <w:tmpl w:val="99E6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3"/>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9DD"/>
    <w:rsid w:val="00002B16"/>
    <w:rsid w:val="00002DB9"/>
    <w:rsid w:val="00003E2C"/>
    <w:rsid w:val="0000654F"/>
    <w:rsid w:val="00006D24"/>
    <w:rsid w:val="00011086"/>
    <w:rsid w:val="0001469B"/>
    <w:rsid w:val="00021644"/>
    <w:rsid w:val="00022BCE"/>
    <w:rsid w:val="00022C62"/>
    <w:rsid w:val="000235A9"/>
    <w:rsid w:val="000242AC"/>
    <w:rsid w:val="0002797C"/>
    <w:rsid w:val="0004128C"/>
    <w:rsid w:val="0004218E"/>
    <w:rsid w:val="00050E1F"/>
    <w:rsid w:val="000515E5"/>
    <w:rsid w:val="00053CA8"/>
    <w:rsid w:val="00053F4F"/>
    <w:rsid w:val="00062825"/>
    <w:rsid w:val="00064BEA"/>
    <w:rsid w:val="000668E5"/>
    <w:rsid w:val="00072243"/>
    <w:rsid w:val="00080310"/>
    <w:rsid w:val="000923D0"/>
    <w:rsid w:val="00094F70"/>
    <w:rsid w:val="00097E71"/>
    <w:rsid w:val="000B0813"/>
    <w:rsid w:val="000B0A96"/>
    <w:rsid w:val="000B3ED6"/>
    <w:rsid w:val="000C0017"/>
    <w:rsid w:val="000C56F3"/>
    <w:rsid w:val="000D1089"/>
    <w:rsid w:val="000D14FA"/>
    <w:rsid w:val="000D2EE3"/>
    <w:rsid w:val="000D5B83"/>
    <w:rsid w:val="000D6420"/>
    <w:rsid w:val="000E155A"/>
    <w:rsid w:val="000E2438"/>
    <w:rsid w:val="000F2276"/>
    <w:rsid w:val="000F304A"/>
    <w:rsid w:val="000F6E63"/>
    <w:rsid w:val="001027D7"/>
    <w:rsid w:val="00103FAC"/>
    <w:rsid w:val="001074F5"/>
    <w:rsid w:val="00113B38"/>
    <w:rsid w:val="00115EB2"/>
    <w:rsid w:val="001171B3"/>
    <w:rsid w:val="001228C8"/>
    <w:rsid w:val="00123126"/>
    <w:rsid w:val="001262A7"/>
    <w:rsid w:val="00133726"/>
    <w:rsid w:val="00134556"/>
    <w:rsid w:val="00143C41"/>
    <w:rsid w:val="0015085C"/>
    <w:rsid w:val="00150EBC"/>
    <w:rsid w:val="00153525"/>
    <w:rsid w:val="00156784"/>
    <w:rsid w:val="00165BA6"/>
    <w:rsid w:val="0016782E"/>
    <w:rsid w:val="00170C85"/>
    <w:rsid w:val="00172E6F"/>
    <w:rsid w:val="001763FF"/>
    <w:rsid w:val="001779D5"/>
    <w:rsid w:val="00180F25"/>
    <w:rsid w:val="001816EC"/>
    <w:rsid w:val="001854E6"/>
    <w:rsid w:val="00186153"/>
    <w:rsid w:val="001864AF"/>
    <w:rsid w:val="00186536"/>
    <w:rsid w:val="0019030E"/>
    <w:rsid w:val="00197E3D"/>
    <w:rsid w:val="001B72CB"/>
    <w:rsid w:val="001C13AC"/>
    <w:rsid w:val="001C6AE6"/>
    <w:rsid w:val="001C6C1B"/>
    <w:rsid w:val="001C7C70"/>
    <w:rsid w:val="001D0076"/>
    <w:rsid w:val="001D31FA"/>
    <w:rsid w:val="001D48D1"/>
    <w:rsid w:val="001D62F9"/>
    <w:rsid w:val="001E05B6"/>
    <w:rsid w:val="001E1EA0"/>
    <w:rsid w:val="002006B9"/>
    <w:rsid w:val="00200F34"/>
    <w:rsid w:val="00204C54"/>
    <w:rsid w:val="002064FA"/>
    <w:rsid w:val="00211E47"/>
    <w:rsid w:val="00212EDD"/>
    <w:rsid w:val="00217B71"/>
    <w:rsid w:val="00220651"/>
    <w:rsid w:val="00221D83"/>
    <w:rsid w:val="00222F01"/>
    <w:rsid w:val="00224A69"/>
    <w:rsid w:val="00226847"/>
    <w:rsid w:val="0022712F"/>
    <w:rsid w:val="00227760"/>
    <w:rsid w:val="00227B0E"/>
    <w:rsid w:val="0023661E"/>
    <w:rsid w:val="002424EC"/>
    <w:rsid w:val="002424FE"/>
    <w:rsid w:val="00243AC5"/>
    <w:rsid w:val="00246C21"/>
    <w:rsid w:val="002541F7"/>
    <w:rsid w:val="00255554"/>
    <w:rsid w:val="00257011"/>
    <w:rsid w:val="002579D7"/>
    <w:rsid w:val="00260F61"/>
    <w:rsid w:val="00267759"/>
    <w:rsid w:val="00270A9B"/>
    <w:rsid w:val="00275C01"/>
    <w:rsid w:val="00281906"/>
    <w:rsid w:val="00284E09"/>
    <w:rsid w:val="00295447"/>
    <w:rsid w:val="00296451"/>
    <w:rsid w:val="002969C1"/>
    <w:rsid w:val="00296F34"/>
    <w:rsid w:val="002A0BEA"/>
    <w:rsid w:val="002A272E"/>
    <w:rsid w:val="002A3105"/>
    <w:rsid w:val="002A5534"/>
    <w:rsid w:val="002A738D"/>
    <w:rsid w:val="002C396A"/>
    <w:rsid w:val="002D6D97"/>
    <w:rsid w:val="002E10AB"/>
    <w:rsid w:val="002E150A"/>
    <w:rsid w:val="002E174D"/>
    <w:rsid w:val="002E477F"/>
    <w:rsid w:val="002E529C"/>
    <w:rsid w:val="002E5979"/>
    <w:rsid w:val="002F09FD"/>
    <w:rsid w:val="002F4E74"/>
    <w:rsid w:val="0030114B"/>
    <w:rsid w:val="00310501"/>
    <w:rsid w:val="00312E28"/>
    <w:rsid w:val="00314502"/>
    <w:rsid w:val="00316D66"/>
    <w:rsid w:val="00320258"/>
    <w:rsid w:val="00322260"/>
    <w:rsid w:val="00323DE7"/>
    <w:rsid w:val="0032421A"/>
    <w:rsid w:val="00325DFB"/>
    <w:rsid w:val="00327951"/>
    <w:rsid w:val="00331893"/>
    <w:rsid w:val="0033741B"/>
    <w:rsid w:val="0034279A"/>
    <w:rsid w:val="00352127"/>
    <w:rsid w:val="003530E7"/>
    <w:rsid w:val="00355737"/>
    <w:rsid w:val="0036531E"/>
    <w:rsid w:val="003707FD"/>
    <w:rsid w:val="00385001"/>
    <w:rsid w:val="00385D5F"/>
    <w:rsid w:val="003914B8"/>
    <w:rsid w:val="0039619A"/>
    <w:rsid w:val="003A16D8"/>
    <w:rsid w:val="003A25B5"/>
    <w:rsid w:val="003A71CA"/>
    <w:rsid w:val="003B0ED7"/>
    <w:rsid w:val="003B4AC8"/>
    <w:rsid w:val="003B4F92"/>
    <w:rsid w:val="003B5048"/>
    <w:rsid w:val="003C0156"/>
    <w:rsid w:val="003C27B7"/>
    <w:rsid w:val="003C3047"/>
    <w:rsid w:val="003C5FEC"/>
    <w:rsid w:val="003C6EC2"/>
    <w:rsid w:val="003D190B"/>
    <w:rsid w:val="003D374F"/>
    <w:rsid w:val="003E0DEA"/>
    <w:rsid w:val="003E3F0E"/>
    <w:rsid w:val="003E5290"/>
    <w:rsid w:val="003E5B7D"/>
    <w:rsid w:val="003E6AD5"/>
    <w:rsid w:val="00400D9E"/>
    <w:rsid w:val="00401F23"/>
    <w:rsid w:val="0040560F"/>
    <w:rsid w:val="004103A9"/>
    <w:rsid w:val="0041090F"/>
    <w:rsid w:val="00413377"/>
    <w:rsid w:val="00414F55"/>
    <w:rsid w:val="00415EF1"/>
    <w:rsid w:val="004213EE"/>
    <w:rsid w:val="0042224B"/>
    <w:rsid w:val="00425AFE"/>
    <w:rsid w:val="00427764"/>
    <w:rsid w:val="004302F3"/>
    <w:rsid w:val="00432561"/>
    <w:rsid w:val="00432741"/>
    <w:rsid w:val="00436C98"/>
    <w:rsid w:val="004404AF"/>
    <w:rsid w:val="00441B2C"/>
    <w:rsid w:val="004453C3"/>
    <w:rsid w:val="0045211B"/>
    <w:rsid w:val="0045744C"/>
    <w:rsid w:val="00457513"/>
    <w:rsid w:val="004602A5"/>
    <w:rsid w:val="00465481"/>
    <w:rsid w:val="00467941"/>
    <w:rsid w:val="00471420"/>
    <w:rsid w:val="004734B9"/>
    <w:rsid w:val="00473660"/>
    <w:rsid w:val="004822E8"/>
    <w:rsid w:val="004850DB"/>
    <w:rsid w:val="0049718C"/>
    <w:rsid w:val="004A125C"/>
    <w:rsid w:val="004A29E4"/>
    <w:rsid w:val="004A5E0F"/>
    <w:rsid w:val="004B367E"/>
    <w:rsid w:val="004B6255"/>
    <w:rsid w:val="004C7C12"/>
    <w:rsid w:val="004D371E"/>
    <w:rsid w:val="004E7E5B"/>
    <w:rsid w:val="005020D4"/>
    <w:rsid w:val="00503D68"/>
    <w:rsid w:val="00505EF8"/>
    <w:rsid w:val="00505FC7"/>
    <w:rsid w:val="00506A7B"/>
    <w:rsid w:val="00513675"/>
    <w:rsid w:val="00515E3C"/>
    <w:rsid w:val="00516598"/>
    <w:rsid w:val="00517370"/>
    <w:rsid w:val="005204BC"/>
    <w:rsid w:val="00523A6A"/>
    <w:rsid w:val="00524B47"/>
    <w:rsid w:val="00534022"/>
    <w:rsid w:val="00555EE4"/>
    <w:rsid w:val="0056221E"/>
    <w:rsid w:val="00562D87"/>
    <w:rsid w:val="005645C6"/>
    <w:rsid w:val="0057416C"/>
    <w:rsid w:val="005772D5"/>
    <w:rsid w:val="00582173"/>
    <w:rsid w:val="00584082"/>
    <w:rsid w:val="00586CC9"/>
    <w:rsid w:val="0059642E"/>
    <w:rsid w:val="005A0CAC"/>
    <w:rsid w:val="005A6372"/>
    <w:rsid w:val="005A6977"/>
    <w:rsid w:val="005A762B"/>
    <w:rsid w:val="005B4826"/>
    <w:rsid w:val="005D08DB"/>
    <w:rsid w:val="005D1F9D"/>
    <w:rsid w:val="005D2B44"/>
    <w:rsid w:val="005D4A07"/>
    <w:rsid w:val="005D67F1"/>
    <w:rsid w:val="005D6D95"/>
    <w:rsid w:val="005F1411"/>
    <w:rsid w:val="005F66B2"/>
    <w:rsid w:val="005F71EE"/>
    <w:rsid w:val="00603C38"/>
    <w:rsid w:val="00603DD2"/>
    <w:rsid w:val="00604623"/>
    <w:rsid w:val="00606CBB"/>
    <w:rsid w:val="0061381E"/>
    <w:rsid w:val="0062722C"/>
    <w:rsid w:val="0063034A"/>
    <w:rsid w:val="006328B1"/>
    <w:rsid w:val="00634F1B"/>
    <w:rsid w:val="00635A4A"/>
    <w:rsid w:val="00636B16"/>
    <w:rsid w:val="00641008"/>
    <w:rsid w:val="00652428"/>
    <w:rsid w:val="00654789"/>
    <w:rsid w:val="00654E74"/>
    <w:rsid w:val="00655562"/>
    <w:rsid w:val="00657659"/>
    <w:rsid w:val="0068229A"/>
    <w:rsid w:val="00682476"/>
    <w:rsid w:val="00684EFE"/>
    <w:rsid w:val="0069230A"/>
    <w:rsid w:val="00693140"/>
    <w:rsid w:val="0069322B"/>
    <w:rsid w:val="0069354F"/>
    <w:rsid w:val="006A4F9D"/>
    <w:rsid w:val="006B45A0"/>
    <w:rsid w:val="006B492E"/>
    <w:rsid w:val="006B72FF"/>
    <w:rsid w:val="006C028D"/>
    <w:rsid w:val="006C6AEC"/>
    <w:rsid w:val="006C6D7F"/>
    <w:rsid w:val="006D01C6"/>
    <w:rsid w:val="006D132E"/>
    <w:rsid w:val="006D66EB"/>
    <w:rsid w:val="006E3BC6"/>
    <w:rsid w:val="006E478E"/>
    <w:rsid w:val="006E483A"/>
    <w:rsid w:val="006E5B60"/>
    <w:rsid w:val="006F1BAF"/>
    <w:rsid w:val="006F2794"/>
    <w:rsid w:val="007004AF"/>
    <w:rsid w:val="00712150"/>
    <w:rsid w:val="00723BDE"/>
    <w:rsid w:val="00724DD7"/>
    <w:rsid w:val="00731D3C"/>
    <w:rsid w:val="007340E5"/>
    <w:rsid w:val="00735C54"/>
    <w:rsid w:val="00741391"/>
    <w:rsid w:val="00743639"/>
    <w:rsid w:val="00745117"/>
    <w:rsid w:val="00750765"/>
    <w:rsid w:val="00751433"/>
    <w:rsid w:val="00757275"/>
    <w:rsid w:val="0076142C"/>
    <w:rsid w:val="00761B6A"/>
    <w:rsid w:val="00763573"/>
    <w:rsid w:val="00764050"/>
    <w:rsid w:val="00764D3D"/>
    <w:rsid w:val="0077132A"/>
    <w:rsid w:val="00771E49"/>
    <w:rsid w:val="007819EE"/>
    <w:rsid w:val="00781FE7"/>
    <w:rsid w:val="0078476C"/>
    <w:rsid w:val="007921DE"/>
    <w:rsid w:val="00794DB9"/>
    <w:rsid w:val="007965B5"/>
    <w:rsid w:val="007966C5"/>
    <w:rsid w:val="00796764"/>
    <w:rsid w:val="007A1232"/>
    <w:rsid w:val="007A4E00"/>
    <w:rsid w:val="007A624B"/>
    <w:rsid w:val="007B1517"/>
    <w:rsid w:val="007B63F1"/>
    <w:rsid w:val="007C37C0"/>
    <w:rsid w:val="007E052E"/>
    <w:rsid w:val="007E3149"/>
    <w:rsid w:val="007E411C"/>
    <w:rsid w:val="007F6C1F"/>
    <w:rsid w:val="007F706C"/>
    <w:rsid w:val="00811A60"/>
    <w:rsid w:val="00811F5E"/>
    <w:rsid w:val="0081359E"/>
    <w:rsid w:val="0081468A"/>
    <w:rsid w:val="00824FDD"/>
    <w:rsid w:val="00826772"/>
    <w:rsid w:val="00832445"/>
    <w:rsid w:val="00835358"/>
    <w:rsid w:val="00850570"/>
    <w:rsid w:val="00852936"/>
    <w:rsid w:val="0086083E"/>
    <w:rsid w:val="00870E14"/>
    <w:rsid w:val="0087117A"/>
    <w:rsid w:val="008827CD"/>
    <w:rsid w:val="0088487A"/>
    <w:rsid w:val="0088650E"/>
    <w:rsid w:val="0088748D"/>
    <w:rsid w:val="00893670"/>
    <w:rsid w:val="00895E7A"/>
    <w:rsid w:val="0089612E"/>
    <w:rsid w:val="008A325A"/>
    <w:rsid w:val="008A4514"/>
    <w:rsid w:val="008A566C"/>
    <w:rsid w:val="008A734A"/>
    <w:rsid w:val="008B2770"/>
    <w:rsid w:val="008B36D5"/>
    <w:rsid w:val="008B409E"/>
    <w:rsid w:val="008B4EDB"/>
    <w:rsid w:val="008B4F96"/>
    <w:rsid w:val="008C242A"/>
    <w:rsid w:val="008C5253"/>
    <w:rsid w:val="008D3F41"/>
    <w:rsid w:val="008D6610"/>
    <w:rsid w:val="008E1956"/>
    <w:rsid w:val="008E1E7C"/>
    <w:rsid w:val="008E360C"/>
    <w:rsid w:val="008E3E2D"/>
    <w:rsid w:val="008E4881"/>
    <w:rsid w:val="008E5006"/>
    <w:rsid w:val="008F0CC1"/>
    <w:rsid w:val="008F0DF8"/>
    <w:rsid w:val="008F117F"/>
    <w:rsid w:val="008F19AA"/>
    <w:rsid w:val="008F26F9"/>
    <w:rsid w:val="008F630E"/>
    <w:rsid w:val="008F7D3B"/>
    <w:rsid w:val="008F7D8E"/>
    <w:rsid w:val="0090007E"/>
    <w:rsid w:val="009034D8"/>
    <w:rsid w:val="00903D80"/>
    <w:rsid w:val="00906D6A"/>
    <w:rsid w:val="00912FA5"/>
    <w:rsid w:val="009131DA"/>
    <w:rsid w:val="00914EC8"/>
    <w:rsid w:val="0091520A"/>
    <w:rsid w:val="0092424F"/>
    <w:rsid w:val="00926156"/>
    <w:rsid w:val="00931CC9"/>
    <w:rsid w:val="00932AB9"/>
    <w:rsid w:val="009419DD"/>
    <w:rsid w:val="00957B9F"/>
    <w:rsid w:val="00960D09"/>
    <w:rsid w:val="00965076"/>
    <w:rsid w:val="00983758"/>
    <w:rsid w:val="00986D43"/>
    <w:rsid w:val="00992340"/>
    <w:rsid w:val="009929D1"/>
    <w:rsid w:val="00995C82"/>
    <w:rsid w:val="0099670B"/>
    <w:rsid w:val="009A7BB5"/>
    <w:rsid w:val="009B0506"/>
    <w:rsid w:val="009C3589"/>
    <w:rsid w:val="009C3CEC"/>
    <w:rsid w:val="009C5665"/>
    <w:rsid w:val="009C6BC2"/>
    <w:rsid w:val="009D21C1"/>
    <w:rsid w:val="009D280A"/>
    <w:rsid w:val="009D6B03"/>
    <w:rsid w:val="009E0363"/>
    <w:rsid w:val="009E1E0B"/>
    <w:rsid w:val="009E2EDA"/>
    <w:rsid w:val="009E6ABD"/>
    <w:rsid w:val="009E766C"/>
    <w:rsid w:val="009F0302"/>
    <w:rsid w:val="009F053D"/>
    <w:rsid w:val="009F11E5"/>
    <w:rsid w:val="009F2893"/>
    <w:rsid w:val="009F35F0"/>
    <w:rsid w:val="009F4DEC"/>
    <w:rsid w:val="00A05410"/>
    <w:rsid w:val="00A059D4"/>
    <w:rsid w:val="00A0742D"/>
    <w:rsid w:val="00A103B9"/>
    <w:rsid w:val="00A11019"/>
    <w:rsid w:val="00A12091"/>
    <w:rsid w:val="00A13601"/>
    <w:rsid w:val="00A235C7"/>
    <w:rsid w:val="00A30A6D"/>
    <w:rsid w:val="00A320B5"/>
    <w:rsid w:val="00A51693"/>
    <w:rsid w:val="00A5636F"/>
    <w:rsid w:val="00A577A3"/>
    <w:rsid w:val="00A57BDD"/>
    <w:rsid w:val="00A621EB"/>
    <w:rsid w:val="00A62808"/>
    <w:rsid w:val="00A639F1"/>
    <w:rsid w:val="00A67848"/>
    <w:rsid w:val="00A70180"/>
    <w:rsid w:val="00A73A82"/>
    <w:rsid w:val="00A83025"/>
    <w:rsid w:val="00A860F2"/>
    <w:rsid w:val="00A90CE0"/>
    <w:rsid w:val="00A92296"/>
    <w:rsid w:val="00A93DEB"/>
    <w:rsid w:val="00AA0892"/>
    <w:rsid w:val="00AA2E36"/>
    <w:rsid w:val="00AA3F07"/>
    <w:rsid w:val="00AA5AD1"/>
    <w:rsid w:val="00AA6085"/>
    <w:rsid w:val="00AB0A91"/>
    <w:rsid w:val="00AB2060"/>
    <w:rsid w:val="00AB2726"/>
    <w:rsid w:val="00AB4415"/>
    <w:rsid w:val="00AB7C2E"/>
    <w:rsid w:val="00AC10DE"/>
    <w:rsid w:val="00AC2841"/>
    <w:rsid w:val="00AD4C1C"/>
    <w:rsid w:val="00AD70B2"/>
    <w:rsid w:val="00AE0307"/>
    <w:rsid w:val="00AE4489"/>
    <w:rsid w:val="00AF52C8"/>
    <w:rsid w:val="00AF7F99"/>
    <w:rsid w:val="00B03F1C"/>
    <w:rsid w:val="00B06955"/>
    <w:rsid w:val="00B07C6F"/>
    <w:rsid w:val="00B07CB6"/>
    <w:rsid w:val="00B11B41"/>
    <w:rsid w:val="00B122F8"/>
    <w:rsid w:val="00B13C12"/>
    <w:rsid w:val="00B26558"/>
    <w:rsid w:val="00B26756"/>
    <w:rsid w:val="00B26BC7"/>
    <w:rsid w:val="00B274A4"/>
    <w:rsid w:val="00B473CE"/>
    <w:rsid w:val="00B521A0"/>
    <w:rsid w:val="00B5526E"/>
    <w:rsid w:val="00B61AE3"/>
    <w:rsid w:val="00B66025"/>
    <w:rsid w:val="00B714D5"/>
    <w:rsid w:val="00B7261F"/>
    <w:rsid w:val="00B73AA0"/>
    <w:rsid w:val="00B76AE6"/>
    <w:rsid w:val="00B76E7F"/>
    <w:rsid w:val="00B84F86"/>
    <w:rsid w:val="00B85155"/>
    <w:rsid w:val="00B85440"/>
    <w:rsid w:val="00B926F7"/>
    <w:rsid w:val="00BA0712"/>
    <w:rsid w:val="00BA228E"/>
    <w:rsid w:val="00BA2937"/>
    <w:rsid w:val="00BA6FF8"/>
    <w:rsid w:val="00BB0C82"/>
    <w:rsid w:val="00BB1293"/>
    <w:rsid w:val="00BB4FB7"/>
    <w:rsid w:val="00BB7F8A"/>
    <w:rsid w:val="00BC4905"/>
    <w:rsid w:val="00BD541C"/>
    <w:rsid w:val="00BD68A3"/>
    <w:rsid w:val="00BE2015"/>
    <w:rsid w:val="00BE2E61"/>
    <w:rsid w:val="00BE51B6"/>
    <w:rsid w:val="00BE64C9"/>
    <w:rsid w:val="00BF2D44"/>
    <w:rsid w:val="00C02C08"/>
    <w:rsid w:val="00C03074"/>
    <w:rsid w:val="00C04C56"/>
    <w:rsid w:val="00C07CE8"/>
    <w:rsid w:val="00C109D1"/>
    <w:rsid w:val="00C116EB"/>
    <w:rsid w:val="00C176C5"/>
    <w:rsid w:val="00C21082"/>
    <w:rsid w:val="00C236A8"/>
    <w:rsid w:val="00C2426D"/>
    <w:rsid w:val="00C2481E"/>
    <w:rsid w:val="00C2554C"/>
    <w:rsid w:val="00C33153"/>
    <w:rsid w:val="00C35F9C"/>
    <w:rsid w:val="00C438B7"/>
    <w:rsid w:val="00C44765"/>
    <w:rsid w:val="00C4668D"/>
    <w:rsid w:val="00C5000B"/>
    <w:rsid w:val="00C51AE5"/>
    <w:rsid w:val="00C51B56"/>
    <w:rsid w:val="00C54E11"/>
    <w:rsid w:val="00C553A5"/>
    <w:rsid w:val="00C5647A"/>
    <w:rsid w:val="00C607C1"/>
    <w:rsid w:val="00C66323"/>
    <w:rsid w:val="00C7331A"/>
    <w:rsid w:val="00C75FCC"/>
    <w:rsid w:val="00C768CE"/>
    <w:rsid w:val="00C93701"/>
    <w:rsid w:val="00CA6369"/>
    <w:rsid w:val="00CA6611"/>
    <w:rsid w:val="00CC0D94"/>
    <w:rsid w:val="00CC221B"/>
    <w:rsid w:val="00CC2973"/>
    <w:rsid w:val="00CC6693"/>
    <w:rsid w:val="00CC6DDC"/>
    <w:rsid w:val="00CC7237"/>
    <w:rsid w:val="00CD21B8"/>
    <w:rsid w:val="00CD290D"/>
    <w:rsid w:val="00CD4886"/>
    <w:rsid w:val="00CD6106"/>
    <w:rsid w:val="00CD69C7"/>
    <w:rsid w:val="00CE0416"/>
    <w:rsid w:val="00CE10E3"/>
    <w:rsid w:val="00CF0C81"/>
    <w:rsid w:val="00CF3A57"/>
    <w:rsid w:val="00CF4851"/>
    <w:rsid w:val="00CF7183"/>
    <w:rsid w:val="00D01746"/>
    <w:rsid w:val="00D05C58"/>
    <w:rsid w:val="00D12E5B"/>
    <w:rsid w:val="00D147DA"/>
    <w:rsid w:val="00D1615A"/>
    <w:rsid w:val="00D203C0"/>
    <w:rsid w:val="00D21F8E"/>
    <w:rsid w:val="00D30F6A"/>
    <w:rsid w:val="00D317D5"/>
    <w:rsid w:val="00D34F2A"/>
    <w:rsid w:val="00D407BE"/>
    <w:rsid w:val="00D45588"/>
    <w:rsid w:val="00D526C3"/>
    <w:rsid w:val="00D538D1"/>
    <w:rsid w:val="00D53C52"/>
    <w:rsid w:val="00D55904"/>
    <w:rsid w:val="00D57A8A"/>
    <w:rsid w:val="00D57CF7"/>
    <w:rsid w:val="00D62940"/>
    <w:rsid w:val="00D6633B"/>
    <w:rsid w:val="00D80E36"/>
    <w:rsid w:val="00D8109A"/>
    <w:rsid w:val="00D83C84"/>
    <w:rsid w:val="00D8450E"/>
    <w:rsid w:val="00D84DE6"/>
    <w:rsid w:val="00D855A2"/>
    <w:rsid w:val="00D90333"/>
    <w:rsid w:val="00DA1957"/>
    <w:rsid w:val="00DA26C4"/>
    <w:rsid w:val="00DA2A1D"/>
    <w:rsid w:val="00DA4DF2"/>
    <w:rsid w:val="00DB0295"/>
    <w:rsid w:val="00DB087D"/>
    <w:rsid w:val="00DB354E"/>
    <w:rsid w:val="00DC1433"/>
    <w:rsid w:val="00DC21E1"/>
    <w:rsid w:val="00DC3376"/>
    <w:rsid w:val="00DC40E8"/>
    <w:rsid w:val="00DC6E90"/>
    <w:rsid w:val="00DD048E"/>
    <w:rsid w:val="00DD4D21"/>
    <w:rsid w:val="00DE214B"/>
    <w:rsid w:val="00DE6221"/>
    <w:rsid w:val="00DE6D6C"/>
    <w:rsid w:val="00DF150C"/>
    <w:rsid w:val="00DF3862"/>
    <w:rsid w:val="00DF7A61"/>
    <w:rsid w:val="00E05AE1"/>
    <w:rsid w:val="00E06B6B"/>
    <w:rsid w:val="00E06DA0"/>
    <w:rsid w:val="00E2093E"/>
    <w:rsid w:val="00E22481"/>
    <w:rsid w:val="00E22C3F"/>
    <w:rsid w:val="00E254B2"/>
    <w:rsid w:val="00E274AB"/>
    <w:rsid w:val="00E27887"/>
    <w:rsid w:val="00E34AA2"/>
    <w:rsid w:val="00E36F44"/>
    <w:rsid w:val="00E37C2B"/>
    <w:rsid w:val="00E4278F"/>
    <w:rsid w:val="00E47342"/>
    <w:rsid w:val="00E47344"/>
    <w:rsid w:val="00E52C86"/>
    <w:rsid w:val="00E545FB"/>
    <w:rsid w:val="00E5516F"/>
    <w:rsid w:val="00E64F53"/>
    <w:rsid w:val="00E65B71"/>
    <w:rsid w:val="00E761D3"/>
    <w:rsid w:val="00E764D5"/>
    <w:rsid w:val="00E803FB"/>
    <w:rsid w:val="00E9285E"/>
    <w:rsid w:val="00E9366B"/>
    <w:rsid w:val="00E93B39"/>
    <w:rsid w:val="00E950ED"/>
    <w:rsid w:val="00E95342"/>
    <w:rsid w:val="00E97937"/>
    <w:rsid w:val="00EA1CD9"/>
    <w:rsid w:val="00EA3FC5"/>
    <w:rsid w:val="00EB2B1A"/>
    <w:rsid w:val="00EC04AE"/>
    <w:rsid w:val="00EC3F74"/>
    <w:rsid w:val="00EC4BD9"/>
    <w:rsid w:val="00EC5403"/>
    <w:rsid w:val="00EC5485"/>
    <w:rsid w:val="00ED1893"/>
    <w:rsid w:val="00ED2FED"/>
    <w:rsid w:val="00ED5202"/>
    <w:rsid w:val="00ED673B"/>
    <w:rsid w:val="00EE58DD"/>
    <w:rsid w:val="00EE6F03"/>
    <w:rsid w:val="00EF3019"/>
    <w:rsid w:val="00EF470B"/>
    <w:rsid w:val="00EF5358"/>
    <w:rsid w:val="00EF6BA7"/>
    <w:rsid w:val="00F14578"/>
    <w:rsid w:val="00F208FB"/>
    <w:rsid w:val="00F26311"/>
    <w:rsid w:val="00F30E8B"/>
    <w:rsid w:val="00F3180A"/>
    <w:rsid w:val="00F31A71"/>
    <w:rsid w:val="00F34FD5"/>
    <w:rsid w:val="00F36AF7"/>
    <w:rsid w:val="00F41C0B"/>
    <w:rsid w:val="00F51B64"/>
    <w:rsid w:val="00F51C47"/>
    <w:rsid w:val="00F60DEE"/>
    <w:rsid w:val="00F64C95"/>
    <w:rsid w:val="00F6601E"/>
    <w:rsid w:val="00F70926"/>
    <w:rsid w:val="00F7092C"/>
    <w:rsid w:val="00F721AD"/>
    <w:rsid w:val="00F76993"/>
    <w:rsid w:val="00F81784"/>
    <w:rsid w:val="00F87DA7"/>
    <w:rsid w:val="00FA0F3D"/>
    <w:rsid w:val="00FA113B"/>
    <w:rsid w:val="00FA2080"/>
    <w:rsid w:val="00FA2C06"/>
    <w:rsid w:val="00FA57C8"/>
    <w:rsid w:val="00FA7E73"/>
    <w:rsid w:val="00FB08EC"/>
    <w:rsid w:val="00FC4CD4"/>
    <w:rsid w:val="00FC764C"/>
    <w:rsid w:val="00FC7DC4"/>
    <w:rsid w:val="00FC7DC6"/>
    <w:rsid w:val="00FD67A7"/>
    <w:rsid w:val="00FE69F1"/>
    <w:rsid w:val="00FF1C46"/>
    <w:rsid w:val="00FF346C"/>
    <w:rsid w:val="00FF3F64"/>
    <w:rsid w:val="00FF5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2AF93"/>
  <w15:docId w15:val="{7E01497D-AB00-4F4F-81D4-A951021B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A96"/>
  </w:style>
  <w:style w:type="paragraph" w:styleId="1">
    <w:name w:val="heading 1"/>
    <w:basedOn w:val="a"/>
    <w:next w:val="a"/>
    <w:link w:val="10"/>
    <w:uiPriority w:val="9"/>
    <w:qFormat/>
    <w:rsid w:val="00E803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06D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link w:val="40"/>
    <w:uiPriority w:val="9"/>
    <w:qFormat/>
    <w:rsid w:val="00931C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19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353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35358"/>
  </w:style>
  <w:style w:type="paragraph" w:styleId="a6">
    <w:name w:val="footer"/>
    <w:basedOn w:val="a"/>
    <w:link w:val="a7"/>
    <w:uiPriority w:val="99"/>
    <w:unhideWhenUsed/>
    <w:rsid w:val="008353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5358"/>
  </w:style>
  <w:style w:type="paragraph" w:styleId="a8">
    <w:name w:val="Balloon Text"/>
    <w:basedOn w:val="a"/>
    <w:link w:val="a9"/>
    <w:uiPriority w:val="99"/>
    <w:semiHidden/>
    <w:unhideWhenUsed/>
    <w:rsid w:val="0083535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5358"/>
    <w:rPr>
      <w:rFonts w:ascii="Tahoma" w:hAnsi="Tahoma" w:cs="Tahoma"/>
      <w:sz w:val="16"/>
      <w:szCs w:val="16"/>
    </w:rPr>
  </w:style>
  <w:style w:type="paragraph" w:styleId="aa">
    <w:name w:val="List Paragraph"/>
    <w:aliases w:val="маркированный,Абзац списка3,Абзац списка7,Абзац списка71,Абзац списка8,List Paragraph1,Абзац с отступом,References"/>
    <w:basedOn w:val="a"/>
    <w:link w:val="ab"/>
    <w:uiPriority w:val="34"/>
    <w:qFormat/>
    <w:rsid w:val="00F208FB"/>
    <w:pPr>
      <w:ind w:left="720"/>
      <w:contextualSpacing/>
    </w:pPr>
  </w:style>
  <w:style w:type="character" w:styleId="ac">
    <w:name w:val="Emphasis"/>
    <w:basedOn w:val="a0"/>
    <w:uiPriority w:val="20"/>
    <w:qFormat/>
    <w:rsid w:val="007A4E00"/>
    <w:rPr>
      <w:i/>
      <w:iCs/>
    </w:rPr>
  </w:style>
  <w:style w:type="paragraph" w:customStyle="1" w:styleId="Default">
    <w:name w:val="Default"/>
    <w:rsid w:val="001C7C70"/>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02797C"/>
    <w:rPr>
      <w:color w:val="0000FF" w:themeColor="hyperlink"/>
      <w:u w:val="single"/>
    </w:rPr>
  </w:style>
  <w:style w:type="paragraph" w:styleId="ae">
    <w:name w:val="No Spacing"/>
    <w:uiPriority w:val="1"/>
    <w:qFormat/>
    <w:rsid w:val="00217B71"/>
    <w:pPr>
      <w:spacing w:after="0" w:line="240" w:lineRule="auto"/>
    </w:pPr>
    <w:rPr>
      <w:rFonts w:ascii="Calibri" w:eastAsia="Times New Roman" w:hAnsi="Calibri" w:cs="Times New Roman"/>
    </w:rPr>
  </w:style>
  <w:style w:type="character" w:customStyle="1" w:styleId="11">
    <w:name w:val="Неразрешенное упоминание1"/>
    <w:basedOn w:val="a0"/>
    <w:uiPriority w:val="99"/>
    <w:semiHidden/>
    <w:unhideWhenUsed/>
    <w:rsid w:val="0076142C"/>
    <w:rPr>
      <w:color w:val="605E5C"/>
      <w:shd w:val="clear" w:color="auto" w:fill="E1DFDD"/>
    </w:rPr>
  </w:style>
  <w:style w:type="paragraph" w:styleId="af">
    <w:name w:val="Body Text Indent"/>
    <w:basedOn w:val="a"/>
    <w:link w:val="af0"/>
    <w:uiPriority w:val="99"/>
    <w:semiHidden/>
    <w:unhideWhenUsed/>
    <w:rsid w:val="005F66B2"/>
    <w:pPr>
      <w:spacing w:after="120"/>
      <w:ind w:left="283"/>
    </w:pPr>
  </w:style>
  <w:style w:type="character" w:customStyle="1" w:styleId="af0">
    <w:name w:val="Основной текст с отступом Знак"/>
    <w:basedOn w:val="a0"/>
    <w:link w:val="af"/>
    <w:uiPriority w:val="99"/>
    <w:semiHidden/>
    <w:rsid w:val="005F66B2"/>
  </w:style>
  <w:style w:type="character" w:styleId="af1">
    <w:name w:val="Strong"/>
    <w:basedOn w:val="a0"/>
    <w:uiPriority w:val="22"/>
    <w:qFormat/>
    <w:rsid w:val="00267759"/>
    <w:rPr>
      <w:b/>
      <w:bCs/>
    </w:rPr>
  </w:style>
  <w:style w:type="character" w:customStyle="1" w:styleId="typography-modulelvnit">
    <w:name w:val="typography-module__lvnit"/>
    <w:basedOn w:val="a0"/>
    <w:rsid w:val="00436C98"/>
  </w:style>
  <w:style w:type="character" w:customStyle="1" w:styleId="markedcontent">
    <w:name w:val="markedcontent"/>
    <w:rsid w:val="001B72CB"/>
  </w:style>
  <w:style w:type="character" w:customStyle="1" w:styleId="ab">
    <w:name w:val="Абзац списка Знак"/>
    <w:aliases w:val="маркированный Знак,Абзац списка3 Знак,Абзац списка7 Знак,Абзац списка71 Знак,Абзац списка8 Знак,List Paragraph1 Знак,Абзац с отступом Знак,References Знак"/>
    <w:link w:val="aa"/>
    <w:uiPriority w:val="34"/>
    <w:locked/>
    <w:rsid w:val="00CF7183"/>
  </w:style>
  <w:style w:type="character" w:customStyle="1" w:styleId="21">
    <w:name w:val="Неразрешенное упоминание2"/>
    <w:basedOn w:val="a0"/>
    <w:uiPriority w:val="99"/>
    <w:semiHidden/>
    <w:unhideWhenUsed/>
    <w:rsid w:val="002D6D97"/>
    <w:rPr>
      <w:color w:val="605E5C"/>
      <w:shd w:val="clear" w:color="auto" w:fill="E1DFDD"/>
    </w:rPr>
  </w:style>
  <w:style w:type="character" w:customStyle="1" w:styleId="40">
    <w:name w:val="Заголовок 4 Знак"/>
    <w:basedOn w:val="a0"/>
    <w:link w:val="4"/>
    <w:uiPriority w:val="9"/>
    <w:rsid w:val="00931CC9"/>
    <w:rPr>
      <w:rFonts w:ascii="Times New Roman" w:eastAsia="Times New Roman" w:hAnsi="Times New Roman" w:cs="Times New Roman"/>
      <w:b/>
      <w:bCs/>
      <w:sz w:val="24"/>
      <w:szCs w:val="24"/>
    </w:rPr>
  </w:style>
  <w:style w:type="character" w:customStyle="1" w:styleId="name">
    <w:name w:val="name"/>
    <w:basedOn w:val="a0"/>
    <w:rsid w:val="00931CC9"/>
  </w:style>
  <w:style w:type="character" w:customStyle="1" w:styleId="affiliation">
    <w:name w:val="affiliation"/>
    <w:basedOn w:val="a0"/>
    <w:rsid w:val="00931CC9"/>
  </w:style>
  <w:style w:type="paragraph" w:styleId="af2">
    <w:name w:val="Normal (Web)"/>
    <w:aliases w:val="Обычный (Web),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Зна"/>
    <w:basedOn w:val="a"/>
    <w:link w:val="af3"/>
    <w:uiPriority w:val="99"/>
    <w:unhideWhenUsed/>
    <w:qFormat/>
    <w:rsid w:val="00DA2A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Обычный (Интернет) Знак"/>
    <w:aliases w:val="Обычный (Web) Знак,Обычный (Web)1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 Знак"/>
    <w:link w:val="af2"/>
    <w:uiPriority w:val="99"/>
    <w:rsid w:val="00763573"/>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06D24"/>
    <w:rPr>
      <w:rFonts w:asciiTheme="majorHAnsi" w:eastAsiaTheme="majorEastAsia" w:hAnsiTheme="majorHAnsi" w:cstheme="majorBidi"/>
      <w:color w:val="365F91" w:themeColor="accent1" w:themeShade="BF"/>
      <w:sz w:val="26"/>
      <w:szCs w:val="26"/>
    </w:rPr>
  </w:style>
  <w:style w:type="character" w:customStyle="1" w:styleId="value">
    <w:name w:val="value"/>
    <w:basedOn w:val="a0"/>
    <w:rsid w:val="00006D24"/>
  </w:style>
  <w:style w:type="character" w:customStyle="1" w:styleId="10">
    <w:name w:val="Заголовок 1 Знак"/>
    <w:basedOn w:val="a0"/>
    <w:link w:val="1"/>
    <w:uiPriority w:val="9"/>
    <w:rsid w:val="00E803FB"/>
    <w:rPr>
      <w:rFonts w:asciiTheme="majorHAnsi" w:eastAsiaTheme="majorEastAsia" w:hAnsiTheme="majorHAnsi" w:cstheme="majorBidi"/>
      <w:color w:val="365F91" w:themeColor="accent1" w:themeShade="BF"/>
      <w:sz w:val="32"/>
      <w:szCs w:val="32"/>
    </w:rPr>
  </w:style>
  <w:style w:type="character" w:styleId="af4">
    <w:name w:val="Unresolved Mention"/>
    <w:basedOn w:val="a0"/>
    <w:uiPriority w:val="99"/>
    <w:semiHidden/>
    <w:unhideWhenUsed/>
    <w:rsid w:val="00B7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28305">
      <w:bodyDiv w:val="1"/>
      <w:marLeft w:val="0"/>
      <w:marRight w:val="0"/>
      <w:marTop w:val="0"/>
      <w:marBottom w:val="0"/>
      <w:divBdr>
        <w:top w:val="none" w:sz="0" w:space="0" w:color="auto"/>
        <w:left w:val="none" w:sz="0" w:space="0" w:color="auto"/>
        <w:bottom w:val="none" w:sz="0" w:space="0" w:color="auto"/>
        <w:right w:val="none" w:sz="0" w:space="0" w:color="auto"/>
      </w:divBdr>
      <w:divsChild>
        <w:div w:id="367607225">
          <w:marLeft w:val="0"/>
          <w:marRight w:val="0"/>
          <w:marTop w:val="0"/>
          <w:marBottom w:val="0"/>
          <w:divBdr>
            <w:top w:val="none" w:sz="0" w:space="0" w:color="auto"/>
            <w:left w:val="none" w:sz="0" w:space="0" w:color="auto"/>
            <w:bottom w:val="none" w:sz="0" w:space="0" w:color="auto"/>
            <w:right w:val="none" w:sz="0" w:space="0" w:color="auto"/>
          </w:divBdr>
          <w:divsChild>
            <w:div w:id="13078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64186">
      <w:bodyDiv w:val="1"/>
      <w:marLeft w:val="0"/>
      <w:marRight w:val="0"/>
      <w:marTop w:val="0"/>
      <w:marBottom w:val="0"/>
      <w:divBdr>
        <w:top w:val="none" w:sz="0" w:space="0" w:color="auto"/>
        <w:left w:val="none" w:sz="0" w:space="0" w:color="auto"/>
        <w:bottom w:val="none" w:sz="0" w:space="0" w:color="auto"/>
        <w:right w:val="none" w:sz="0" w:space="0" w:color="auto"/>
      </w:divBdr>
    </w:div>
    <w:div w:id="423260898">
      <w:bodyDiv w:val="1"/>
      <w:marLeft w:val="0"/>
      <w:marRight w:val="0"/>
      <w:marTop w:val="0"/>
      <w:marBottom w:val="0"/>
      <w:divBdr>
        <w:top w:val="none" w:sz="0" w:space="0" w:color="auto"/>
        <w:left w:val="none" w:sz="0" w:space="0" w:color="auto"/>
        <w:bottom w:val="none" w:sz="0" w:space="0" w:color="auto"/>
        <w:right w:val="none" w:sz="0" w:space="0" w:color="auto"/>
      </w:divBdr>
    </w:div>
    <w:div w:id="658313696">
      <w:bodyDiv w:val="1"/>
      <w:marLeft w:val="0"/>
      <w:marRight w:val="0"/>
      <w:marTop w:val="0"/>
      <w:marBottom w:val="0"/>
      <w:divBdr>
        <w:top w:val="none" w:sz="0" w:space="0" w:color="auto"/>
        <w:left w:val="none" w:sz="0" w:space="0" w:color="auto"/>
        <w:bottom w:val="none" w:sz="0" w:space="0" w:color="auto"/>
        <w:right w:val="none" w:sz="0" w:space="0" w:color="auto"/>
      </w:divBdr>
    </w:div>
    <w:div w:id="747967912">
      <w:bodyDiv w:val="1"/>
      <w:marLeft w:val="0"/>
      <w:marRight w:val="0"/>
      <w:marTop w:val="0"/>
      <w:marBottom w:val="0"/>
      <w:divBdr>
        <w:top w:val="none" w:sz="0" w:space="0" w:color="auto"/>
        <w:left w:val="none" w:sz="0" w:space="0" w:color="auto"/>
        <w:bottom w:val="none" w:sz="0" w:space="0" w:color="auto"/>
        <w:right w:val="none" w:sz="0" w:space="0" w:color="auto"/>
      </w:divBdr>
    </w:div>
    <w:div w:id="1050685717">
      <w:bodyDiv w:val="1"/>
      <w:marLeft w:val="0"/>
      <w:marRight w:val="0"/>
      <w:marTop w:val="0"/>
      <w:marBottom w:val="0"/>
      <w:divBdr>
        <w:top w:val="none" w:sz="0" w:space="0" w:color="auto"/>
        <w:left w:val="none" w:sz="0" w:space="0" w:color="auto"/>
        <w:bottom w:val="none" w:sz="0" w:space="0" w:color="auto"/>
        <w:right w:val="none" w:sz="0" w:space="0" w:color="auto"/>
      </w:divBdr>
    </w:div>
    <w:div w:id="1055278641">
      <w:bodyDiv w:val="1"/>
      <w:marLeft w:val="0"/>
      <w:marRight w:val="0"/>
      <w:marTop w:val="0"/>
      <w:marBottom w:val="0"/>
      <w:divBdr>
        <w:top w:val="none" w:sz="0" w:space="0" w:color="auto"/>
        <w:left w:val="none" w:sz="0" w:space="0" w:color="auto"/>
        <w:bottom w:val="none" w:sz="0" w:space="0" w:color="auto"/>
        <w:right w:val="none" w:sz="0" w:space="0" w:color="auto"/>
      </w:divBdr>
      <w:divsChild>
        <w:div w:id="1535770877">
          <w:marLeft w:val="0"/>
          <w:marRight w:val="0"/>
          <w:marTop w:val="0"/>
          <w:marBottom w:val="0"/>
          <w:divBdr>
            <w:top w:val="none" w:sz="0" w:space="0" w:color="auto"/>
            <w:left w:val="none" w:sz="0" w:space="0" w:color="auto"/>
            <w:bottom w:val="none" w:sz="0" w:space="0" w:color="auto"/>
            <w:right w:val="none" w:sz="0" w:space="0" w:color="auto"/>
          </w:divBdr>
        </w:div>
        <w:div w:id="1718317022">
          <w:marLeft w:val="0"/>
          <w:marRight w:val="0"/>
          <w:marTop w:val="0"/>
          <w:marBottom w:val="0"/>
          <w:divBdr>
            <w:top w:val="none" w:sz="0" w:space="0" w:color="auto"/>
            <w:left w:val="none" w:sz="0" w:space="0" w:color="auto"/>
            <w:bottom w:val="none" w:sz="0" w:space="0" w:color="auto"/>
            <w:right w:val="none" w:sz="0" w:space="0" w:color="auto"/>
          </w:divBdr>
        </w:div>
        <w:div w:id="775446918">
          <w:marLeft w:val="0"/>
          <w:marRight w:val="0"/>
          <w:marTop w:val="0"/>
          <w:marBottom w:val="0"/>
          <w:divBdr>
            <w:top w:val="none" w:sz="0" w:space="0" w:color="auto"/>
            <w:left w:val="none" w:sz="0" w:space="0" w:color="auto"/>
            <w:bottom w:val="none" w:sz="0" w:space="0" w:color="auto"/>
            <w:right w:val="none" w:sz="0" w:space="0" w:color="auto"/>
          </w:divBdr>
        </w:div>
        <w:div w:id="2126383459">
          <w:marLeft w:val="0"/>
          <w:marRight w:val="0"/>
          <w:marTop w:val="0"/>
          <w:marBottom w:val="0"/>
          <w:divBdr>
            <w:top w:val="none" w:sz="0" w:space="0" w:color="auto"/>
            <w:left w:val="none" w:sz="0" w:space="0" w:color="auto"/>
            <w:bottom w:val="none" w:sz="0" w:space="0" w:color="auto"/>
            <w:right w:val="none" w:sz="0" w:space="0" w:color="auto"/>
          </w:divBdr>
        </w:div>
        <w:div w:id="613292265">
          <w:marLeft w:val="0"/>
          <w:marRight w:val="0"/>
          <w:marTop w:val="0"/>
          <w:marBottom w:val="0"/>
          <w:divBdr>
            <w:top w:val="none" w:sz="0" w:space="0" w:color="auto"/>
            <w:left w:val="none" w:sz="0" w:space="0" w:color="auto"/>
            <w:bottom w:val="none" w:sz="0" w:space="0" w:color="auto"/>
            <w:right w:val="none" w:sz="0" w:space="0" w:color="auto"/>
          </w:divBdr>
        </w:div>
        <w:div w:id="726144214">
          <w:marLeft w:val="0"/>
          <w:marRight w:val="0"/>
          <w:marTop w:val="0"/>
          <w:marBottom w:val="0"/>
          <w:divBdr>
            <w:top w:val="none" w:sz="0" w:space="0" w:color="auto"/>
            <w:left w:val="none" w:sz="0" w:space="0" w:color="auto"/>
            <w:bottom w:val="none" w:sz="0" w:space="0" w:color="auto"/>
            <w:right w:val="none" w:sz="0" w:space="0" w:color="auto"/>
          </w:divBdr>
        </w:div>
        <w:div w:id="1381783183">
          <w:marLeft w:val="0"/>
          <w:marRight w:val="0"/>
          <w:marTop w:val="0"/>
          <w:marBottom w:val="0"/>
          <w:divBdr>
            <w:top w:val="none" w:sz="0" w:space="0" w:color="auto"/>
            <w:left w:val="none" w:sz="0" w:space="0" w:color="auto"/>
            <w:bottom w:val="none" w:sz="0" w:space="0" w:color="auto"/>
            <w:right w:val="none" w:sz="0" w:space="0" w:color="auto"/>
          </w:divBdr>
        </w:div>
      </w:divsChild>
    </w:div>
    <w:div w:id="1128165960">
      <w:bodyDiv w:val="1"/>
      <w:marLeft w:val="0"/>
      <w:marRight w:val="0"/>
      <w:marTop w:val="0"/>
      <w:marBottom w:val="0"/>
      <w:divBdr>
        <w:top w:val="none" w:sz="0" w:space="0" w:color="auto"/>
        <w:left w:val="none" w:sz="0" w:space="0" w:color="auto"/>
        <w:bottom w:val="none" w:sz="0" w:space="0" w:color="auto"/>
        <w:right w:val="none" w:sz="0" w:space="0" w:color="auto"/>
      </w:divBdr>
    </w:div>
    <w:div w:id="1129788154">
      <w:bodyDiv w:val="1"/>
      <w:marLeft w:val="0"/>
      <w:marRight w:val="0"/>
      <w:marTop w:val="0"/>
      <w:marBottom w:val="0"/>
      <w:divBdr>
        <w:top w:val="none" w:sz="0" w:space="0" w:color="auto"/>
        <w:left w:val="none" w:sz="0" w:space="0" w:color="auto"/>
        <w:bottom w:val="none" w:sz="0" w:space="0" w:color="auto"/>
        <w:right w:val="none" w:sz="0" w:space="0" w:color="auto"/>
      </w:divBdr>
    </w:div>
    <w:div w:id="1133013736">
      <w:bodyDiv w:val="1"/>
      <w:marLeft w:val="0"/>
      <w:marRight w:val="0"/>
      <w:marTop w:val="0"/>
      <w:marBottom w:val="0"/>
      <w:divBdr>
        <w:top w:val="none" w:sz="0" w:space="0" w:color="auto"/>
        <w:left w:val="none" w:sz="0" w:space="0" w:color="auto"/>
        <w:bottom w:val="none" w:sz="0" w:space="0" w:color="auto"/>
        <w:right w:val="none" w:sz="0" w:space="0" w:color="auto"/>
      </w:divBdr>
    </w:div>
    <w:div w:id="1236238306">
      <w:bodyDiv w:val="1"/>
      <w:marLeft w:val="0"/>
      <w:marRight w:val="0"/>
      <w:marTop w:val="0"/>
      <w:marBottom w:val="0"/>
      <w:divBdr>
        <w:top w:val="none" w:sz="0" w:space="0" w:color="auto"/>
        <w:left w:val="none" w:sz="0" w:space="0" w:color="auto"/>
        <w:bottom w:val="none" w:sz="0" w:space="0" w:color="auto"/>
        <w:right w:val="none" w:sz="0" w:space="0" w:color="auto"/>
      </w:divBdr>
    </w:div>
    <w:div w:id="1441074024">
      <w:bodyDiv w:val="1"/>
      <w:marLeft w:val="0"/>
      <w:marRight w:val="0"/>
      <w:marTop w:val="0"/>
      <w:marBottom w:val="0"/>
      <w:divBdr>
        <w:top w:val="none" w:sz="0" w:space="0" w:color="auto"/>
        <w:left w:val="none" w:sz="0" w:space="0" w:color="auto"/>
        <w:bottom w:val="none" w:sz="0" w:space="0" w:color="auto"/>
        <w:right w:val="none" w:sz="0" w:space="0" w:color="auto"/>
      </w:divBdr>
    </w:div>
    <w:div w:id="1566138322">
      <w:bodyDiv w:val="1"/>
      <w:marLeft w:val="0"/>
      <w:marRight w:val="0"/>
      <w:marTop w:val="0"/>
      <w:marBottom w:val="0"/>
      <w:divBdr>
        <w:top w:val="none" w:sz="0" w:space="0" w:color="auto"/>
        <w:left w:val="none" w:sz="0" w:space="0" w:color="auto"/>
        <w:bottom w:val="none" w:sz="0" w:space="0" w:color="auto"/>
        <w:right w:val="none" w:sz="0" w:space="0" w:color="auto"/>
      </w:divBdr>
    </w:div>
    <w:div w:id="1570187366">
      <w:bodyDiv w:val="1"/>
      <w:marLeft w:val="0"/>
      <w:marRight w:val="0"/>
      <w:marTop w:val="0"/>
      <w:marBottom w:val="0"/>
      <w:divBdr>
        <w:top w:val="none" w:sz="0" w:space="0" w:color="auto"/>
        <w:left w:val="none" w:sz="0" w:space="0" w:color="auto"/>
        <w:bottom w:val="none" w:sz="0" w:space="0" w:color="auto"/>
        <w:right w:val="none" w:sz="0" w:space="0" w:color="auto"/>
      </w:divBdr>
    </w:div>
    <w:div w:id="1673948623">
      <w:bodyDiv w:val="1"/>
      <w:marLeft w:val="0"/>
      <w:marRight w:val="0"/>
      <w:marTop w:val="0"/>
      <w:marBottom w:val="0"/>
      <w:divBdr>
        <w:top w:val="none" w:sz="0" w:space="0" w:color="auto"/>
        <w:left w:val="none" w:sz="0" w:space="0" w:color="auto"/>
        <w:bottom w:val="none" w:sz="0" w:space="0" w:color="auto"/>
        <w:right w:val="none" w:sz="0" w:space="0" w:color="auto"/>
      </w:divBdr>
    </w:div>
    <w:div w:id="1862041366">
      <w:bodyDiv w:val="1"/>
      <w:marLeft w:val="0"/>
      <w:marRight w:val="0"/>
      <w:marTop w:val="0"/>
      <w:marBottom w:val="0"/>
      <w:divBdr>
        <w:top w:val="none" w:sz="0" w:space="0" w:color="auto"/>
        <w:left w:val="none" w:sz="0" w:space="0" w:color="auto"/>
        <w:bottom w:val="none" w:sz="0" w:space="0" w:color="auto"/>
        <w:right w:val="none" w:sz="0" w:space="0" w:color="auto"/>
      </w:divBdr>
    </w:div>
    <w:div w:id="18670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896/saci.v7i3.616" TargetMode="External"/><Relationship Id="rId13" Type="http://schemas.openxmlformats.org/officeDocument/2006/relationships/hyperlink" Target="https://doi.org/10.46666/2021-1-2708-9991.02" TargetMode="External"/><Relationship Id="rId18" Type="http://schemas.openxmlformats.org/officeDocument/2006/relationships/hyperlink" Target="https://esp.ieconom.kz/jour/article/view/94/91?locale=ru_RU" TargetMode="External"/><Relationship Id="rId3" Type="http://schemas.openxmlformats.org/officeDocument/2006/relationships/settings" Target="settings.xml"/><Relationship Id="rId21" Type="http://schemas.openxmlformats.org/officeDocument/2006/relationships/hyperlink" Target="https://journals.nauka-nanrk.kz/bulletin-science/issue/view/376/401" TargetMode="External"/><Relationship Id="rId7" Type="http://schemas.openxmlformats.org/officeDocument/2006/relationships/hyperlink" Target="https://doi.org/10.32479/ijeep.14483" TargetMode="External"/><Relationship Id="rId12" Type="http://schemas.openxmlformats.org/officeDocument/2006/relationships/hyperlink" Target="https://doi.org/10.46914/1562-2959-2023-1-1-76-89" TargetMode="External"/><Relationship Id="rId17" Type="http://schemas.openxmlformats.org/officeDocument/2006/relationships/hyperlink" Target="https://esp.ieconom.kz/jour/article/view/40/39?locale=ru_RU" TargetMode="External"/><Relationship Id="rId2" Type="http://schemas.openxmlformats.org/officeDocument/2006/relationships/styles" Target="styles.xml"/><Relationship Id="rId16" Type="http://schemas.openxmlformats.org/officeDocument/2006/relationships/hyperlink" Target="https://stat.gov.kz/upload/iblock/7d5/bntiwn84vgik2v22d8sah9660f3s6evd/%D0%AD%D0%B8%D0%A1%201%202021.pdf" TargetMode="External"/><Relationship Id="rId20" Type="http://schemas.openxmlformats.org/officeDocument/2006/relationships/hyperlink" Target="https://doi.org/10.51176/1997-9967-2023-2-135-1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er.narxoz.kz/jour/article/view/7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tat.gov.kz/upload/iblock/855/6rjwhn8lpziy563m2h1w35iaf3eqnrki/%D0%AD%D0%B8%D0%A1%201%202020.pdf" TargetMode="External"/><Relationship Id="rId23" Type="http://schemas.openxmlformats.org/officeDocument/2006/relationships/fontTable" Target="fontTable.xml"/><Relationship Id="rId10" Type="http://schemas.openxmlformats.org/officeDocument/2006/relationships/hyperlink" Target="http://vestnik.kuef.kz/web/uploads/file-vestnik/b4af745e26bc53c3c41f652a628c0aac.pdf" TargetMode="External"/><Relationship Id="rId19" Type="http://schemas.openxmlformats.org/officeDocument/2006/relationships/hyperlink" Target="https://esp.ieconom.kz/jour/article/view/1061/421?locale=kk_KZ" TargetMode="External"/><Relationship Id="rId4" Type="http://schemas.openxmlformats.org/officeDocument/2006/relationships/webSettings" Target="webSettings.xml"/><Relationship Id="rId9" Type="http://schemas.openxmlformats.org/officeDocument/2006/relationships/hyperlink" Target="https://doi.org/10.32479/ijeep.13980" TargetMode="External"/><Relationship Id="rId14" Type="http://schemas.openxmlformats.org/officeDocument/2006/relationships/hyperlink" Target="https://doi.org/10.31489/2024ec1/15-25"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1</Pages>
  <Words>1832</Words>
  <Characters>10445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Бибигуль Саубетова</cp:lastModifiedBy>
  <cp:revision>29</cp:revision>
  <cp:lastPrinted>2024-09-26T11:15:00Z</cp:lastPrinted>
  <dcterms:created xsi:type="dcterms:W3CDTF">2024-03-29T05:32:00Z</dcterms:created>
  <dcterms:modified xsi:type="dcterms:W3CDTF">2024-11-04T07:08:00Z</dcterms:modified>
</cp:coreProperties>
</file>