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BCB" w14:textId="1314705C" w:rsidR="000729AA" w:rsidRPr="001754DE" w:rsidRDefault="000729AA" w:rsidP="00A73B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81257" w14:textId="1227294E" w:rsidR="000729AA" w:rsidRPr="001754DE" w:rsidRDefault="005637C1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EBB">
        <w:rPr>
          <w:rFonts w:eastAsia="Time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DDDA7A" wp14:editId="15604F0B">
            <wp:simplePos x="0" y="0"/>
            <wp:positionH relativeFrom="margin">
              <wp:posOffset>2076450</wp:posOffset>
            </wp:positionH>
            <wp:positionV relativeFrom="paragraph">
              <wp:posOffset>5080</wp:posOffset>
            </wp:positionV>
            <wp:extent cx="1881505" cy="393700"/>
            <wp:effectExtent l="0" t="0" r="4445" b="635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540B" w14:textId="77777777" w:rsidR="000729AA" w:rsidRPr="001754DE" w:rsidRDefault="000729AA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5B6C86" w14:textId="77777777" w:rsidR="000729AA" w:rsidRPr="001754DE" w:rsidRDefault="000729AA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5F19F6" w14:textId="4A6C0B76" w:rsidR="000729AA" w:rsidRDefault="00596541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4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2E009B44" w14:textId="77777777" w:rsidR="00B34B36" w:rsidRPr="001754DE" w:rsidRDefault="00B34B36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D1728" w14:textId="77777777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3A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14:paraId="497AE71B" w14:textId="45041124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3A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14:paraId="48125CB5" w14:textId="77777777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0E329" w14:textId="77777777" w:rsidR="005637C1" w:rsidRPr="00B4563A" w:rsidRDefault="005637C1" w:rsidP="005637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563A">
        <w:rPr>
          <w:rFonts w:ascii="Times New Roman" w:hAnsi="Times New Roman" w:cs="Times New Roman"/>
          <w:b/>
          <w:sz w:val="28"/>
          <w:szCs w:val="24"/>
        </w:rPr>
        <w:t>НАО «КАСПИЙСКИЙ УНИВЕРСИТЕТ ТЕХНОЛОГИЙ И ИНЖИНИРИНГА имени Ш. ЕСЕНОВА»</w:t>
      </w:r>
    </w:p>
    <w:p w14:paraId="3C174209" w14:textId="7777777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</w:rPr>
      </w:pPr>
    </w:p>
    <w:p w14:paraId="634D1834" w14:textId="77777777" w:rsidR="005637C1" w:rsidRPr="00B4563A" w:rsidRDefault="005637C1" w:rsidP="00563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text" w:horzAnchor="page" w:tblpX="5854" w:tblpY="86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637C1" w:rsidRPr="00B4563A" w14:paraId="4CE13C5D" w14:textId="77777777" w:rsidTr="00C0047D">
        <w:tc>
          <w:tcPr>
            <w:tcW w:w="5495" w:type="dxa"/>
            <w:hideMark/>
          </w:tcPr>
          <w:p w14:paraId="1FA660EE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>УТВЕРЖДЕНО</w:t>
            </w:r>
          </w:p>
        </w:tc>
      </w:tr>
      <w:tr w:rsidR="005637C1" w:rsidRPr="00B4563A" w14:paraId="57B1AE9B" w14:textId="77777777" w:rsidTr="00C0047D">
        <w:tc>
          <w:tcPr>
            <w:tcW w:w="5495" w:type="dxa"/>
            <w:hideMark/>
          </w:tcPr>
          <w:p w14:paraId="77D59492" w14:textId="77777777" w:rsidR="005637C1" w:rsidRPr="00B4563A" w:rsidRDefault="005637C1" w:rsidP="00C0047D">
            <w:pPr>
              <w:shd w:val="clear" w:color="auto" w:fill="FFFFFF" w:themeFill="background1"/>
              <w:ind w:left="-426" w:firstLine="426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 xml:space="preserve">Решением совета директоров </w:t>
            </w:r>
          </w:p>
        </w:tc>
      </w:tr>
      <w:tr w:rsidR="005637C1" w:rsidRPr="00B4563A" w14:paraId="05215172" w14:textId="77777777" w:rsidTr="00C0047D">
        <w:tc>
          <w:tcPr>
            <w:tcW w:w="5495" w:type="dxa"/>
            <w:hideMark/>
          </w:tcPr>
          <w:p w14:paraId="56845D07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11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>НАО</w:t>
            </w:r>
            <w:r w:rsidRPr="00B4563A">
              <w:rPr>
                <w:rStyle w:val="20"/>
                <w:sz w:val="28"/>
                <w:szCs w:val="28"/>
              </w:rPr>
              <w:t xml:space="preserve"> </w:t>
            </w:r>
            <w:r w:rsidRPr="00B4563A">
              <w:rPr>
                <w:rStyle w:val="11"/>
                <w:sz w:val="28"/>
                <w:szCs w:val="28"/>
              </w:rPr>
              <w:t xml:space="preserve">«Каспийский университет технологий </w:t>
            </w:r>
          </w:p>
          <w:p w14:paraId="2EF1C4E3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11"/>
                <w:sz w:val="28"/>
                <w:szCs w:val="28"/>
              </w:rPr>
            </w:pPr>
            <w:r w:rsidRPr="00B4563A">
              <w:rPr>
                <w:rStyle w:val="11"/>
                <w:sz w:val="28"/>
                <w:szCs w:val="28"/>
              </w:rPr>
              <w:t>и инжиниринга имени Ш. Есенова»</w:t>
            </w:r>
          </w:p>
          <w:p w14:paraId="0C1B0F29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11"/>
                <w:sz w:val="28"/>
                <w:szCs w:val="28"/>
                <w:lang w:val="kk-KZ"/>
              </w:rPr>
              <w:t>протокол №</w:t>
            </w:r>
            <w:r>
              <w:rPr>
                <w:rStyle w:val="11"/>
                <w:sz w:val="28"/>
                <w:szCs w:val="28"/>
                <w:lang w:val="kk-KZ"/>
              </w:rPr>
              <w:t xml:space="preserve"> 1 от 15 марта 2024 года</w:t>
            </w:r>
          </w:p>
        </w:tc>
      </w:tr>
      <w:tr w:rsidR="005637C1" w:rsidRPr="00B4563A" w14:paraId="6CC65E9B" w14:textId="77777777" w:rsidTr="00C0047D">
        <w:tc>
          <w:tcPr>
            <w:tcW w:w="5495" w:type="dxa"/>
            <w:hideMark/>
          </w:tcPr>
          <w:p w14:paraId="6A3E22B5" w14:textId="77777777" w:rsidR="005637C1" w:rsidRPr="00B4563A" w:rsidRDefault="005637C1" w:rsidP="00C0047D">
            <w:pPr>
              <w:shd w:val="clear" w:color="auto" w:fill="FFFFFF" w:themeFill="background1"/>
              <w:rPr>
                <w:rStyle w:val="20"/>
                <w:bCs w:val="0"/>
                <w:sz w:val="28"/>
                <w:szCs w:val="28"/>
              </w:rPr>
            </w:pPr>
          </w:p>
        </w:tc>
      </w:tr>
    </w:tbl>
    <w:p w14:paraId="11284CE2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1A3538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788B3F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82CAE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AFB42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9FE051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6D3F39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1F1F3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FE1D1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AF9829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</w:t>
      </w:r>
    </w:p>
    <w:p w14:paraId="446D205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КОНКУРСНОГО ЗАМЕЩЕНИЯ</w:t>
      </w:r>
      <w:r w:rsidRPr="00B4563A">
        <w:rPr>
          <w:color w:val="000000"/>
          <w:sz w:val="28"/>
          <w:szCs w:val="28"/>
        </w:rPr>
        <w:t xml:space="preserve"> </w:t>
      </w: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ДОЛЖНОСТЕЙ</w:t>
      </w:r>
    </w:p>
    <w:p w14:paraId="297E22A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ПРОФЕССОРСКО-ПРЕПОДАВАТЕЛЬСКОГО СОСТАВА </w:t>
      </w:r>
      <w:bookmarkStart w:id="0" w:name="_Hlk127539635"/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НАУЧНЫХ РАБОТНИКОВ</w:t>
      </w:r>
      <w:bookmarkEnd w:id="0"/>
    </w:p>
    <w:p w14:paraId="6703A52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color w:val="000000"/>
          <w:sz w:val="28"/>
          <w:szCs w:val="28"/>
        </w:rPr>
      </w:pPr>
    </w:p>
    <w:p w14:paraId="11E480A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2816D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018C0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5B26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7AB6D1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C46B1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DDC53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0A3D30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DA1688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9F2CD0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86CD0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74587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3903E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719CD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A1FB1" w14:textId="7777777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33C0F3" w14:textId="67A01C1B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F1C7E2" w14:textId="1651232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11237D" w14:textId="77255B3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АКТАУ – 2024</w:t>
      </w:r>
    </w:p>
    <w:p w14:paraId="6F2948E9" w14:textId="77777777" w:rsidR="005637C1" w:rsidRP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7669F0" w14:textId="77777777" w:rsidR="002E2E13" w:rsidRP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E1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5CAEF0F" w14:textId="77777777" w:rsidR="002E2E13" w:rsidRPr="002E2E13" w:rsidRDefault="002E2E13" w:rsidP="002E2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41E83D" w14:textId="46BDF446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1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НАЗНАЧЕНИЕ И ОБЛАСТЬ ПРИМЕНЕНИЯ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3</w:t>
      </w:r>
    </w:p>
    <w:p w14:paraId="7C776B89" w14:textId="2FFAD18F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2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СОКРАЩЕНИЯ И ОБОЗНАЧЕНИЯ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3</w:t>
      </w:r>
    </w:p>
    <w:p w14:paraId="0C655EE2" w14:textId="177327CD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3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ПОНЯТИЯ И ОПРЕДЕЛЕНИЯ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3 </w:t>
      </w:r>
    </w:p>
    <w:p w14:paraId="27F5BE2C" w14:textId="50FF6FAE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4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3</w:t>
      </w:r>
    </w:p>
    <w:p w14:paraId="198D6F0F" w14:textId="41DFEA9F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5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ОБЪЯВЛЕНИЕ О КОНКУРСЕ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4</w:t>
      </w:r>
    </w:p>
    <w:p w14:paraId="61EA5A74" w14:textId="17856B7B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6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ФОРМИРОВАНИЕ КОНКУРСНОЙ КОМИССИИ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4</w:t>
      </w:r>
    </w:p>
    <w:p w14:paraId="769D0355" w14:textId="2787A4F5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7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ПРИЕМ И РАССМОТРЕНИЕ КОНКУРСНОЙ ДОКУМЕНТАЦИИ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5</w:t>
      </w:r>
    </w:p>
    <w:p w14:paraId="0850A6FB" w14:textId="29EC4979" w:rsid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8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ПОРЯДОК ПРОВЕДЕНИЯ КОНКУРСА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5     </w:t>
      </w:r>
    </w:p>
    <w:p w14:paraId="0095C300" w14:textId="411F39E6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ПОДДЕРЖКА МОЛОДЫХ СПЕЦИАЛИСТОВ                                                                             6</w:t>
      </w:r>
    </w:p>
    <w:p w14:paraId="0C6698DE" w14:textId="07DFA817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E2E13" w:rsidRPr="002E2E13">
        <w:rPr>
          <w:rFonts w:ascii="Times New Roman" w:hAnsi="Times New Roman" w:cs="Times New Roman"/>
          <w:sz w:val="24"/>
          <w:szCs w:val="24"/>
        </w:rPr>
        <w:t xml:space="preserve"> ПОРЯДОК ОБЖАЛОВАНИЯ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6</w:t>
      </w:r>
    </w:p>
    <w:p w14:paraId="57032329" w14:textId="4A7B3D60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E2E13" w:rsidRPr="002E2E13">
        <w:rPr>
          <w:rFonts w:ascii="Times New Roman" w:hAnsi="Times New Roman" w:cs="Times New Roman"/>
          <w:sz w:val="24"/>
          <w:szCs w:val="24"/>
        </w:rPr>
        <w:t xml:space="preserve"> ПРИЛОЖЕНИЕ №1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7</w:t>
      </w:r>
    </w:p>
    <w:p w14:paraId="2E68CF2C" w14:textId="69503307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1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25</w:t>
      </w:r>
    </w:p>
    <w:p w14:paraId="05E0A31B" w14:textId="77777777" w:rsidR="002E2E13" w:rsidRPr="002E2E13" w:rsidRDefault="002E2E13" w:rsidP="002E2E13">
      <w:pPr>
        <w:rPr>
          <w:rFonts w:ascii="Times New Roman" w:hAnsi="Times New Roman" w:cs="Times New Roman"/>
          <w:sz w:val="24"/>
          <w:szCs w:val="24"/>
        </w:rPr>
      </w:pPr>
    </w:p>
    <w:p w14:paraId="15DDE74D" w14:textId="77777777" w:rsidR="002E2E13" w:rsidRPr="00531B3A" w:rsidRDefault="002E2E13" w:rsidP="002E2E13">
      <w:pPr>
        <w:rPr>
          <w:rFonts w:ascii="Times New Roman" w:hAnsi="Times New Roman" w:cs="Times New Roman"/>
          <w:sz w:val="28"/>
          <w:szCs w:val="28"/>
        </w:rPr>
      </w:pPr>
    </w:p>
    <w:p w14:paraId="7CFF3A0E" w14:textId="77777777" w:rsidR="002E2E13" w:rsidRPr="0011450C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663170E" w14:textId="77777777" w:rsidR="002E2E13" w:rsidRPr="0011450C" w:rsidRDefault="002E2E13" w:rsidP="002E2E13">
      <w:pPr>
        <w:rPr>
          <w:rFonts w:ascii="Times New Roman" w:hAnsi="Times New Roman" w:cs="Times New Roman"/>
          <w:sz w:val="24"/>
          <w:szCs w:val="24"/>
        </w:rPr>
      </w:pPr>
    </w:p>
    <w:p w14:paraId="02786A8D" w14:textId="77777777" w:rsidR="002E2E13" w:rsidRPr="0011450C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09C5D5E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9B6B730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19EADB1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F7A1F70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B14F81B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E7F1DA5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DA103E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51FA143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97A7A34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AAF0843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7DCD75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E3E1F1D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03C74B4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A55D6B6" w14:textId="582DD294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0F46948" w14:textId="024BE0EC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40069B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A1ADC3B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5422FC0" w14:textId="17E12AAC" w:rsidR="002E2E13" w:rsidRDefault="002E2E13" w:rsidP="007C5AA2">
      <w:pPr>
        <w:rPr>
          <w:rFonts w:ascii="Times New Roman" w:hAnsi="Times New Roman" w:cs="Times New Roman"/>
          <w:sz w:val="24"/>
          <w:szCs w:val="24"/>
        </w:rPr>
      </w:pPr>
    </w:p>
    <w:p w14:paraId="372EC4B9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1. НАЗНАЧЕНИЕ И ОБЛАСТЬ ПРИМЕНЕНИЯ</w:t>
      </w:r>
    </w:p>
    <w:p w14:paraId="183DBD3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159F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1. Настоящие Правила конкурсного замещения должностей профессорско-преподавательского состава и научных работников (далее - Правила) определяют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конкурсного замещения должностей профессорско-преподавательского состава (ППС)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научных работников, предусмотренных штатным расписанием Университета Есенова.</w:t>
      </w:r>
    </w:p>
    <w:p w14:paraId="4A35819E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1.2. Правила разработаны в соответствии с пунктом 1 статьи 45 Закона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«Об образовании»</w:t>
      </w:r>
      <w:r w:rsidRPr="001825F9">
        <w:rPr>
          <w:rFonts w:ascii="Times New Roman" w:hAnsi="Times New Roman" w:cs="Times New Roman"/>
          <w:sz w:val="24"/>
          <w:szCs w:val="24"/>
        </w:rPr>
        <w:t>, Трудового Кодекса Республики Казахстан, приказом Министра науки и  высшего образования Республики Казахстан от 20 ноября 2023 года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1825F9">
        <w:rPr>
          <w:rFonts w:ascii="Times New Roman" w:hAnsi="Times New Roman" w:cs="Times New Roman"/>
          <w:sz w:val="24"/>
          <w:szCs w:val="24"/>
        </w:rPr>
        <w:t xml:space="preserve">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 и иными нормативными актами.</w:t>
      </w:r>
    </w:p>
    <w:p w14:paraId="01BA744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B6E27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2. СОКРАЩЕНИЯ И ОБОЗНАЧЕНИЯ</w:t>
      </w:r>
    </w:p>
    <w:p w14:paraId="768DCE5F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2FB3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МНВО РК – Министерство науки и высшего образования Республики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Казахстан</w:t>
      </w:r>
    </w:p>
    <w:p w14:paraId="73DB30D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Университет Есенова – НАО «Каспийский университет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инжиниринга имени Ш. Есенова»</w:t>
      </w:r>
    </w:p>
    <w:p w14:paraId="3AED57C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УС – Ученый совет</w:t>
      </w:r>
    </w:p>
    <w:p w14:paraId="3E4C9B6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Конкурсная комиссия – Конкурсная комиссия на замещение должностей ППС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университета</w:t>
      </w:r>
    </w:p>
    <w:p w14:paraId="1BF25D71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УЧР – Управление человеческими ресурсами</w:t>
      </w:r>
    </w:p>
    <w:p w14:paraId="3BF7732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ППС – Профессорско-преподавательский состав</w:t>
      </w:r>
    </w:p>
    <w:p w14:paraId="1F0A1E8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50C"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14:paraId="6241D5B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450C">
        <w:rPr>
          <w:rFonts w:ascii="Times New Roman" w:hAnsi="Times New Roman" w:cs="Times New Roman"/>
          <w:sz w:val="24"/>
          <w:szCs w:val="24"/>
        </w:rPr>
        <w:t>Академический совет</w:t>
      </w:r>
    </w:p>
    <w:p w14:paraId="12B0C1E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КОКСОН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Комитет по обеспечению качества в сфере образования и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науки</w:t>
      </w:r>
    </w:p>
    <w:p w14:paraId="220C388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ВМС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Военно-морские силы</w:t>
      </w:r>
    </w:p>
    <w:p w14:paraId="49E24D7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1C83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3. ПОНЯТИЯ И ОПРЕДЕЛЕНИЯ</w:t>
      </w:r>
    </w:p>
    <w:p w14:paraId="6A298EA2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1DBB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понятия и определения:</w:t>
      </w:r>
    </w:p>
    <w:p w14:paraId="7A66761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дискриминация в сфере труда – ущемление прав работника по причинам,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связанным с его профессиональными и деловыми качества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1450C">
        <w:rPr>
          <w:rFonts w:ascii="Times New Roman" w:hAnsi="Times New Roman" w:cs="Times New Roman"/>
          <w:sz w:val="24"/>
          <w:szCs w:val="24"/>
        </w:rPr>
        <w:t>;</w:t>
      </w:r>
    </w:p>
    <w:p w14:paraId="47CD00D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законность – соблюдение законов, нормативных правовых актов;</w:t>
      </w:r>
    </w:p>
    <w:p w14:paraId="1EA5D94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меритократия – определение человека по способностям и заслугам;</w:t>
      </w:r>
    </w:p>
    <w:p w14:paraId="5B8E245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приоритет жизни и здоровья работников – поддержка баланса работы и личной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сотрудников;</w:t>
      </w:r>
    </w:p>
    <w:p w14:paraId="7715988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5) состязательность – возможность испытать свои знания, опыт и навыки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свободной конкуренции, здоровое соперничество;</w:t>
      </w:r>
    </w:p>
    <w:p w14:paraId="1289CC0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6) профессорско-преподавательский состав – совокупность работников университета,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привлекаемых к учебно-педагогической работе. К профессорско-преподавательским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 xml:space="preserve">должностям относятся должности декана и вице-декана, факультетов, заведующего кафедрой, профессора, </w:t>
      </w:r>
      <w:r>
        <w:rPr>
          <w:rFonts w:ascii="Times New Roman" w:hAnsi="Times New Roman" w:cs="Times New Roman"/>
          <w:sz w:val="24"/>
          <w:szCs w:val="24"/>
        </w:rPr>
        <w:t>ассоциированного профессора (</w:t>
      </w:r>
      <w:r w:rsidRPr="0011450C">
        <w:rPr>
          <w:rFonts w:ascii="Times New Roman" w:hAnsi="Times New Roman" w:cs="Times New Roman"/>
          <w:sz w:val="24"/>
          <w:szCs w:val="24"/>
        </w:rPr>
        <w:t>доцента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450C">
        <w:rPr>
          <w:rFonts w:ascii="Times New Roman" w:hAnsi="Times New Roman" w:cs="Times New Roman"/>
          <w:sz w:val="24"/>
          <w:szCs w:val="24"/>
        </w:rPr>
        <w:t>, ассистента профессора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50C">
        <w:rPr>
          <w:rFonts w:ascii="Times New Roman" w:hAnsi="Times New Roman" w:cs="Times New Roman"/>
          <w:sz w:val="24"/>
          <w:szCs w:val="24"/>
        </w:rPr>
        <w:t>старшего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 ассистента</w:t>
      </w:r>
      <w:r w:rsidRPr="0011450C">
        <w:rPr>
          <w:rFonts w:ascii="Times New Roman" w:hAnsi="Times New Roman" w:cs="Times New Roman"/>
          <w:sz w:val="24"/>
          <w:szCs w:val="24"/>
        </w:rPr>
        <w:t>.</w:t>
      </w:r>
    </w:p>
    <w:p w14:paraId="4B65504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6B4C7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4. ОБЩИЕ ПОЛОЖЕНИЯ</w:t>
      </w:r>
    </w:p>
    <w:p w14:paraId="4A11F41C" w14:textId="77777777" w:rsidR="002E2E13" w:rsidRPr="002E018A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EAA6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4.1. Конкурс на замещение должностей ППС и научных работников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Есенова основывается на принципах законности, меритократии, запрета дискриминации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сфере труда, приоритета жизни и здоровья работников, состязательности.</w:t>
      </w:r>
    </w:p>
    <w:p w14:paraId="6C6B9E7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4.2. Конкурс на занятие вакантной должности ППС и научных работников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Есенова проводится при наличии вакантной должности один раз в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AF06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450C">
        <w:rPr>
          <w:rFonts w:ascii="Times New Roman" w:hAnsi="Times New Roman" w:cs="Times New Roman"/>
          <w:sz w:val="24"/>
          <w:szCs w:val="24"/>
        </w:rPr>
        <w:t>.3. Вакантные должности формируются на основании предварительного штата,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рассчитанного по общему объему педагогической нагрузки без учета контингента первого года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обучения.</w:t>
      </w:r>
    </w:p>
    <w:p w14:paraId="73D68499" w14:textId="6286ED1B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450C">
        <w:rPr>
          <w:rFonts w:ascii="Times New Roman" w:hAnsi="Times New Roman" w:cs="Times New Roman"/>
          <w:sz w:val="24"/>
          <w:szCs w:val="24"/>
        </w:rPr>
        <w:t>.4. На основании расчета педагогической нагрузки определяется количество вакантных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м</w:t>
      </w:r>
      <w:r w:rsidR="007C5AA2">
        <w:rPr>
          <w:rFonts w:ascii="Times New Roman" w:hAnsi="Times New Roman" w:cs="Times New Roman"/>
          <w:sz w:val="24"/>
          <w:szCs w:val="24"/>
        </w:rPr>
        <w:t>ест факультета (</w:t>
      </w:r>
      <w:r w:rsidRPr="0011450C">
        <w:rPr>
          <w:rFonts w:ascii="Times New Roman" w:hAnsi="Times New Roman" w:cs="Times New Roman"/>
          <w:sz w:val="24"/>
          <w:szCs w:val="24"/>
        </w:rPr>
        <w:t>академии).</w:t>
      </w:r>
    </w:p>
    <w:p w14:paraId="07A9DD4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4.5. К конкурсу допускаются лица, имеющие высшее или послевузовское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соответствующим квалификационным характеристикам должностей профессорско-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преподавательского состава и научных работников согласно приложению 1 к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Правилам:</w:t>
      </w:r>
    </w:p>
    <w:p w14:paraId="1A9B358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преподаватели и сотрудники университета, в том числе деканы и вице-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деканы, факультетов/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11450C">
        <w:rPr>
          <w:rFonts w:ascii="Times New Roman" w:hAnsi="Times New Roman" w:cs="Times New Roman"/>
          <w:sz w:val="24"/>
          <w:szCs w:val="24"/>
        </w:rPr>
        <w:t>, научные работники;</w:t>
      </w:r>
    </w:p>
    <w:p w14:paraId="4F61471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иные лица, желающие участвовать в конкурсе.</w:t>
      </w:r>
    </w:p>
    <w:p w14:paraId="61F24A4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758DC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5. ОБЪЯВЛЕНИЕ О КОНКУРСЕ</w:t>
      </w:r>
    </w:p>
    <w:p w14:paraId="45B8C112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39E83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5.1. Объявление о проведении конкурса размещается на:</w:t>
      </w:r>
    </w:p>
    <w:p w14:paraId="6074F2A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сайте университета;</w:t>
      </w:r>
    </w:p>
    <w:p w14:paraId="018E2CE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интернет-ресурсах;</w:t>
      </w:r>
    </w:p>
    <w:p w14:paraId="465CE518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электронной бирже труда Министерства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азахстан</w:t>
      </w:r>
      <w:r w:rsidRPr="0011450C">
        <w:rPr>
          <w:rFonts w:ascii="Times New Roman" w:hAnsi="Times New Roman" w:cs="Times New Roman"/>
          <w:sz w:val="24"/>
          <w:szCs w:val="24"/>
        </w:rPr>
        <w:t>:www.enbek.kz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.</w:t>
      </w:r>
    </w:p>
    <w:p w14:paraId="74CDA16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5.2. Объявление о проведении конкурса содержит следующие сведения:</w:t>
      </w:r>
    </w:p>
    <w:p w14:paraId="0FB525D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наименование университета с указанием местонахождения, почтового адреса,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электронной почты, телефона;</w:t>
      </w:r>
    </w:p>
    <w:p w14:paraId="337958B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название вакантной должности ППС и научных работников;</w:t>
      </w:r>
    </w:p>
    <w:p w14:paraId="514C188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дату и время окончания приема документов;</w:t>
      </w:r>
    </w:p>
    <w:p w14:paraId="6F55BC8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основные требования к участнику конкурса, определяемые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квалификационными характеристиками для соответствующей сферы согласно приложению 1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настоящим Правилам;</w:t>
      </w:r>
    </w:p>
    <w:p w14:paraId="472F27F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5.3. Заявление и пакет документов на конкурс вакантных должностей подаются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позднее тридцати календарных дней со дня опубликования объявления.</w:t>
      </w:r>
    </w:p>
    <w:p w14:paraId="771D182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47FD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6. ФОРМИРОВАНИЕ КОНКУРСНОЙ КОМИССИИ</w:t>
      </w:r>
    </w:p>
    <w:p w14:paraId="23181AEB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605E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6.1 Количество и персональный состав конкурсной комиссии на замещение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ППС и научных работников университета утверждается приказом президент-ректора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57F6DC6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6.2. Конкурсная комиссия создается в следующем составе:</w:t>
      </w:r>
    </w:p>
    <w:p w14:paraId="3473193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председатель конкурсной комиссии;</w:t>
      </w:r>
    </w:p>
    <w:p w14:paraId="3E9A2D3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заместитель председателя конкурсной комиссии;</w:t>
      </w:r>
    </w:p>
    <w:p w14:paraId="3BC65F18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секретарь конкурсной комиссии;</w:t>
      </w:r>
    </w:p>
    <w:p w14:paraId="443ADEB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представитель комплаенс службы;</w:t>
      </w:r>
    </w:p>
    <w:p w14:paraId="217E881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450C">
        <w:rPr>
          <w:rFonts w:ascii="Times New Roman" w:hAnsi="Times New Roman" w:cs="Times New Roman"/>
          <w:sz w:val="24"/>
          <w:szCs w:val="24"/>
        </w:rPr>
        <w:t>) члены конкурсной комиссии не менее 5 (пяти) человек из числа 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сотрудников, а также представителей организаций независимо от формы собственности.</w:t>
      </w:r>
    </w:p>
    <w:p w14:paraId="0E36C48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6.3. Основными задачами работы конкурсной комиссии являются:</w:t>
      </w:r>
    </w:p>
    <w:p w14:paraId="661D318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предоставление всем равных возможностей для участия в конкурсе;</w:t>
      </w:r>
    </w:p>
    <w:p w14:paraId="0902B9E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обеспечение добросовестной конкуренции среди участников конкурса;</w:t>
      </w:r>
    </w:p>
    <w:p w14:paraId="48A297E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осуществление контроля за соблюдением объективности, гласности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конкурса;</w:t>
      </w:r>
    </w:p>
    <w:p w14:paraId="20AB441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проведение анализа конкурсной документации;</w:t>
      </w:r>
    </w:p>
    <w:p w14:paraId="65606D9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5) вынесения решения по итогам конкурса.</w:t>
      </w:r>
    </w:p>
    <w:p w14:paraId="3F59130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B868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7. ПРИЕМ И РАССМОТРЕНИЕ КОНКУРСНОЙ ДОКУМЕНТАЦИИ</w:t>
      </w:r>
    </w:p>
    <w:p w14:paraId="21A3B49E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DC4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7.1 Лица, желающие участвовать в конкурсе, подают заявление (в произвольной форме)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 имя руководителя вуза. К заявлению прилагаются следующие документы:</w:t>
      </w:r>
    </w:p>
    <w:p w14:paraId="72926EB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резюме;</w:t>
      </w:r>
    </w:p>
    <w:p w14:paraId="76AD8EA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удостоверение личности или паспорт (вид на жительство, удостоверение лица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гражданства, удостоверение оралмана);</w:t>
      </w:r>
    </w:p>
    <w:p w14:paraId="7B45D34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нотариально заверенные копии дипломов о высшем образовании с приложениями;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академической и ученой степени, документа об ученом звании (при наличии)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документ полностью на иностранном языке необходимо предоставить нотариально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перевод;</w:t>
      </w:r>
    </w:p>
    <w:p w14:paraId="40C884A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копии сертификатов о переподготовке и повышении квалификации (при наличии)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подлинники для сверки;</w:t>
      </w:r>
    </w:p>
    <w:p w14:paraId="67958D0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5) документы, подтверждающие международную сертификацию (при наличии);</w:t>
      </w:r>
    </w:p>
    <w:p w14:paraId="6F500C46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6) список научных работ и публикаций (при наличии, за последние три года);</w:t>
      </w:r>
    </w:p>
    <w:p w14:paraId="6CF3C54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Оригиналы научной, учебно-методической литературы, публикаций, статей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иметь при себе (либо на электронном носителе) во время прохождения собеседования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конкурсной комиссией;</w:t>
      </w:r>
    </w:p>
    <w:p w14:paraId="5EE310C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 xml:space="preserve">7) медицинская справка по форме №075, утвержденной приказом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.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здравоохранения Республики Казахстан от 30 ноября 2020 года №ҚР ДСМ-175/2020;</w:t>
      </w:r>
      <w:r>
        <w:rPr>
          <w:rFonts w:ascii="Times New Roman" w:hAnsi="Times New Roman" w:cs="Times New Roman"/>
          <w:sz w:val="24"/>
          <w:szCs w:val="24"/>
        </w:rPr>
        <w:tab/>
      </w:r>
      <w:r w:rsidRPr="0011450C">
        <w:rPr>
          <w:rFonts w:ascii="Times New Roman" w:hAnsi="Times New Roman" w:cs="Times New Roman"/>
          <w:sz w:val="24"/>
          <w:szCs w:val="24"/>
        </w:rPr>
        <w:t>8) справка о наличии либо отсутствии сведений по учетам, выдаваемая Комитетом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правовой статистике и специальным учетам Генеральной прокуратуры РК о совершении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уголовного правонарушения;</w:t>
      </w:r>
    </w:p>
    <w:p w14:paraId="480764C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9) справка с наркологической организации о не состоянии на учете;</w:t>
      </w:r>
    </w:p>
    <w:p w14:paraId="5EB11E5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10) справка с психоневрологической организации о не состоянии на учете;</w:t>
      </w:r>
    </w:p>
    <w:p w14:paraId="4BE70FA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11) индивидуальный план профессионального развития (на один год);</w:t>
      </w:r>
    </w:p>
    <w:p w14:paraId="7A5178F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12) обучающие материалы (презентация, раздаточные материалы, инструменты)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одной из преподаваемых дисциплин (необходимо иметь при себе для демо-урока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конкурсной комиссией);</w:t>
      </w:r>
    </w:p>
    <w:p w14:paraId="229BD955" w14:textId="76698481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13) презентация проекта плана стратегичес</w:t>
      </w:r>
      <w:r w:rsidR="007C5AA2">
        <w:rPr>
          <w:rFonts w:ascii="Times New Roman" w:hAnsi="Times New Roman" w:cs="Times New Roman"/>
          <w:sz w:val="24"/>
          <w:szCs w:val="24"/>
        </w:rPr>
        <w:t>кого развития факультета (</w:t>
      </w:r>
      <w:r w:rsidRPr="0011450C">
        <w:rPr>
          <w:rFonts w:ascii="Times New Roman" w:hAnsi="Times New Roman" w:cs="Times New Roman"/>
          <w:sz w:val="24"/>
          <w:szCs w:val="24"/>
        </w:rPr>
        <w:t>академии)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 для декана</w:t>
      </w:r>
      <w:r>
        <w:rPr>
          <w:rFonts w:ascii="Times New Roman" w:hAnsi="Times New Roman" w:cs="Times New Roman"/>
          <w:sz w:val="24"/>
          <w:szCs w:val="24"/>
        </w:rPr>
        <w:t xml:space="preserve"> и заведующих кафедр</w:t>
      </w:r>
      <w:r w:rsidRPr="0011450C">
        <w:rPr>
          <w:rFonts w:ascii="Times New Roman" w:hAnsi="Times New Roman" w:cs="Times New Roman"/>
          <w:sz w:val="24"/>
          <w:szCs w:val="24"/>
        </w:rPr>
        <w:t>;</w:t>
      </w:r>
    </w:p>
    <w:p w14:paraId="4FED4DB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7.2. Представление неполного пакета документов согласно перечню,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пунктом 7.1 настоящих Правил, является основанием для отказа в рассмотрении кандидатуры.</w:t>
      </w:r>
    </w:p>
    <w:p w14:paraId="5DCC773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7.3. Участник конкурса вправе представить дополнительную информацию, касающуюся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его образования, опыта работы, профессионального уровня (рекомендации от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предыдущего места работы и т.п.), а также документы, подтверждающие опыт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квалификацию.</w:t>
      </w:r>
    </w:p>
    <w:p w14:paraId="0807841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7.4. Действующие работники университета, изъявившие желание участвовать в конкурсе,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представляют документы согласно перечню, указанному в пункте 7.1 настоящих Правил,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исключением документов, указанных в подпунктах 2 и 3 пункта 7.1 Правил.</w:t>
      </w:r>
    </w:p>
    <w:p w14:paraId="2362C51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FC452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КОНКУРСА</w:t>
      </w:r>
    </w:p>
    <w:p w14:paraId="068B43C7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CF6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8.1. Конкурс состоит из следующих этапов:</w:t>
      </w:r>
    </w:p>
    <w:p w14:paraId="38299A4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рассмотрение конкурсной документации;</w:t>
      </w:r>
    </w:p>
    <w:p w14:paraId="2F0FB403" w14:textId="77777777" w:rsidR="002E2E13" w:rsidRPr="001825F9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2) рассмотрение результатов оценки KPI (для ППС Университета);</w:t>
      </w:r>
    </w:p>
    <w:p w14:paraId="0879AF5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3) проведение собеседования с кандидатами на основе презентации показательного занятия с целью оценки навыков преподавания на основе презентации дисциплины по образовательной программе по утвержденному Академическим советом Методическому анализу занятия;</w:t>
      </w:r>
    </w:p>
    <w:p w14:paraId="3F490ED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4) подведение итогов конкурса.</w:t>
      </w:r>
    </w:p>
    <w:p w14:paraId="70CB7E09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8.2. Участниками конкурса являются лица, подавшие необходимые документы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указанной в объявлении даты окончания приема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0BF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8.3. Целью собеседования является оценка профессиональных и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кандидатов с учетом квалификационных требований (приложение 1) и знание нормативно-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правовых актов в области высшего и послевузовского образования.</w:t>
      </w:r>
    </w:p>
    <w:p w14:paraId="5B6BD85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8.4. Итоги собеседования вносятся в оценочный лист согласно приложению 2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настоящим Правилам.</w:t>
      </w:r>
    </w:p>
    <w:p w14:paraId="5356EC2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8.5. Решение принимается тайным голосованием. Для голосования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включаются в бюллетень для голосования. Согласие или несогласие с кандидатурой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выражается выбором варианта ответа «согласен» или «не согласен» за или против фамилии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имени каждого кандидата.</w:t>
      </w:r>
    </w:p>
    <w:p w14:paraId="48AF5622" w14:textId="23487C02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 xml:space="preserve">Подсчет голосов осуществляется </w:t>
      </w:r>
      <w:r w:rsidR="008376AC">
        <w:rPr>
          <w:rFonts w:ascii="Times New Roman" w:hAnsi="Times New Roman" w:cs="Times New Roman"/>
          <w:sz w:val="24"/>
          <w:szCs w:val="24"/>
          <w:lang w:val="kk-KZ"/>
        </w:rPr>
        <w:t>счетной</w:t>
      </w:r>
      <w:r w:rsidRPr="0011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="008376AC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11450C">
        <w:rPr>
          <w:rFonts w:ascii="Times New Roman" w:hAnsi="Times New Roman" w:cs="Times New Roman"/>
          <w:sz w:val="24"/>
          <w:szCs w:val="24"/>
        </w:rPr>
        <w:t xml:space="preserve">, </w:t>
      </w:r>
      <w:r w:rsidR="008376AC" w:rsidRPr="008376AC">
        <w:rPr>
          <w:rFonts w:ascii="Times New Roman" w:hAnsi="Times New Roman" w:cs="Times New Roman"/>
          <w:sz w:val="24"/>
          <w:szCs w:val="24"/>
        </w:rPr>
        <w:t>которая избирается на заседании комиссии по результатам голосования</w:t>
      </w:r>
      <w:r w:rsidRPr="0011450C">
        <w:rPr>
          <w:rFonts w:ascii="Times New Roman" w:hAnsi="Times New Roman" w:cs="Times New Roman"/>
          <w:sz w:val="24"/>
          <w:szCs w:val="24"/>
        </w:rPr>
        <w:t xml:space="preserve">. Все бюллетени </w:t>
      </w:r>
      <w:r w:rsidR="008376AC" w:rsidRPr="008376AC">
        <w:rPr>
          <w:rFonts w:ascii="Times New Roman" w:hAnsi="Times New Roman" w:cs="Times New Roman"/>
          <w:sz w:val="24"/>
          <w:szCs w:val="24"/>
        </w:rPr>
        <w:t xml:space="preserve">прилагаются </w:t>
      </w:r>
      <w:r w:rsidRPr="0011450C">
        <w:rPr>
          <w:rFonts w:ascii="Times New Roman" w:hAnsi="Times New Roman" w:cs="Times New Roman"/>
          <w:sz w:val="24"/>
          <w:szCs w:val="24"/>
        </w:rPr>
        <w:t>к материалам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конкурса.</w:t>
      </w:r>
    </w:p>
    <w:p w14:paraId="098843C0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Решение конкурсной комиссии является действительным, если в голосовании</w:t>
      </w:r>
      <w:r>
        <w:rPr>
          <w:rFonts w:ascii="Times New Roman" w:hAnsi="Times New Roman" w:cs="Times New Roman"/>
          <w:sz w:val="24"/>
          <w:szCs w:val="24"/>
        </w:rPr>
        <w:t xml:space="preserve"> участвовало</w:t>
      </w:r>
      <w:r w:rsidRPr="0011450C">
        <w:rPr>
          <w:rFonts w:ascii="Times New Roman" w:hAnsi="Times New Roman" w:cs="Times New Roman"/>
          <w:sz w:val="24"/>
          <w:szCs w:val="24"/>
        </w:rPr>
        <w:t xml:space="preserve"> не менее 2/3 членов.</w:t>
      </w:r>
    </w:p>
    <w:p w14:paraId="4B9BD7B8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8.6. Кандидат получает положительное заключение в случае, если за него проголосовало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большинство присутствующих из состава комиссии. В случае равенства голосов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голосовании решающим является голос председателя комиссии.</w:t>
      </w:r>
    </w:p>
    <w:p w14:paraId="34AF85D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450C">
        <w:rPr>
          <w:rFonts w:ascii="Times New Roman" w:hAnsi="Times New Roman" w:cs="Times New Roman"/>
          <w:sz w:val="24"/>
          <w:szCs w:val="24"/>
        </w:rPr>
        <w:t>. Конкурсная комиссия готовит рекомендации по каждому участнику на вакантную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должность с формулировкой «рекомендуется Президент-ректору» или «не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Президент-ректору» для заключения трудового договора.</w:t>
      </w:r>
    </w:p>
    <w:p w14:paraId="4CAD397B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С результатами конкурса секретарь комиссии знакомит лиц, участвовавших в конкурсе.</w:t>
      </w:r>
    </w:p>
    <w:p w14:paraId="2C82F10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8.6. Заключение трудового договора проводится после окончания заседаний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комиссии и решения Президента-ректора, но не позднее, чем через 10 календарных дней.</w:t>
      </w:r>
    </w:p>
    <w:p w14:paraId="3664C4F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8.7. По итогам конкурса заключается трудовой договор в соответствии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14:paraId="52E47558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 xml:space="preserve">Срок заключаемого трудового договора регулируется внутренними нормативными актами Университета в рамках действующего законодательства.   </w:t>
      </w:r>
    </w:p>
    <w:p w14:paraId="21768D5C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B479" w14:textId="77777777" w:rsidR="002E2E13" w:rsidRPr="00CA3E57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0524407"/>
      <w:r w:rsidRPr="00CA3E57">
        <w:rPr>
          <w:rFonts w:ascii="Times New Roman" w:hAnsi="Times New Roman" w:cs="Times New Roman"/>
          <w:b/>
          <w:bCs/>
          <w:sz w:val="24"/>
          <w:szCs w:val="24"/>
        </w:rPr>
        <w:t>9. ПОДДЕРЖКА МОЛОДЫХ СПЕЦИАЛИСТОВ</w:t>
      </w:r>
    </w:p>
    <w:p w14:paraId="612D6CAF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9.1. Университет Есенова придерживается принципа оказания поддержки молодых специалистов.</w:t>
      </w:r>
    </w:p>
    <w:p w14:paraId="26AF508A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К указанной категории относятся выпускники ведущих вузов Казахстана и зарубежья (в том числе обучившихся по программе «</w:t>
      </w:r>
      <w:proofErr w:type="spellStart"/>
      <w:r w:rsidRPr="00CA3E57">
        <w:rPr>
          <w:rFonts w:ascii="Times New Roman" w:hAnsi="Times New Roman" w:cs="Times New Roman"/>
          <w:sz w:val="24"/>
          <w:szCs w:val="24"/>
        </w:rPr>
        <w:t>Болаша</w:t>
      </w:r>
      <w:proofErr w:type="spellEnd"/>
      <w:r w:rsidRPr="00CA3E5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A3E5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3E57">
        <w:rPr>
          <w:rFonts w:ascii="Times New Roman" w:hAnsi="Times New Roman" w:cs="Times New Roman"/>
          <w:sz w:val="24"/>
          <w:szCs w:val="24"/>
        </w:rPr>
        <w:t>иные выдающиеся/научные достижения).</w:t>
      </w:r>
    </w:p>
    <w:p w14:paraId="2EB1853E" w14:textId="77777777" w:rsidR="002E2E13" w:rsidRPr="0021782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9.2. По решению Комиссии одаренным молодым специалистам (имеющие международные сертификаты, подтверждающие владение иностранным языком, имеющие публикации в международных рецензируемых журналах, сертификаты достижении в научно-академической и творческой областях) отдается предпочтение перед другими участниками конкурса, претендующих на ту же должность.</w:t>
      </w:r>
    </w:p>
    <w:bookmarkEnd w:id="1"/>
    <w:p w14:paraId="6B515D7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B4BB7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12C30">
        <w:rPr>
          <w:rFonts w:ascii="Times New Roman" w:hAnsi="Times New Roman" w:cs="Times New Roman"/>
          <w:b/>
          <w:bCs/>
          <w:sz w:val="24"/>
          <w:szCs w:val="24"/>
        </w:rPr>
        <w:t>. ПОРЯДОК ОБЖАЛОВАНИЯ</w:t>
      </w:r>
    </w:p>
    <w:p w14:paraId="341468D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1450C">
        <w:rPr>
          <w:rFonts w:ascii="Times New Roman" w:hAnsi="Times New Roman" w:cs="Times New Roman"/>
          <w:sz w:val="24"/>
          <w:szCs w:val="24"/>
        </w:rPr>
        <w:t>.1. Участники конкурса и кандидаты в части, их касающейся могут 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конкурсными документами и решениями комиссии.</w:t>
      </w:r>
    </w:p>
    <w:p w14:paraId="0E071D9C" w14:textId="14DC948C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1450C">
        <w:rPr>
          <w:rFonts w:ascii="Times New Roman" w:hAnsi="Times New Roman" w:cs="Times New Roman"/>
          <w:sz w:val="24"/>
          <w:szCs w:val="24"/>
        </w:rPr>
        <w:t>.2. Участники и кандидаты конкурса вправе обжаловать решение комиссии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установленном законодательством Республики Казахстан порядке.</w:t>
      </w:r>
    </w:p>
    <w:p w14:paraId="6D3B842A" w14:textId="6CEDA594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60B7C" w14:textId="7CEB12C3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BCA02" w14:textId="4FF7C20F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C8B58" w14:textId="691566E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B5CDC" w14:textId="77777777" w:rsidR="007C5AA2" w:rsidRPr="00196673" w:rsidRDefault="007C5AA2" w:rsidP="007C5A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19667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Приложение №1 </w:t>
      </w:r>
    </w:p>
    <w:p w14:paraId="73A620E9" w14:textId="77777777" w:rsidR="007C5AA2" w:rsidRPr="00FB658D" w:rsidRDefault="007C5AA2" w:rsidP="007C5AA2">
      <w:pPr>
        <w:spacing w:after="0" w:line="240" w:lineRule="auto"/>
        <w:jc w:val="right"/>
        <w:rPr>
          <w:rStyle w:val="af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  <w:r w:rsidRPr="00FB65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B658D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B658D">
        <w:rPr>
          <w:rFonts w:ascii="Times New Roman" w:eastAsia="Times New Roman" w:hAnsi="Times New Roman" w:cs="Times New Roman"/>
          <w:sz w:val="24"/>
          <w:szCs w:val="24"/>
        </w:rPr>
        <w:t>равилам</w:t>
      </w:r>
      <w:proofErr w:type="spellEnd"/>
      <w:r w:rsidRPr="00FB6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конкурсного </w:t>
      </w:r>
    </w:p>
    <w:p w14:paraId="4749854D" w14:textId="77777777" w:rsidR="007C5AA2" w:rsidRPr="00FB658D" w:rsidRDefault="007C5AA2" w:rsidP="007C5AA2">
      <w:pPr>
        <w:spacing w:after="0" w:line="240" w:lineRule="auto"/>
        <w:jc w:val="right"/>
        <w:rPr>
          <w:rStyle w:val="af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</w:pP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замещения должностей 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профессорско-преподавательского</w:t>
      </w:r>
    </w:p>
    <w:p w14:paraId="6A8BC226" w14:textId="62F6EF69" w:rsidR="007C5AA2" w:rsidRPr="00FB658D" w:rsidRDefault="007C5AA2" w:rsidP="007C5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состава и на</w:t>
      </w:r>
      <w:r w:rsidR="00693717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чных работников</w:t>
      </w:r>
    </w:p>
    <w:p w14:paraId="0EA40A38" w14:textId="77777777" w:rsidR="007C5AA2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8B4B9" w14:textId="77777777" w:rsidR="007C5AA2" w:rsidRDefault="007C5AA2" w:rsidP="007C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2AA07C2" w14:textId="77777777" w:rsidR="007C5AA2" w:rsidRPr="00D06A7B" w:rsidRDefault="007C5AA2" w:rsidP="007C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КВАЛИФИКАЦИОННЫЕ ХАРАКТЕРИСТИКИ ПРОФЕССОРСКО-ПРЕПОДАВАТЕЛЬСКОГО СОСТАВА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 xml:space="preserve"> И НАУЧНЫХ РАБОТНИКОВ</w:t>
      </w:r>
    </w:p>
    <w:p w14:paraId="6FF85C30" w14:textId="77777777" w:rsidR="007C5AA2" w:rsidRPr="001825F9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F59EEA" w14:textId="77777777" w:rsidR="007C5AA2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2506"/>
        <w:gridCol w:w="7526"/>
      </w:tblGrid>
      <w:tr w:rsidR="007C5AA2" w:rsidRPr="00BD1AA3" w14:paraId="79C5C73D" w14:textId="77777777" w:rsidTr="007C5AA2">
        <w:tc>
          <w:tcPr>
            <w:tcW w:w="458" w:type="dxa"/>
          </w:tcPr>
          <w:p w14:paraId="5ADE4C0D" w14:textId="77777777" w:rsidR="007C5AA2" w:rsidRPr="00BD1AA3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6" w:type="dxa"/>
          </w:tcPr>
          <w:p w14:paraId="1D186EC8" w14:textId="77777777" w:rsidR="007C5AA2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Н</w:t>
            </w:r>
            <w:r>
              <w:rPr>
                <w:b/>
                <w:sz w:val="24"/>
                <w:szCs w:val="24"/>
                <w:lang w:val="kk-KZ"/>
              </w:rPr>
              <w:t>аименование</w:t>
            </w:r>
          </w:p>
          <w:p w14:paraId="4D5EC340" w14:textId="77777777" w:rsidR="007C5AA2" w:rsidRPr="00BD1AA3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профессии</w:t>
            </w:r>
          </w:p>
        </w:tc>
        <w:tc>
          <w:tcPr>
            <w:tcW w:w="7526" w:type="dxa"/>
          </w:tcPr>
          <w:p w14:paraId="47754ADC" w14:textId="77777777" w:rsidR="007C5AA2" w:rsidRPr="00BD1AA3" w:rsidRDefault="007C5AA2" w:rsidP="007C5AA2">
            <w:pPr>
              <w:jc w:val="center"/>
              <w:rPr>
                <w:sz w:val="24"/>
                <w:szCs w:val="24"/>
                <w:lang w:val="kk-KZ"/>
              </w:rPr>
            </w:pPr>
            <w:r w:rsidRPr="00BD1AA3">
              <w:rPr>
                <w:b/>
                <w:color w:val="333333"/>
                <w:sz w:val="24"/>
                <w:szCs w:val="24"/>
              </w:rPr>
              <w:t>Квалификационные характеристики</w:t>
            </w:r>
            <w:r>
              <w:rPr>
                <w:b/>
                <w:color w:val="333333"/>
                <w:sz w:val="24"/>
                <w:szCs w:val="24"/>
                <w:lang w:val="kk-KZ"/>
              </w:rPr>
              <w:t xml:space="preserve"> </w:t>
            </w:r>
          </w:p>
        </w:tc>
      </w:tr>
      <w:tr w:rsidR="007C5AA2" w:rsidRPr="00BD1AA3" w14:paraId="1535F8C1" w14:textId="77777777" w:rsidTr="007C5AA2">
        <w:tc>
          <w:tcPr>
            <w:tcW w:w="458" w:type="dxa"/>
          </w:tcPr>
          <w:p w14:paraId="33796FE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506" w:type="dxa"/>
          </w:tcPr>
          <w:p w14:paraId="54C633B3" w14:textId="77777777" w:rsidR="007C5AA2" w:rsidRPr="00A25513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25513">
              <w:rPr>
                <w:b/>
                <w:sz w:val="24"/>
                <w:szCs w:val="24"/>
                <w:lang w:val="kk-KZ"/>
              </w:rPr>
              <w:t>Декан факультета (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Pr="00A25513">
              <w:rPr>
                <w:b/>
                <w:sz w:val="24"/>
                <w:szCs w:val="24"/>
                <w:lang w:val="kk-KZ"/>
              </w:rPr>
              <w:t>кадемии)</w:t>
            </w:r>
          </w:p>
        </w:tc>
        <w:tc>
          <w:tcPr>
            <w:tcW w:w="7526" w:type="dxa"/>
            <w:shd w:val="clear" w:color="auto" w:fill="auto"/>
          </w:tcPr>
          <w:p w14:paraId="52BA4ADE" w14:textId="77777777" w:rsidR="007C5AA2" w:rsidRPr="007237A8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237A8">
              <w:rPr>
                <w:b/>
                <w:sz w:val="24"/>
                <w:szCs w:val="24"/>
                <w:lang w:val="kk-KZ"/>
              </w:rPr>
              <w:t>Должностные обязанности:</w:t>
            </w:r>
          </w:p>
          <w:p w14:paraId="4FD7159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разрабатывает стратегию развития факультета (академии), укрепляет и развивает внешние связи с работодателями и органами управления образованием;</w:t>
            </w:r>
          </w:p>
          <w:p w14:paraId="0965289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координирует работу по участию ОП факультета (академии) в национальных и международных рейтингах;</w:t>
            </w:r>
          </w:p>
          <w:p w14:paraId="08D3DD30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изучает рынок образовательных услуг и рынок труда по специальностям (направлениям подготовки специалистов) на факультете (академии); </w:t>
            </w:r>
          </w:p>
          <w:p w14:paraId="42D93F39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планирование, организацию и контроль учебной, учебно-методической, научно-методической, научно-исследовательской, социально-воспитательной работы факультета (академии); </w:t>
            </w:r>
          </w:p>
          <w:p w14:paraId="235B3DCF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возглавляет работу по созданию и реализации на практике образовательных программ, учебных планов; </w:t>
            </w:r>
          </w:p>
          <w:p w14:paraId="7E5EE857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разрабатывает внутрифакультетскую (внутришкольную) систему качества подготовки специалистов;</w:t>
            </w:r>
          </w:p>
          <w:p w14:paraId="1A04500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принимает участие в организации и проведении приема абитуриентов;</w:t>
            </w:r>
          </w:p>
          <w:p w14:paraId="327E470D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своевременно доводит до сведения заведующих кафедрами и сотрудников факультета (академии) приказы, распоряжения и другие документы деканата, ректората, касающиеся деятельности факультета (академии), университета и контролирует их исполнение сотрудниками факультета (академии);</w:t>
            </w:r>
          </w:p>
          <w:p w14:paraId="31788DE6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организует связь с выпускниками факультета (академии); </w:t>
            </w:r>
          </w:p>
          <w:p w14:paraId="78E871AA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изучает качество подготовки специалистов, выпускаемых факультетом (академии); </w:t>
            </w:r>
          </w:p>
          <w:p w14:paraId="085D810B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руководит работой по трудоустройству выпускников факультета (академии); </w:t>
            </w:r>
          </w:p>
          <w:p w14:paraId="062C4742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обеспечивает внедрение новых технологий обучения и контроля знаний обучающихся; </w:t>
            </w:r>
          </w:p>
          <w:p w14:paraId="6BB674A8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обеспечивает в процессе обучения внедрение дифференцированной и индивидуальной подготовки, основанной на планах и программах различной длительности и интенсивности обучения; </w:t>
            </w:r>
          </w:p>
          <w:p w14:paraId="51A64E6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координацию деятельности учебных и научных подразделений, входящих в состав факультета; </w:t>
            </w:r>
          </w:p>
          <w:p w14:paraId="741A0175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представляет президенту кандидатов на назначение вице-декана и распределяет между ними обязанности;</w:t>
            </w:r>
          </w:p>
          <w:p w14:paraId="24B6C90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руководит работой академического бюро, совета факультета (академии); готовит проекты планов работы факультета (академии), </w:t>
            </w:r>
            <w:r w:rsidRPr="003F1B90">
              <w:rPr>
                <w:sz w:val="24"/>
                <w:szCs w:val="24"/>
                <w:lang w:val="kk-KZ"/>
              </w:rPr>
              <w:lastRenderedPageBreak/>
              <w:t xml:space="preserve">руководит подготовкой заседаний совета факультета (академии) и председательствует на них; </w:t>
            </w:r>
          </w:p>
          <w:p w14:paraId="134A33F6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контролирует повышение квалификации ППС; </w:t>
            </w:r>
          </w:p>
          <w:p w14:paraId="20B81CD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общее руководство подготовкой учебников, учебных и учебно-методических пособий по предметам кафедр, входящих в состав факультета (академии); </w:t>
            </w:r>
          </w:p>
          <w:p w14:paraId="5238227A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отчитывается о своей работе перед советом факультета (академии), АС, ПС, а также перед ученым советом по основным вопросам учебно-воспитательной, научно-исследовательской, научно-методической деятельности факультета (академии). </w:t>
            </w:r>
          </w:p>
          <w:p w14:paraId="4E8F7424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организациями, в том числе и зарубежными;</w:t>
            </w:r>
          </w:p>
          <w:p w14:paraId="70677067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обеспечивает связь с однопрофильными учреждениями, организациями образования с целью совершенствования содержания, технологии и форм организации обучения студентов;</w:t>
            </w:r>
          </w:p>
          <w:p w14:paraId="4B500BC4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организует и внедряет инновационные технологии обучения, применение технических средств обучения;</w:t>
            </w:r>
          </w:p>
          <w:p w14:paraId="58E02ADB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проводит работу по укреплению и развитию материально-технической базы факультета (академии);</w:t>
            </w:r>
          </w:p>
          <w:p w14:paraId="2AD8E66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выносит на рассмотрение совета факультета вопросы, связанные с совершенствованием учебного процесса и повышением качества подготовки обучающихся;</w:t>
            </w:r>
          </w:p>
          <w:p w14:paraId="5E0CDFC1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контролирует выполнение обучающихся и работниками кафедры правил охраны труда и техники безопасности, промышленной санитарии и противопожарной безопасности.</w:t>
            </w:r>
          </w:p>
          <w:p w14:paraId="2EF0C821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Должен знать:</w:t>
            </w:r>
            <w:r w:rsidRPr="00BD1AA3">
              <w:rPr>
                <w:sz w:val="24"/>
                <w:szCs w:val="24"/>
                <w:lang w:val="kk-KZ"/>
              </w:rPr>
              <w:t xml:space="preserve"> Конституцию РК, законы РК: «Об образовании», «О науке», «О противодействий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663A6BBC" w14:textId="77777777" w:rsidR="007C5AA2" w:rsidRPr="00BD1AA3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 xml:space="preserve">Требования к квалификации: </w:t>
            </w:r>
          </w:p>
          <w:p w14:paraId="6A43EBA7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Наличие:</w:t>
            </w:r>
          </w:p>
          <w:p w14:paraId="4AB4562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 xml:space="preserve">1) высшего образования; </w:t>
            </w:r>
          </w:p>
          <w:p w14:paraId="035948D9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2)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D1AA3">
              <w:rPr>
                <w:sz w:val="24"/>
                <w:szCs w:val="24"/>
                <w:lang w:val="kk-KZ"/>
              </w:rPr>
              <w:t>ученой (академической PhD) степени и/или степени MBA и/или послевузовского образования по программе «Болашак»;</w:t>
            </w:r>
          </w:p>
          <w:p w14:paraId="134C4EED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3) стажа работы на руководящих должностях не менее 2 лет;</w:t>
            </w:r>
          </w:p>
          <w:p w14:paraId="717CA65F" w14:textId="77777777" w:rsidR="007C5AA2" w:rsidRPr="00BD1AA3" w:rsidRDefault="007C5AA2" w:rsidP="007C5AA2">
            <w:pPr>
              <w:tabs>
                <w:tab w:val="left" w:pos="331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4) </w:t>
            </w:r>
            <w:r w:rsidRPr="00BD1AA3">
              <w:rPr>
                <w:sz w:val="24"/>
                <w:szCs w:val="24"/>
                <w:lang w:val="kk-KZ"/>
              </w:rPr>
              <w:t>сертификата (свидетельства) о прохождении курсов повышения квалификации по менеджменту образования.</w:t>
            </w:r>
          </w:p>
          <w:p w14:paraId="56078744" w14:textId="77777777" w:rsidR="007C5AA2" w:rsidRPr="00A25513" w:rsidRDefault="007C5AA2" w:rsidP="007C5AA2">
            <w:pPr>
              <w:pStyle w:val="a7"/>
              <w:widowControl w:val="0"/>
              <w:tabs>
                <w:tab w:val="left" w:pos="985"/>
              </w:tabs>
              <w:autoSpaceDE w:val="0"/>
              <w:autoSpaceDN w:val="0"/>
              <w:spacing w:before="24" w:line="244" w:lineRule="auto"/>
              <w:ind w:left="190" w:right="2437" w:hanging="145"/>
              <w:contextualSpacing w:val="0"/>
              <w:jc w:val="both"/>
              <w:rPr>
                <w:b/>
                <w:i/>
                <w:sz w:val="24"/>
              </w:rPr>
            </w:pPr>
            <w:r w:rsidRPr="00A25513">
              <w:rPr>
                <w:b/>
                <w:i/>
                <w:sz w:val="24"/>
                <w:lang w:val="kk-KZ"/>
              </w:rPr>
              <w:t>Дополнительная информация</w:t>
            </w:r>
          </w:p>
          <w:p w14:paraId="79DD262C" w14:textId="77777777" w:rsidR="007C5AA2" w:rsidRPr="00A25513" w:rsidRDefault="007C5AA2" w:rsidP="007C5AA2">
            <w:pPr>
              <w:pStyle w:val="a7"/>
              <w:spacing w:line="267" w:lineRule="exact"/>
              <w:ind w:left="190" w:hanging="145"/>
              <w:jc w:val="both"/>
              <w:rPr>
                <w:b/>
                <w:i/>
                <w:spacing w:val="-2"/>
                <w:sz w:val="24"/>
              </w:rPr>
            </w:pPr>
            <w:r w:rsidRPr="00A25513">
              <w:rPr>
                <w:b/>
                <w:i/>
                <w:sz w:val="24"/>
              </w:rPr>
              <w:t>Профессиональные</w:t>
            </w:r>
            <w:r w:rsidRPr="00A25513">
              <w:rPr>
                <w:b/>
                <w:i/>
                <w:spacing w:val="11"/>
                <w:sz w:val="24"/>
              </w:rPr>
              <w:t xml:space="preserve"> </w:t>
            </w:r>
            <w:r w:rsidRPr="00A25513">
              <w:rPr>
                <w:b/>
                <w:i/>
                <w:spacing w:val="-2"/>
                <w:sz w:val="24"/>
              </w:rPr>
              <w:t>компетенции.</w:t>
            </w:r>
          </w:p>
          <w:p w14:paraId="340E6A7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аналитические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навыки;</w:t>
            </w:r>
          </w:p>
          <w:p w14:paraId="2816E9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стратегическое</w:t>
            </w:r>
            <w:r w:rsidRPr="00A25513">
              <w:rPr>
                <w:spacing w:val="6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мышление;</w:t>
            </w:r>
          </w:p>
          <w:p w14:paraId="1211CC5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8"/>
              </w:tabs>
              <w:autoSpaceDE w:val="0"/>
              <w:autoSpaceDN w:val="0"/>
              <w:spacing w:before="20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эффективное</w:t>
            </w:r>
            <w:r w:rsidRPr="00A25513">
              <w:rPr>
                <w:spacing w:val="12"/>
                <w:sz w:val="24"/>
              </w:rPr>
              <w:t xml:space="preserve"> </w:t>
            </w:r>
            <w:r w:rsidRPr="00A25513">
              <w:rPr>
                <w:sz w:val="24"/>
              </w:rPr>
              <w:t>планирование</w:t>
            </w:r>
            <w:r w:rsidRPr="00A25513">
              <w:rPr>
                <w:spacing w:val="5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-7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управление;</w:t>
            </w:r>
          </w:p>
          <w:p w14:paraId="4FD8961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2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оперативность;</w:t>
            </w:r>
          </w:p>
          <w:p w14:paraId="4302FFE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2"/>
              </w:tabs>
              <w:autoSpaceDE w:val="0"/>
              <w:autoSpaceDN w:val="0"/>
              <w:spacing w:before="16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саморазвитие;</w:t>
            </w:r>
          </w:p>
          <w:p w14:paraId="6520B51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дисциплинированность;</w:t>
            </w:r>
          </w:p>
          <w:p w14:paraId="32D0CB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0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ответственность;</w:t>
            </w:r>
          </w:p>
          <w:p w14:paraId="0F24DFF7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 w:line="275" w:lineRule="exact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умение</w:t>
            </w:r>
            <w:r w:rsidRPr="00A25513">
              <w:rPr>
                <w:spacing w:val="3"/>
                <w:sz w:val="24"/>
              </w:rPr>
              <w:t xml:space="preserve"> </w:t>
            </w:r>
            <w:r w:rsidRPr="00A25513">
              <w:rPr>
                <w:sz w:val="24"/>
              </w:rPr>
              <w:t>работать</w:t>
            </w:r>
            <w:r w:rsidRPr="00A25513">
              <w:rPr>
                <w:spacing w:val="11"/>
                <w:sz w:val="24"/>
              </w:rPr>
              <w:t xml:space="preserve"> </w:t>
            </w:r>
            <w:r w:rsidRPr="00A25513">
              <w:rPr>
                <w:sz w:val="24"/>
              </w:rPr>
              <w:t>в</w:t>
            </w:r>
            <w:r w:rsidRPr="00A25513">
              <w:rPr>
                <w:spacing w:val="-5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команде.</w:t>
            </w:r>
          </w:p>
          <w:p w14:paraId="14B0B317" w14:textId="77777777" w:rsidR="007C5AA2" w:rsidRPr="00A25513" w:rsidRDefault="007C5AA2" w:rsidP="007C5AA2">
            <w:pPr>
              <w:spacing w:line="275" w:lineRule="exact"/>
              <w:ind w:left="190" w:hanging="145"/>
              <w:jc w:val="both"/>
              <w:rPr>
                <w:b/>
                <w:i/>
                <w:sz w:val="24"/>
              </w:rPr>
            </w:pPr>
            <w:r w:rsidRPr="00A25513">
              <w:rPr>
                <w:b/>
                <w:i/>
                <w:sz w:val="24"/>
              </w:rPr>
              <w:t>Личностные</w:t>
            </w:r>
            <w:r w:rsidRPr="00A25513">
              <w:rPr>
                <w:b/>
                <w:i/>
                <w:spacing w:val="16"/>
                <w:sz w:val="24"/>
              </w:rPr>
              <w:t xml:space="preserve"> </w:t>
            </w:r>
            <w:r w:rsidRPr="00A25513">
              <w:rPr>
                <w:b/>
                <w:i/>
                <w:sz w:val="24"/>
              </w:rPr>
              <w:t>компетенции</w:t>
            </w:r>
            <w:r w:rsidRPr="00A25513">
              <w:rPr>
                <w:b/>
                <w:i/>
                <w:spacing w:val="7"/>
                <w:sz w:val="24"/>
              </w:rPr>
              <w:t xml:space="preserve"> </w:t>
            </w:r>
            <w:r w:rsidRPr="00A25513">
              <w:rPr>
                <w:b/>
                <w:i/>
                <w:sz w:val="24"/>
              </w:rPr>
              <w:t>и</w:t>
            </w:r>
            <w:r w:rsidRPr="00A25513">
              <w:rPr>
                <w:b/>
                <w:i/>
                <w:spacing w:val="-7"/>
                <w:sz w:val="24"/>
              </w:rPr>
              <w:t xml:space="preserve"> </w:t>
            </w:r>
            <w:r w:rsidRPr="00A25513">
              <w:rPr>
                <w:b/>
                <w:i/>
                <w:spacing w:val="-2"/>
                <w:sz w:val="24"/>
              </w:rPr>
              <w:t>качества:</w:t>
            </w:r>
          </w:p>
          <w:p w14:paraId="59D34136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lastRenderedPageBreak/>
              <w:t>сотрудничество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13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взаимодействие;</w:t>
            </w:r>
          </w:p>
          <w:p w14:paraId="187995E0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23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добропорядочность;</w:t>
            </w:r>
          </w:p>
          <w:p w14:paraId="0B778360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лидерство;</w:t>
            </w:r>
          </w:p>
          <w:p w14:paraId="02F7BAE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5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инициативность;</w:t>
            </w:r>
          </w:p>
          <w:p w14:paraId="74CA6FF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стрессоустойчивость.</w:t>
            </w:r>
          </w:p>
        </w:tc>
      </w:tr>
      <w:tr w:rsidR="007C5AA2" w:rsidRPr="00BD1AA3" w14:paraId="2716D67D" w14:textId="77777777" w:rsidTr="007C5AA2">
        <w:tc>
          <w:tcPr>
            <w:tcW w:w="458" w:type="dxa"/>
          </w:tcPr>
          <w:p w14:paraId="5294BA2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506" w:type="dxa"/>
          </w:tcPr>
          <w:p w14:paraId="2EB5A922" w14:textId="77777777" w:rsidR="007C5AA2" w:rsidRPr="00CA0B21" w:rsidRDefault="007C5AA2" w:rsidP="007C5AA2">
            <w:pPr>
              <w:shd w:val="clear" w:color="auto" w:fill="FFFFFF"/>
              <w:jc w:val="both"/>
              <w:rPr>
                <w:color w:val="222222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Вице-декан факультета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(академии)</w:t>
            </w:r>
          </w:p>
          <w:p w14:paraId="0A263DB8" w14:textId="77777777" w:rsidR="007C5AA2" w:rsidRPr="00BD1AA3" w:rsidRDefault="007C5AA2" w:rsidP="007C5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6" w:type="dxa"/>
          </w:tcPr>
          <w:p w14:paraId="781A7071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29588C86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работу по разработке и совершенствованию учебно-методических и иных документов факультета (академии);</w:t>
            </w:r>
          </w:p>
          <w:p w14:paraId="4513B2B1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руководит текущей учебной, воспитательной, научной, производственной работой и практикой студентов;</w:t>
            </w:r>
          </w:p>
          <w:p w14:paraId="1FBB0B1E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обеспечивает контроль за составление расписаний учебных занятий, зачетов и экзаменов, осуществляет контроль за текущей успеваемостью и посещаемостью студентов, организует и контролирует внедрение инновационных технологий обучения, применение технических средств обучения;</w:t>
            </w:r>
          </w:p>
          <w:p w14:paraId="65A63711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выполнение учебной и учебно-методической нагрузки профессорско-преподавательского состава факультета (академии), проведение лекций, лабораторных и практических занятий, семинаров и других видов учебных занятий, учебной и производственной практики;</w:t>
            </w:r>
          </w:p>
          <w:p w14:paraId="349B77B8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ведет все виды учебных занятий, руководит курсовыми и дипломными проектами, научно-исследовательской работой и диссертациями магистрантов и докторантов PhD;</w:t>
            </w:r>
          </w:p>
          <w:p w14:paraId="4B4CA0F0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перспективное планирование научно-исследовательской работы, координирует проведение научно-исследовательских работ по основным направлениям научной деятельности на факультете (академии);</w:t>
            </w:r>
          </w:p>
          <w:p w14:paraId="55C701E2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проводит научные, научно-методические совещания, семинары и конференции;</w:t>
            </w:r>
          </w:p>
          <w:p w14:paraId="4EA02E1E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tabs>
                <w:tab w:val="left" w:pos="48"/>
              </w:tabs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координирует научно-исследовательскую работу студентов, проводимую на кафедрах, в научных кружках и научных обществах;</w:t>
            </w:r>
          </w:p>
          <w:p w14:paraId="721607C4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представляет к публикации учебно-методические, научные разработки работников факультета (академии);</w:t>
            </w:r>
          </w:p>
          <w:p w14:paraId="5234E65C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контролирует работу кураторов групп. Обеспечивает выполнение требований законодательных и иных нормативных правовых актов по охране труда, технике безопасности и создает безопасные условия труда;</w:t>
            </w:r>
          </w:p>
          <w:p w14:paraId="52763083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представляет руководству высшего учебного заведения в установленные сроки отчет о работе факультета</w:t>
            </w:r>
            <w:r w:rsidRPr="003F1B90">
              <w:rPr>
                <w:sz w:val="24"/>
                <w:szCs w:val="24"/>
              </w:rPr>
              <w:t xml:space="preserve"> (академии).</w:t>
            </w:r>
          </w:p>
          <w:p w14:paraId="1B2FEA4F" w14:textId="77777777" w:rsidR="007C5AA2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Должен знать: </w:t>
            </w:r>
            <w:r>
              <w:rPr>
                <w:color w:val="000000"/>
                <w:sz w:val="24"/>
                <w:szCs w:val="24"/>
              </w:rPr>
              <w:t>Конституцию РК, законы РК: «Об образовании», «О науке», «О противодействий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183C8E93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квалификации: </w:t>
            </w:r>
          </w:p>
          <w:p w14:paraId="663667E1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222222"/>
                <w:sz w:val="24"/>
                <w:szCs w:val="24"/>
              </w:rPr>
              <w:t>Наличие:</w:t>
            </w:r>
          </w:p>
          <w:p w14:paraId="503C11B5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>
              <w:rPr>
                <w:color w:val="000000"/>
                <w:sz w:val="24"/>
                <w:szCs w:val="24"/>
                <w:lang w:val="kk-KZ"/>
              </w:rPr>
              <w:t>послевузовкого</w:t>
            </w:r>
            <w:r>
              <w:rPr>
                <w:color w:val="000000"/>
                <w:sz w:val="24"/>
                <w:szCs w:val="24"/>
              </w:rPr>
              <w:t> образовани</w:t>
            </w:r>
            <w:r>
              <w:rPr>
                <w:color w:val="22222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B8026F8" w14:textId="77777777" w:rsidR="007C5AA2" w:rsidRDefault="007C5AA2" w:rsidP="007C5AA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2) стажа работы </w:t>
            </w:r>
            <w:r>
              <w:rPr>
                <w:color w:val="000000"/>
                <w:sz w:val="24"/>
                <w:szCs w:val="24"/>
                <w:lang w:val="kk-KZ"/>
              </w:rPr>
              <w:t>в научно-педагогической деятельности</w:t>
            </w:r>
            <w:r>
              <w:rPr>
                <w:color w:val="000000"/>
                <w:sz w:val="24"/>
                <w:szCs w:val="24"/>
              </w:rPr>
              <w:t xml:space="preserve"> не менее 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лет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6E63C63E" w14:textId="77777777" w:rsidR="007C5AA2" w:rsidRPr="003C1704" w:rsidRDefault="007C5AA2" w:rsidP="007C5AA2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lang w:val="kk-KZ"/>
              </w:rPr>
            </w:pPr>
            <w:r w:rsidRPr="003C1704">
              <w:rPr>
                <w:color w:val="222222"/>
                <w:sz w:val="24"/>
                <w:szCs w:val="24"/>
                <w:lang w:val="kk-KZ"/>
              </w:rPr>
              <w:t xml:space="preserve">3) преимущественно приналичии ученой (академической </w:t>
            </w:r>
            <w:r w:rsidRPr="003C1704">
              <w:rPr>
                <w:color w:val="000000"/>
                <w:sz w:val="24"/>
                <w:szCs w:val="24"/>
              </w:rPr>
              <w:t>PhD</w:t>
            </w:r>
            <w:r w:rsidRPr="003C1704">
              <w:rPr>
                <w:color w:val="000000"/>
                <w:sz w:val="24"/>
                <w:szCs w:val="24"/>
                <w:lang w:val="kk-KZ"/>
              </w:rPr>
              <w:t xml:space="preserve">) </w:t>
            </w:r>
            <w:r w:rsidRPr="003C1704">
              <w:rPr>
                <w:color w:val="000000"/>
                <w:sz w:val="24"/>
                <w:szCs w:val="24"/>
              </w:rPr>
              <w:t>степени и/или степени MBA и/или послевузовского</w:t>
            </w:r>
            <w:r w:rsidRPr="003C1704">
              <w:rPr>
                <w:sz w:val="24"/>
                <w:szCs w:val="24"/>
              </w:rPr>
              <w:t xml:space="preserve"> </w:t>
            </w:r>
            <w:r w:rsidRPr="003C1704">
              <w:rPr>
                <w:color w:val="000000"/>
                <w:sz w:val="24"/>
                <w:szCs w:val="24"/>
              </w:rPr>
              <w:t>образования по программе «</w:t>
            </w:r>
            <w:proofErr w:type="spellStart"/>
            <w:r w:rsidRPr="003C1704">
              <w:rPr>
                <w:color w:val="000000"/>
                <w:sz w:val="24"/>
                <w:szCs w:val="24"/>
              </w:rPr>
              <w:t>Болашак</w:t>
            </w:r>
            <w:proofErr w:type="spellEnd"/>
            <w:r w:rsidRPr="003C1704">
              <w:rPr>
                <w:color w:val="000000"/>
                <w:sz w:val="24"/>
                <w:szCs w:val="24"/>
              </w:rPr>
              <w:t>».</w:t>
            </w:r>
          </w:p>
          <w:p w14:paraId="04B923AD" w14:textId="77777777" w:rsidR="007C5AA2" w:rsidRPr="00CA4CA6" w:rsidRDefault="007C5AA2" w:rsidP="007C5AA2">
            <w:pPr>
              <w:widowControl w:val="0"/>
              <w:tabs>
                <w:tab w:val="left" w:pos="985"/>
              </w:tabs>
              <w:autoSpaceDE w:val="0"/>
              <w:autoSpaceDN w:val="0"/>
              <w:spacing w:before="24" w:line="244" w:lineRule="auto"/>
              <w:ind w:right="2437"/>
              <w:jc w:val="both"/>
              <w:rPr>
                <w:bCs/>
                <w:iCs/>
                <w:sz w:val="24"/>
              </w:rPr>
            </w:pPr>
            <w:r w:rsidRPr="00CA4CA6">
              <w:rPr>
                <w:bCs/>
                <w:iCs/>
                <w:sz w:val="24"/>
                <w:lang w:val="kk-KZ"/>
              </w:rPr>
              <w:lastRenderedPageBreak/>
              <w:t>Дополнительная информация</w:t>
            </w:r>
          </w:p>
          <w:p w14:paraId="4D9A4DBB" w14:textId="77777777" w:rsidR="007C5AA2" w:rsidRPr="00CA4CA6" w:rsidRDefault="007C5AA2" w:rsidP="007C5AA2">
            <w:pPr>
              <w:spacing w:line="267" w:lineRule="exact"/>
              <w:jc w:val="both"/>
              <w:rPr>
                <w:bCs/>
                <w:iCs/>
                <w:spacing w:val="-2"/>
                <w:sz w:val="24"/>
              </w:rPr>
            </w:pPr>
            <w:r w:rsidRPr="00CA4CA6">
              <w:rPr>
                <w:bCs/>
                <w:iCs/>
                <w:sz w:val="24"/>
              </w:rPr>
              <w:t>Профессиональные</w:t>
            </w:r>
            <w:r w:rsidRPr="00CA4CA6">
              <w:rPr>
                <w:bCs/>
                <w:iCs/>
                <w:spacing w:val="11"/>
                <w:sz w:val="24"/>
              </w:rPr>
              <w:t xml:space="preserve"> </w:t>
            </w:r>
            <w:r w:rsidRPr="00CA4CA6">
              <w:rPr>
                <w:bCs/>
                <w:iCs/>
                <w:spacing w:val="-2"/>
                <w:sz w:val="24"/>
              </w:rPr>
              <w:t>компетенции.</w:t>
            </w:r>
          </w:p>
          <w:p w14:paraId="33A4ED61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аналитические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навыки;</w:t>
            </w:r>
          </w:p>
          <w:p w14:paraId="59337209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стратегическое</w:t>
            </w:r>
            <w:r w:rsidRPr="00A25513">
              <w:rPr>
                <w:spacing w:val="6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мышление;</w:t>
            </w:r>
          </w:p>
          <w:p w14:paraId="25AAAE4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8"/>
              </w:tabs>
              <w:autoSpaceDE w:val="0"/>
              <w:autoSpaceDN w:val="0"/>
              <w:spacing w:before="20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эффективное</w:t>
            </w:r>
            <w:r w:rsidRPr="00A25513">
              <w:rPr>
                <w:spacing w:val="12"/>
                <w:sz w:val="24"/>
              </w:rPr>
              <w:t xml:space="preserve"> </w:t>
            </w:r>
            <w:r w:rsidRPr="00A25513">
              <w:rPr>
                <w:sz w:val="24"/>
              </w:rPr>
              <w:t>планирование</w:t>
            </w:r>
            <w:r w:rsidRPr="00A25513">
              <w:rPr>
                <w:spacing w:val="5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-7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управление;</w:t>
            </w:r>
          </w:p>
          <w:p w14:paraId="1FEC4F3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2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оперативность;</w:t>
            </w:r>
          </w:p>
          <w:p w14:paraId="47A84CD2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2"/>
              </w:tabs>
              <w:autoSpaceDE w:val="0"/>
              <w:autoSpaceDN w:val="0"/>
              <w:spacing w:before="16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саморазвитие;</w:t>
            </w:r>
          </w:p>
          <w:p w14:paraId="1E97EB9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дисциплинированность;</w:t>
            </w:r>
          </w:p>
          <w:p w14:paraId="45357E0F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0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ответственность;</w:t>
            </w:r>
          </w:p>
          <w:p w14:paraId="3031D181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 w:line="275" w:lineRule="exact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умение</w:t>
            </w:r>
            <w:r w:rsidRPr="00A25513">
              <w:rPr>
                <w:spacing w:val="3"/>
                <w:sz w:val="24"/>
              </w:rPr>
              <w:t xml:space="preserve"> </w:t>
            </w:r>
            <w:r w:rsidRPr="00A25513">
              <w:rPr>
                <w:sz w:val="24"/>
              </w:rPr>
              <w:t>работать</w:t>
            </w:r>
            <w:r w:rsidRPr="00A25513">
              <w:rPr>
                <w:spacing w:val="11"/>
                <w:sz w:val="24"/>
              </w:rPr>
              <w:t xml:space="preserve"> </w:t>
            </w:r>
            <w:r w:rsidRPr="00A25513">
              <w:rPr>
                <w:sz w:val="24"/>
              </w:rPr>
              <w:t>в</w:t>
            </w:r>
            <w:r w:rsidRPr="00A25513">
              <w:rPr>
                <w:spacing w:val="-5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команде.</w:t>
            </w:r>
          </w:p>
          <w:p w14:paraId="023F035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сотрудничество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13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взаимодействие;</w:t>
            </w:r>
          </w:p>
          <w:p w14:paraId="4670641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23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добропорядочность;</w:t>
            </w:r>
          </w:p>
          <w:p w14:paraId="60BCC2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лидерство;</w:t>
            </w:r>
          </w:p>
          <w:p w14:paraId="4487AB3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5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инициативность;</w:t>
            </w:r>
          </w:p>
          <w:p w14:paraId="23C06607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стрессоустойчивость.</w:t>
            </w:r>
          </w:p>
        </w:tc>
      </w:tr>
      <w:tr w:rsidR="007C5AA2" w:rsidRPr="00BD1AA3" w14:paraId="10F5B5C2" w14:textId="77777777" w:rsidTr="007C5AA2">
        <w:tc>
          <w:tcPr>
            <w:tcW w:w="458" w:type="dxa"/>
          </w:tcPr>
          <w:p w14:paraId="322F38E0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2506" w:type="dxa"/>
          </w:tcPr>
          <w:p w14:paraId="58A5BD72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Заведующий кафедрой</w:t>
            </w:r>
          </w:p>
        </w:tc>
        <w:tc>
          <w:tcPr>
            <w:tcW w:w="7526" w:type="dxa"/>
          </w:tcPr>
          <w:p w14:paraId="6961909C" w14:textId="77777777" w:rsidR="007C5AA2" w:rsidRDefault="007C5AA2" w:rsidP="007C5AA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5EF5947A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разрабатывает стратегию развития кафедры по направлениям подготовки специалистов в соответствии со стратегическим планом, укрепляет и развивает внешние связи с работодателями и органами управления образовани</w:t>
            </w:r>
            <w:r w:rsidRPr="003F1B90">
              <w:rPr>
                <w:sz w:val="24"/>
                <w:szCs w:val="24"/>
              </w:rPr>
              <w:t>я;</w:t>
            </w:r>
          </w:p>
          <w:p w14:paraId="0E4DE411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изучает рынок образовательных услуг и рынок труда по направлениям подготовки специальностей на кафедре</w:t>
            </w:r>
            <w:r w:rsidRPr="003F1B90">
              <w:rPr>
                <w:sz w:val="24"/>
                <w:szCs w:val="24"/>
              </w:rPr>
              <w:t>;</w:t>
            </w:r>
          </w:p>
          <w:p w14:paraId="5D330830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работу по участию ОП кафедры в национальных и международных рейтингах;</w:t>
            </w:r>
          </w:p>
          <w:p w14:paraId="09CDF321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разрабатывает внутри кафедральную систему качества подготовки специалистов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3CF4FCB9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sz w:val="24"/>
                <w:szCs w:val="24"/>
              </w:rPr>
              <w:t>м</w:t>
            </w:r>
            <w:r w:rsidRPr="003F1B90">
              <w:rPr>
                <w:color w:val="000000"/>
                <w:sz w:val="24"/>
                <w:szCs w:val="24"/>
              </w:rPr>
              <w:t>ожет определять педагогические методы и средства обучения в целях обеспечения высокого качества учебного процесса</w:t>
            </w:r>
            <w:r w:rsidRPr="003F1B90">
              <w:rPr>
                <w:sz w:val="24"/>
                <w:szCs w:val="24"/>
              </w:rPr>
              <w:t>;</w:t>
            </w:r>
          </w:p>
          <w:p w14:paraId="1D9026D7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проведение всех видов учебных занятий по всем формам обучения;</w:t>
            </w:r>
          </w:p>
          <w:p w14:paraId="3E2ED395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 xml:space="preserve">проводит заседания кафедры по вопросам учебной, научной, методической, воспитательной </w:t>
            </w:r>
            <w:r w:rsidRPr="003F1B90">
              <w:rPr>
                <w:sz w:val="24"/>
                <w:szCs w:val="24"/>
              </w:rPr>
              <w:t>видов деятельности;</w:t>
            </w:r>
          </w:p>
          <w:p w14:paraId="2577CDED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обеспечени</w:t>
            </w:r>
            <w:r w:rsidRPr="003F1B90">
              <w:rPr>
                <w:sz w:val="24"/>
                <w:szCs w:val="24"/>
              </w:rPr>
              <w:t>е</w:t>
            </w:r>
            <w:r w:rsidRPr="003F1B90">
              <w:rPr>
                <w:color w:val="000000"/>
                <w:sz w:val="24"/>
                <w:szCs w:val="24"/>
              </w:rPr>
              <w:t xml:space="preserve"> учебно-методической документации кафедры</w:t>
            </w:r>
            <w:r w:rsidRPr="003F1B90">
              <w:rPr>
                <w:sz w:val="24"/>
                <w:szCs w:val="24"/>
              </w:rPr>
              <w:t>;</w:t>
            </w:r>
          </w:p>
          <w:p w14:paraId="0023CBED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 xml:space="preserve">принимает участие в разработке </w:t>
            </w:r>
            <w:r w:rsidRPr="003F1B90">
              <w:rPr>
                <w:sz w:val="24"/>
                <w:szCs w:val="24"/>
              </w:rPr>
              <w:t xml:space="preserve">индикативного </w:t>
            </w:r>
            <w:r w:rsidRPr="003F1B90">
              <w:rPr>
                <w:color w:val="000000"/>
                <w:sz w:val="24"/>
                <w:szCs w:val="24"/>
              </w:rPr>
              <w:t>плана работы кафедры и согласовывает индивидуальные планы работы преподавателей кафедры в соответствии с операционным планом</w:t>
            </w:r>
            <w:r w:rsidRPr="003F1B90">
              <w:rPr>
                <w:sz w:val="24"/>
                <w:szCs w:val="24"/>
              </w:rPr>
              <w:t>;</w:t>
            </w:r>
          </w:p>
          <w:p w14:paraId="7852F9DE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осуществляет работу по формированию педагогической нагрузки и штата кафедры, распределяет обязанности между работниками кафедры и контролирует своевременность и качество их исполнения</w:t>
            </w:r>
            <w:r w:rsidRPr="003F1B90">
              <w:rPr>
                <w:sz w:val="24"/>
                <w:szCs w:val="24"/>
              </w:rPr>
              <w:t>;</w:t>
            </w:r>
          </w:p>
          <w:p w14:paraId="2248B16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sz w:val="24"/>
                <w:szCs w:val="24"/>
              </w:rPr>
            </w:pPr>
            <w:r w:rsidRPr="003F1B90">
              <w:rPr>
                <w:sz w:val="24"/>
                <w:szCs w:val="24"/>
              </w:rPr>
              <w:t>организует межфакультетское, межвузовское, международное взаимодействие преподавателей кафедры;</w:t>
            </w:r>
          </w:p>
          <w:p w14:paraId="59C9EEDE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</w:pPr>
            <w:r w:rsidRPr="003F1B90">
              <w:rPr>
                <w:sz w:val="24"/>
                <w:szCs w:val="24"/>
              </w:rPr>
              <w:t>вносит</w:t>
            </w:r>
            <w:r w:rsidRPr="003F1B90">
              <w:rPr>
                <w:sz w:val="24"/>
                <w:szCs w:val="24"/>
                <w:highlight w:val="white"/>
              </w:rPr>
              <w:t xml:space="preserve"> предложения </w:t>
            </w:r>
            <w:r w:rsidRPr="003F1B90">
              <w:rPr>
                <w:sz w:val="24"/>
                <w:szCs w:val="24"/>
              </w:rPr>
              <w:t>по улучшению</w:t>
            </w:r>
            <w:r w:rsidRPr="003F1B90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 </w:t>
            </w:r>
            <w:r w:rsidRPr="003F1B90">
              <w:rPr>
                <w:sz w:val="24"/>
                <w:szCs w:val="24"/>
              </w:rPr>
              <w:t>и оптимизации учебного процесса по профилю кафедры;</w:t>
            </w:r>
          </w:p>
          <w:p w14:paraId="32DD9490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межфакультетское, межвузовское, международное взаимодействие преподавателей кафедры;</w:t>
            </w:r>
          </w:p>
          <w:p w14:paraId="799930F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осуществляет выбор современных технических и программных средств обучения при проведении учебных занятий и обеспечивает возможности их использования</w:t>
            </w:r>
            <w:r w:rsidRPr="003F1B90">
              <w:rPr>
                <w:sz w:val="24"/>
                <w:szCs w:val="24"/>
              </w:rPr>
              <w:t>;</w:t>
            </w:r>
          </w:p>
          <w:p w14:paraId="04F7D5EA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lastRenderedPageBreak/>
              <w:t>организует ведение всех видов учебных занятий, контролирует процесс руководства (выполнения) курсовыми, научно-исследовательскими и выпускными работами обучающихся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32D61A65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контролирует профессиональную практику обучающихся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5ABF6ADC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качество и выполнение индивидуальных планов преподавателей кафедры и иных видов работ сотрудников</w:t>
            </w:r>
            <w:r w:rsidRPr="003F1B90">
              <w:rPr>
                <w:sz w:val="24"/>
                <w:szCs w:val="24"/>
              </w:rPr>
              <w:t>;</w:t>
            </w:r>
          </w:p>
          <w:p w14:paraId="7C734F69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планирует повышение квалификации преподавателей кафедры по читаемым дисциплинам</w:t>
            </w:r>
            <w:r w:rsidRPr="003F1B90">
              <w:rPr>
                <w:sz w:val="24"/>
                <w:szCs w:val="24"/>
              </w:rPr>
              <w:t>;</w:t>
            </w:r>
          </w:p>
          <w:p w14:paraId="6EBA790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выполнение обучающимися и работниками кафедры правил охраны труда и техники безопасности, промышленной санитарии и противопожарной безопасности.</w:t>
            </w:r>
          </w:p>
          <w:p w14:paraId="02C14A53" w14:textId="77777777" w:rsidR="007C5AA2" w:rsidRDefault="007C5AA2" w:rsidP="007C5AA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sz w:val="24"/>
                <w:szCs w:val="24"/>
              </w:rPr>
              <w:t>Конституцию РК, законы РК: «Об образовании», «О науке», «О противодействий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4C4D0AB9" w14:textId="77777777" w:rsidR="007C5AA2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42A13A5E" w14:textId="77777777" w:rsidR="007C5AA2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E490CDA" w14:textId="77777777" w:rsidR="007C5AA2" w:rsidRDefault="007C5AA2" w:rsidP="007C5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Наличие:</w:t>
            </w:r>
          </w:p>
          <w:p w14:paraId="137EE5D5" w14:textId="77777777" w:rsidR="007C5AA2" w:rsidRPr="00BD1AA3" w:rsidRDefault="007C5AA2" w:rsidP="007C5AA2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hanging="882"/>
              <w:jc w:val="both"/>
              <w:rPr>
                <w:color w:val="000000"/>
                <w:sz w:val="24"/>
                <w:szCs w:val="24"/>
              </w:rPr>
            </w:pPr>
            <w:r w:rsidRPr="00BD1AA3">
              <w:rPr>
                <w:color w:val="000000"/>
                <w:sz w:val="24"/>
                <w:szCs w:val="24"/>
              </w:rPr>
              <w:t xml:space="preserve">высшего образования; </w:t>
            </w:r>
          </w:p>
          <w:p w14:paraId="0643DFAB" w14:textId="77777777" w:rsidR="007C5AA2" w:rsidRPr="00BD1AA3" w:rsidRDefault="007C5AA2" w:rsidP="007C5AA2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28"/>
              </w:tabs>
              <w:ind w:left="45" w:firstLine="0"/>
              <w:jc w:val="both"/>
              <w:rPr>
                <w:color w:val="000000"/>
                <w:sz w:val="24"/>
                <w:szCs w:val="24"/>
              </w:rPr>
            </w:pPr>
            <w:r w:rsidRPr="00BD1AA3">
              <w:rPr>
                <w:color w:val="222222"/>
                <w:sz w:val="24"/>
                <w:szCs w:val="24"/>
              </w:rPr>
              <w:t>у</w:t>
            </w:r>
            <w:r w:rsidRPr="00BD1AA3">
              <w:rPr>
                <w:color w:val="000000"/>
                <w:sz w:val="24"/>
                <w:szCs w:val="24"/>
              </w:rPr>
              <w:t>ченой (академической PhD) степени и/или степени MBA и/или послевузовского образования по программе «</w:t>
            </w:r>
            <w:proofErr w:type="spellStart"/>
            <w:r w:rsidRPr="00BD1AA3">
              <w:rPr>
                <w:color w:val="000000"/>
                <w:sz w:val="24"/>
                <w:szCs w:val="24"/>
              </w:rPr>
              <w:t>Болашак</w:t>
            </w:r>
            <w:proofErr w:type="spellEnd"/>
            <w:r w:rsidRPr="00BD1AA3">
              <w:rPr>
                <w:color w:val="000000"/>
                <w:sz w:val="24"/>
                <w:szCs w:val="24"/>
              </w:rPr>
              <w:t>»;</w:t>
            </w:r>
          </w:p>
          <w:p w14:paraId="74E85AF1" w14:textId="77777777" w:rsidR="007C5AA2" w:rsidRPr="00BD1AA3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3) </w:t>
            </w:r>
            <w:r>
              <w:rPr>
                <w:color w:val="000000"/>
                <w:sz w:val="24"/>
                <w:szCs w:val="24"/>
              </w:rPr>
              <w:t>стажа работы на руководящих должностях не менее 1 года.</w:t>
            </w:r>
          </w:p>
        </w:tc>
      </w:tr>
      <w:tr w:rsidR="007C5AA2" w:rsidRPr="00BD1AA3" w14:paraId="20DF16F5" w14:textId="77777777" w:rsidTr="007C5AA2">
        <w:tc>
          <w:tcPr>
            <w:tcW w:w="458" w:type="dxa"/>
          </w:tcPr>
          <w:p w14:paraId="3D4A7DA9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2506" w:type="dxa"/>
          </w:tcPr>
          <w:p w14:paraId="6DC3A059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научный сотрудник</w:t>
            </w:r>
          </w:p>
          <w:p w14:paraId="04EB5C0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526" w:type="dxa"/>
          </w:tcPr>
          <w:p w14:paraId="5435A54C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2913360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</w:t>
            </w:r>
          </w:p>
          <w:p w14:paraId="610C1663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формулирует новые направления исследований и разработок, организует составление программы работ, определяет методы и средства их проведения;</w:t>
            </w:r>
          </w:p>
          <w:p w14:paraId="27C3B320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иными организациями в порученных ему заданиях;</w:t>
            </w:r>
          </w:p>
          <w:p w14:paraId="19BBA054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нормативной 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исследований;</w:t>
            </w:r>
          </w:p>
          <w:p w14:paraId="4E0277DA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предпринимает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разрабатывает проектные предложения для участия в конкурсах и тендерах проектов;</w:t>
            </w:r>
          </w:p>
          <w:p w14:paraId="4FBCCF0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 xml:space="preserve">проводит маркетинговые исследование на рынке научно-технических достижений и идей и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</w:t>
            </w:r>
            <w:r w:rsidRPr="003D2B0A">
              <w:rPr>
                <w:color w:val="000000"/>
                <w:spacing w:val="2"/>
                <w:sz w:val="24"/>
                <w:szCs w:val="24"/>
              </w:rPr>
              <w:lastRenderedPageBreak/>
              <w:t>и проектов, авторского права на открытия и иную интеллектуальную собственность;</w:t>
            </w:r>
          </w:p>
          <w:p w14:paraId="195ED114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14:paraId="6587B312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      </w:r>
          </w:p>
          <w:p w14:paraId="21EDAC5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осуществляет подготовку и повышение квалификации научных кадров в соответствующей области знаний.</w:t>
            </w:r>
          </w:p>
          <w:p w14:paraId="35F8F6D8" w14:textId="77777777" w:rsidR="007C5AA2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/>
              </w:rPr>
            </w:pPr>
            <w:r>
              <w:rPr>
                <w:b/>
              </w:rPr>
              <w:t>Должен знать:</w:t>
            </w:r>
          </w:p>
          <w:p w14:paraId="2B229EA0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научные проблемы соответствующей области знаний, науки и техники;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направления развития вида экономической деятельности;</w:t>
            </w:r>
          </w:p>
          <w:p w14:paraId="6A2C3803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руководящие материалы вышестоящих и иных органов;</w:t>
            </w:r>
          </w:p>
          <w:p w14:paraId="3D6DCDC4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отечественные и зарубежные достижения по этим вопросам;</w:t>
            </w:r>
          </w:p>
          <w:p w14:paraId="387BA9A7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документации);</w:t>
            </w:r>
          </w:p>
          <w:p w14:paraId="7B283026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маркетинг, законодательство о науке;</w:t>
            </w:r>
          </w:p>
          <w:p w14:paraId="4FCC22C1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организацию труда, производства и управления;</w:t>
            </w:r>
          </w:p>
          <w:p w14:paraId="655E372E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6A77BD38" w14:textId="77777777" w:rsidR="007C5AA2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EA30190" w14:textId="77777777" w:rsidR="007C5AA2" w:rsidRPr="003D2B0A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D2B0A">
              <w:rPr>
                <w:color w:val="000000"/>
                <w:sz w:val="24"/>
                <w:szCs w:val="24"/>
              </w:rPr>
              <w:t>Наличие:</w:t>
            </w:r>
          </w:p>
          <w:p w14:paraId="1E7F9A3A" w14:textId="77777777" w:rsidR="007C5AA2" w:rsidRPr="003D2B0A" w:rsidRDefault="007C5AA2" w:rsidP="007C5AA2">
            <w:pPr>
              <w:shd w:val="clear" w:color="auto" w:fill="FFFFFF"/>
              <w:tabs>
                <w:tab w:val="left" w:pos="190"/>
              </w:tabs>
              <w:jc w:val="both"/>
              <w:rPr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высшее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  <w:sz w:val="24"/>
                <w:szCs w:val="24"/>
              </w:rPr>
              <w:t>(или послевузовское) образование по соответствующему направлению подготовки кадров</w:t>
            </w:r>
            <w:r w:rsidRPr="003D2B0A">
              <w:rPr>
                <w:color w:val="000000"/>
                <w:spacing w:val="2"/>
                <w:sz w:val="24"/>
                <w:szCs w:val="24"/>
                <w:lang w:val="kk-KZ"/>
              </w:rPr>
              <w:t>;</w:t>
            </w:r>
          </w:p>
          <w:p w14:paraId="204C5D4B" w14:textId="77777777" w:rsidR="007C5AA2" w:rsidRPr="003D2B0A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D2B0A">
              <w:rPr>
                <w:sz w:val="24"/>
                <w:szCs w:val="24"/>
              </w:rPr>
              <w:t xml:space="preserve">2) </w:t>
            </w:r>
            <w:r w:rsidRPr="003D2B0A">
              <w:rPr>
                <w:color w:val="000000"/>
                <w:spacing w:val="2"/>
                <w:sz w:val="24"/>
                <w:szCs w:val="24"/>
              </w:rPr>
              <w:t>ученая степень доктора наук,</w:t>
            </w:r>
          </w:p>
          <w:p w14:paraId="2CA3BEE5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</w:rPr>
              <w:t xml:space="preserve">3) </w:t>
            </w:r>
            <w:r w:rsidRPr="003D2B0A">
              <w:rPr>
                <w:color w:val="000000"/>
                <w:spacing w:val="2"/>
              </w:rPr>
              <w:t>наличие крупных научных трудов или дипломов на открытия и авторских свидетельств на изобретения, а также реализованных на практике результатов, научный авторитет в соответствующей области знаний.</w:t>
            </w:r>
          </w:p>
        </w:tc>
      </w:tr>
      <w:tr w:rsidR="007C5AA2" w:rsidRPr="00BD1AA3" w14:paraId="2DC2D078" w14:textId="77777777" w:rsidTr="007C5AA2">
        <w:tc>
          <w:tcPr>
            <w:tcW w:w="458" w:type="dxa"/>
          </w:tcPr>
          <w:p w14:paraId="29807E96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2506" w:type="dxa"/>
          </w:tcPr>
          <w:p w14:paraId="41850234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7526" w:type="dxa"/>
          </w:tcPr>
          <w:p w14:paraId="26B26A32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5A0C9D2" w14:textId="77777777" w:rsidR="007C5AA2" w:rsidRPr="003F1B90" w:rsidRDefault="007C5AA2" w:rsidP="007C5AA2">
            <w:pPr>
              <w:pStyle w:val="a7"/>
              <w:numPr>
                <w:ilvl w:val="0"/>
                <w:numId w:val="32"/>
              </w:numPr>
              <w:shd w:val="clear" w:color="auto" w:fill="FFFFFF"/>
              <w:ind w:left="190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pacing w:val="2"/>
                <w:sz w:val="24"/>
                <w:szCs w:val="24"/>
              </w:rPr>
              <w:t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научным, руководителем, осуществляет сложные эксперименты и наблюдения;</w:t>
            </w:r>
          </w:p>
          <w:p w14:paraId="246B45F9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наблюдений;</w:t>
            </w:r>
          </w:p>
          <w:p w14:paraId="42681C47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участвует в составлении планов и методических программ исследований и разработок, практических рекомендаций по использованию их результатов;</w:t>
            </w:r>
          </w:p>
          <w:p w14:paraId="2F1199D3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составляет отчеты (разделы отчета) по теме или ее разделу (этапу, заданию);</w:t>
            </w:r>
          </w:p>
          <w:p w14:paraId="5146F8CF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участвует во внедрении результатов исследований и разработок.</w:t>
            </w:r>
          </w:p>
          <w:p w14:paraId="2AC41024" w14:textId="77777777" w:rsidR="007C5AA2" w:rsidRPr="0087600E" w:rsidRDefault="007C5AA2" w:rsidP="007C5AA2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>
              <w:rPr>
                <w:b/>
              </w:rPr>
              <w:t xml:space="preserve">Должен знать: </w:t>
            </w:r>
            <w:r w:rsidRPr="003D2B0A">
              <w:rPr>
                <w:color w:val="000000"/>
                <w:spacing w:val="2"/>
              </w:rPr>
              <w:t>цели и задачи проводимых исследований и разработок;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отечественную и зарубежную информацию по этим исследованиям и разработкам;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 xml:space="preserve">современные методы и средства планирования и организации исследований и разработок, проведения </w:t>
            </w:r>
            <w:r w:rsidRPr="003D2B0A">
              <w:rPr>
                <w:color w:val="000000"/>
                <w:spacing w:val="2"/>
              </w:rPr>
              <w:lastRenderedPageBreak/>
              <w:t>экспериментов и наблюдений, обобщения и обработки информации, в том числе с применением электронно-вычислительной техники;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основы законодательства о науке;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3EAC00FB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квалификации:</w:t>
            </w:r>
          </w:p>
          <w:p w14:paraId="67AE7718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Наличие:</w:t>
            </w:r>
          </w:p>
          <w:p w14:paraId="2B1BD2B9" w14:textId="77777777" w:rsidR="007C5AA2" w:rsidRPr="00F6318D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6318D">
              <w:rPr>
                <w:color w:val="000000"/>
                <w:sz w:val="24"/>
                <w:szCs w:val="24"/>
              </w:rPr>
              <w:t>1) высшего образования</w:t>
            </w:r>
            <w:r w:rsidRPr="00F6318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6318D">
              <w:rPr>
                <w:sz w:val="24"/>
                <w:szCs w:val="24"/>
                <w:lang w:val="kk-KZ"/>
              </w:rPr>
              <w:t>и/или послевузовского образования;</w:t>
            </w:r>
          </w:p>
          <w:p w14:paraId="656FD879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2)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высшее (или послевузовское) образование по соответствующему направлению подготовки кадров и опыт работы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не менее 5 лет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0ED08EEC" w14:textId="77777777" w:rsidR="007C5AA2" w:rsidRPr="003D2B0A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3)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наличие авторских свидетельств на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изобретения или научных трудов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7207BBF6" w14:textId="77777777" w:rsidR="007C5AA2" w:rsidRPr="00CA0B21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4) 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при наличии ученой степени без предъявления требований к стажу работы.</w:t>
            </w:r>
          </w:p>
        </w:tc>
      </w:tr>
      <w:tr w:rsidR="007C5AA2" w14:paraId="36EB1C9F" w14:textId="77777777" w:rsidTr="007C5AA2">
        <w:trPr>
          <w:trHeight w:val="460"/>
        </w:trPr>
        <w:tc>
          <w:tcPr>
            <w:tcW w:w="458" w:type="dxa"/>
          </w:tcPr>
          <w:p w14:paraId="7E3837B8" w14:textId="1B16144C" w:rsidR="007C5AA2" w:rsidRPr="00F818F9" w:rsidRDefault="00F818F9" w:rsidP="007C5AA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06" w:type="dxa"/>
          </w:tcPr>
          <w:p w14:paraId="4DBE7E03" w14:textId="77777777" w:rsidR="007C5AA2" w:rsidRPr="003A65EA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3A65EA">
              <w:rPr>
                <w:b/>
                <w:bCs/>
                <w:sz w:val="24"/>
                <w:szCs w:val="24"/>
              </w:rPr>
              <w:t xml:space="preserve">Ассистент </w:t>
            </w:r>
          </w:p>
        </w:tc>
        <w:tc>
          <w:tcPr>
            <w:tcW w:w="7526" w:type="dxa"/>
          </w:tcPr>
          <w:p w14:paraId="1FF50FC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176B4B9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функций:</w:t>
            </w:r>
          </w:p>
          <w:p w14:paraId="0A3EC05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обязательные трудовые функции: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обучение, проведение научных исследований, осуществление научно-методической работы, социализация обучающейся молодежи;</w:t>
            </w:r>
          </w:p>
          <w:p w14:paraId="246561BC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ополнительные трудовые функции: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системе корпоративного управления и взаимодействие со стейкхолдерами Университета </w:t>
            </w:r>
            <w:proofErr w:type="spellStart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Есенова</w:t>
            </w:r>
            <w:proofErr w:type="spellEnd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0632F8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5822494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 организовывать и проводить учебные занятия (кроме лекций)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3661BB0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5E4FCE2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устанавливать обратную связь с обучающимися бакалавриата с использованием цифровых технологий.</w:t>
            </w:r>
          </w:p>
          <w:p w14:paraId="36A4C89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учитывать в проведении учебных занятий специфику профессии (по направлению подготовки высшего образования);</w:t>
            </w:r>
          </w:p>
          <w:p w14:paraId="6AB056E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экстраполировать в учебный процесс инновации в профессии (по направлению подготовки высшего образования). </w:t>
            </w:r>
          </w:p>
          <w:p w14:paraId="0A035E3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принимать участие в выполнении научно-исследовательских и опытно-конструкторских работ/творческих проектов;</w:t>
            </w:r>
          </w:p>
          <w:p w14:paraId="3E41826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 - повышать научную результативность и публикационную активность;</w:t>
            </w:r>
          </w:p>
          <w:p w14:paraId="7235566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данных.</w:t>
            </w:r>
          </w:p>
          <w:p w14:paraId="0340A03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диагностику исследовательских навыков, обучающихся бакалавриата;</w:t>
            </w:r>
          </w:p>
          <w:p w14:paraId="614EF59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применять стратегии развития и поддержки научно-исследовательской/научно-творческой деятельности и публикационной активности обучающихся бакалавриата.</w:t>
            </w:r>
          </w:p>
          <w:p w14:paraId="2D30374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учебно-методическую работу и развивать методическую компетентность;</w:t>
            </w:r>
          </w:p>
          <w:p w14:paraId="2DC5DA6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повышать профессиональную квалификацию;</w:t>
            </w:r>
          </w:p>
          <w:p w14:paraId="1A58E7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обеспечивать интеграцию психолого-педагогических знаний и знаний в предметной области при проведении семинарских/практических занятий бакалавриата;</w:t>
            </w:r>
          </w:p>
          <w:p w14:paraId="5FBFA9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применять современные и инновационные (в том числе цифровые) технологии обучения;</w:t>
            </w:r>
          </w:p>
          <w:p w14:paraId="56D1FF6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строить оптимальные коммуникации с обучающимися, коллегами и сотрудниками Университета;</w:t>
            </w:r>
          </w:p>
          <w:p w14:paraId="513ED97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команде с коллегами и сотрудниками Университета;</w:t>
            </w:r>
          </w:p>
          <w:p w14:paraId="732AABE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4710F9A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7145917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14EB80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публиковать актуальные статьи в средствах массовых информации различного уровня, социальных сетях.</w:t>
            </w:r>
          </w:p>
          <w:p w14:paraId="29A2981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При взаимодействии с внешними стейкхолдерами должен знать политику и стратегии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инновационных процессов на международном и казахстанском рынке труда.</w:t>
            </w:r>
          </w:p>
          <w:p w14:paraId="5DB2A47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295B72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послевузовское образование (научно-педагогическая магистратура), высшее образование, специалист. Н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аличие степени магистра.</w:t>
            </w:r>
          </w:p>
          <w:p w14:paraId="343D838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Связь с неформальным и </w:t>
            </w:r>
            <w:proofErr w:type="spellStart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информальным</w:t>
            </w:r>
            <w:proofErr w:type="spellEnd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 образованием</w:t>
            </w:r>
            <w:r w:rsidRPr="00CF7456">
              <w:rPr>
                <w:color w:val="000000" w:themeColor="text1"/>
                <w:sz w:val="24"/>
                <w:szCs w:val="24"/>
              </w:rPr>
              <w:t>: курсы повышения квалификации, практический опыт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C5AA2" w14:paraId="6F93628D" w14:textId="77777777" w:rsidTr="007C5AA2">
        <w:trPr>
          <w:trHeight w:val="460"/>
        </w:trPr>
        <w:tc>
          <w:tcPr>
            <w:tcW w:w="458" w:type="dxa"/>
          </w:tcPr>
          <w:p w14:paraId="74B5C60B" w14:textId="159C2F5E" w:rsidR="007C5AA2" w:rsidRDefault="00F818F9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06" w:type="dxa"/>
          </w:tcPr>
          <w:p w14:paraId="7C7B7C5E" w14:textId="77777777" w:rsidR="007C5AA2" w:rsidRPr="00CA3E57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Старший преподаватель /сеньор-лектор </w:t>
            </w:r>
          </w:p>
        </w:tc>
        <w:tc>
          <w:tcPr>
            <w:tcW w:w="7526" w:type="dxa"/>
          </w:tcPr>
          <w:p w14:paraId="285F236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64DDE6A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функций:</w:t>
            </w:r>
          </w:p>
          <w:p w14:paraId="2FE5A1E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Обязательные трудовые функции: 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1780041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дополнительные трудовые функции: взаимодействие со стейкхолдерами высшего и послевузовского образования.</w:t>
            </w:r>
          </w:p>
          <w:p w14:paraId="2529A78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функции:</w:t>
            </w:r>
          </w:p>
          <w:p w14:paraId="4A0D5A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лекционные, семинарские и практические занятия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7D51481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3247F9D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 - устанавливать обратную связь с обучающимися бакалавриата с использованием цифровых технологий.</w:t>
            </w:r>
          </w:p>
          <w:p w14:paraId="0E498D3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учитывать в планировании, организации и проведении учебных занятий специфику профессии (по направлению подготовки высшего образования);</w:t>
            </w:r>
          </w:p>
          <w:p w14:paraId="36BA7EF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экстраполировать в учебный процесс инновации в профессии (по направлению подготовки высшего образования).</w:t>
            </w:r>
          </w:p>
          <w:p w14:paraId="2BA4E43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принимать участие в выполнении научно-исследовательских и опытно-конструкторских работ;</w:t>
            </w:r>
          </w:p>
          <w:p w14:paraId="6FD3740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повышать научную результативность и публикационную активность;</w:t>
            </w:r>
          </w:p>
          <w:p w14:paraId="1E1657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данных.</w:t>
            </w:r>
          </w:p>
          <w:p w14:paraId="5A3157A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диагностику исследовательских навыков обучающихся бакалавриата;</w:t>
            </w:r>
          </w:p>
          <w:p w14:paraId="31FCD25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применять стратегии развития и поддержки исследовательской деятельности и публикационной активности обучающихся бакалавриата.</w:t>
            </w:r>
          </w:p>
          <w:p w14:paraId="4B1E860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учебно-методическую работу и развивать методическую компетентность;</w:t>
            </w:r>
          </w:p>
          <w:p w14:paraId="6D07E7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повышать профессиональную квалификацию;</w:t>
            </w:r>
          </w:p>
          <w:p w14:paraId="633E502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обеспечивать интеграцию психолого-педагогических знаний и знаний в предметной области при проведении семинарских/практических занятий бакалавриата;</w:t>
            </w:r>
          </w:p>
          <w:p w14:paraId="68957E9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применять современные и инновационные (в том числе цифровые) технологии обучения.</w:t>
            </w:r>
          </w:p>
          <w:p w14:paraId="4A258CC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поддерживать и развивать образовательную среду и организационную культуру в соответствии с политиками и процедурами Университета,</w:t>
            </w:r>
          </w:p>
          <w:p w14:paraId="1D9714D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способствовать повышению гражданской и профессиональной активности обучающихся, </w:t>
            </w:r>
          </w:p>
          <w:p w14:paraId="48079F2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6771583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0252D1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антикоррупционной деятельности.</w:t>
            </w:r>
          </w:p>
          <w:p w14:paraId="3E2B0F6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При взаимодействии с внутренними стейкхолдерами должен </w:t>
            </w:r>
          </w:p>
          <w:p w14:paraId="14FBC6C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уметь:</w:t>
            </w:r>
          </w:p>
          <w:p w14:paraId="1A05ACA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строить оптимальные коммуникации с обучающимися, коллегами и сотрудниками ОВПО;</w:t>
            </w:r>
          </w:p>
          <w:p w14:paraId="66BCDC1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команде с коллегами и сотрудниками Университета.</w:t>
            </w:r>
          </w:p>
          <w:p w14:paraId="7653D68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095B305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0A5A9EA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разрабатывать и внедрять программы курсов повышения квалификации работников отрасли по направлению подготовки;</w:t>
            </w:r>
          </w:p>
          <w:p w14:paraId="51860C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публиковать актуальные статьи в средствах массовых информации различного уровня, социальных сетях.</w:t>
            </w:r>
          </w:p>
          <w:p w14:paraId="1E90859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При взаимодействии с внешними стейкхолдерами должен знать политику и стратегии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инновационные процессы на международном и казахстанском рынке труда.</w:t>
            </w:r>
          </w:p>
          <w:p w14:paraId="29627868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41B1F33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62CD539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Квалификационные </w:t>
            </w:r>
            <w:proofErr w:type="spellStart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тербования</w:t>
            </w:r>
            <w:proofErr w:type="spellEnd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послевузовское образование (научно-педагогическая магистратура и докторантура), высшее образование, специалист. </w:t>
            </w:r>
          </w:p>
          <w:p w14:paraId="7A0D697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Стаж работы научно-педагогической деятельности не менее 3 (трех) лет в должности ассистента или стаж практической работы по специальности (профилю деятельности) не менее 5 (пяти) лет. </w:t>
            </w:r>
          </w:p>
        </w:tc>
      </w:tr>
      <w:tr w:rsidR="007C5AA2" w14:paraId="21D81FB1" w14:textId="77777777" w:rsidTr="007C5AA2">
        <w:trPr>
          <w:trHeight w:val="460"/>
        </w:trPr>
        <w:tc>
          <w:tcPr>
            <w:tcW w:w="458" w:type="dxa"/>
          </w:tcPr>
          <w:p w14:paraId="0438AC25" w14:textId="7A0AC38F" w:rsidR="007C5AA2" w:rsidRPr="003A65EA" w:rsidRDefault="00F818F9" w:rsidP="007C5A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6" w:type="dxa"/>
          </w:tcPr>
          <w:p w14:paraId="0D30B0BB" w14:textId="77777777" w:rsidR="007C5AA2" w:rsidRPr="003A65EA" w:rsidRDefault="007C5AA2" w:rsidP="007C5A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3A65EA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ссистент профессора</w:t>
            </w:r>
          </w:p>
        </w:tc>
        <w:tc>
          <w:tcPr>
            <w:tcW w:w="7526" w:type="dxa"/>
          </w:tcPr>
          <w:p w14:paraId="1FF8ACA2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</w:t>
            </w:r>
          </w:p>
          <w:p w14:paraId="22038D4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Осуществляет академическую, научно-исследовательскую, научно-методическую и общественную деятельность в ОВПО. </w:t>
            </w:r>
          </w:p>
          <w:p w14:paraId="7D4EDE9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</w:t>
            </w:r>
          </w:p>
          <w:p w14:paraId="55BF0B5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Обязательные трудовые функции: Обучение, Проведение научных исследований, осуществление научно-методической работы, социализация обучающейся молодежи, участие в системе корпоративного управления ОВПО, взаимодействие со стейкхолдерами ОВПО.</w:t>
            </w:r>
          </w:p>
          <w:p w14:paraId="1D24095D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0A8804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учебные занятия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1F10940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5A0BD5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устанавливать обратную связь с обучающимися с использованием цифровых технологий.</w:t>
            </w:r>
          </w:p>
          <w:p w14:paraId="131A582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 </w:t>
            </w:r>
          </w:p>
          <w:p w14:paraId="74B4004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экстраполировать в учебный процесс инновации в профессии (по направлению подготовки высшего и послевузовского образования). </w:t>
            </w:r>
          </w:p>
          <w:p w14:paraId="387C255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- принимать участие в выполнении научно-исследовательских и опытно-конструкторских работ/творческих проектов;</w:t>
            </w:r>
          </w:p>
          <w:p w14:paraId="0DB0A02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повышать научную результативность и публикационную активность; </w:t>
            </w:r>
          </w:p>
          <w:p w14:paraId="4BFD62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работать с национальными и международными базами данных. </w:t>
            </w:r>
          </w:p>
          <w:p w14:paraId="52AECF7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проводить диагностику исследовательских навыков, обучающихся бакалавриата и магистратуры; </w:t>
            </w:r>
          </w:p>
          <w:p w14:paraId="175929F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применять стратегии развития и поддержки исследовательской, в том числе публикационной активности обучающихся бакалавриата и магистратуры; </w:t>
            </w:r>
          </w:p>
          <w:p w14:paraId="52ABFBF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привлекать к научно-исследовательской и опытно-конструкторской работам обучающихся бакалавриата и магистратуры. </w:t>
            </w:r>
          </w:p>
          <w:p w14:paraId="2AEE09A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обеспечивать интеграцию психолого-педагогических знаний и знаний в предметной области при проведении учебных занятий; </w:t>
            </w:r>
          </w:p>
          <w:p w14:paraId="08F4F3C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разрабатывать и применять в учебном процессе научно-методическую продукцию; </w:t>
            </w:r>
          </w:p>
          <w:p w14:paraId="383813C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осуществлять наставничество над молодыми преподавателями. </w:t>
            </w:r>
          </w:p>
          <w:p w14:paraId="5A5B528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поддерживать и развивать образовательную среду и организационную культуру в соответствии с политиками и процедурами ОВПО; </w:t>
            </w:r>
          </w:p>
          <w:p w14:paraId="7C7A808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способствовать повышению гражданской и профессиональной активности обучающихся; </w:t>
            </w:r>
          </w:p>
          <w:p w14:paraId="02A09ED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- соблюдать принципы академической честности и добропорядочности.</w:t>
            </w:r>
          </w:p>
          <w:p w14:paraId="66F99C8D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10F7CB4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Доброжелательность, коммуникабельность, эмпатия, стрессоустойчивость, эмоциональная уравновешенность, </w:t>
            </w: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профессиональная и социальная ответственность, способность к развитию преподавательских и исследовательских навыков</w:t>
            </w:r>
          </w:p>
          <w:p w14:paraId="0D3D5B0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Послевузовское образование (научно-педагогическая магистратура и докторантура), высшее образование, специалист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5D9C9E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 ученой степенью "кандидат наук", "доктор наук"; со степенью "доктор философии (PhD), (/доктор по профилю" / почетным званием и (или) государственной наградой в сфере искусства, архитектуры, физической культуры и спорта)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F244D49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  <w:r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7EB5A83B" w14:textId="77777777" w:rsidR="007C5AA2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Старший преподаватель/Сеньор-лектор - высшее и (или) послевузовское образование, стаж работы научно-педагогической деятельности не менее 5 (пяти) лет, или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 w14:paraId="1A03E0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Старший преподаватель/Сеньор-лектор/ассистент профессора, альтернативная - высшее и (или) послевузовское образование и наличие ученой степени / почетным званием и (или) государственной наградой в сфере искусства, архитектуры, физической культуры и спорта.</w:t>
            </w:r>
          </w:p>
        </w:tc>
      </w:tr>
      <w:tr w:rsidR="007C5AA2" w14:paraId="5B881210" w14:textId="77777777" w:rsidTr="007C5AA2">
        <w:trPr>
          <w:trHeight w:val="460"/>
        </w:trPr>
        <w:tc>
          <w:tcPr>
            <w:tcW w:w="458" w:type="dxa"/>
          </w:tcPr>
          <w:p w14:paraId="7B4482FE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6" w:type="dxa"/>
          </w:tcPr>
          <w:p w14:paraId="0E62453C" w14:textId="77777777" w:rsidR="007C5AA2" w:rsidRPr="00CA3E57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A3E57">
              <w:rPr>
                <w:b/>
                <w:bCs/>
                <w:sz w:val="24"/>
                <w:szCs w:val="24"/>
              </w:rPr>
              <w:t xml:space="preserve">Ассоциированный профессор (доцент) </w:t>
            </w:r>
          </w:p>
        </w:tc>
        <w:tc>
          <w:tcPr>
            <w:tcW w:w="7526" w:type="dxa"/>
          </w:tcPr>
          <w:p w14:paraId="6B06C5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Обязательные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обучение, проведение научных исследований, осуществление научно-методической работы, социализация обучающейся молодежи</w:t>
            </w:r>
          </w:p>
          <w:p w14:paraId="7DC5042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Дополнительные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участие в системе корпоративного управления и взаимодействие со стейкхолдерами Университета.</w:t>
            </w:r>
          </w:p>
          <w:p w14:paraId="0A3E7BAF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1A1B9EC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организовывает и проводит учебные занятия с учетом принципов студент центрированного обучения и оценивания;</w:t>
            </w:r>
          </w:p>
          <w:p w14:paraId="30A5EBB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учебно-методические материалы по преподаваемым дисциплинам с учетом интеграции образования, науки и инноваций;</w:t>
            </w:r>
          </w:p>
          <w:p w14:paraId="6851902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устанавливает обратную связь с обучающимися с использованием цифровых технологий.</w:t>
            </w:r>
          </w:p>
          <w:p w14:paraId="1C13B72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учитывает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14:paraId="3B66399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  <w:p w14:paraId="5BBC61A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руководит и/или принимает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 w14:paraId="64FBDB1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устанавливает коллаборацию с внутренними и внешними научными школами/центрами для практической реализации результатов исследования;</w:t>
            </w:r>
          </w:p>
          <w:p w14:paraId="2D104EB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повышает научную результативность и публикационную активность;</w:t>
            </w:r>
          </w:p>
          <w:p w14:paraId="65A831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работает с национальными и международными базами данных;</w:t>
            </w:r>
          </w:p>
          <w:p w14:paraId="0079002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 диагностику исследовательских навыков, обучающихся бакалавриата, магистратуры и докторантуры;</w:t>
            </w:r>
          </w:p>
          <w:p w14:paraId="3D07276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применяет стратегии развития и поддержки исследовательской, в том числе публикационной активности обучающихся бакалавриата, магистратуры и докторантуры.</w:t>
            </w:r>
          </w:p>
          <w:p w14:paraId="567EF7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обеспечивает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</w:t>
            </w:r>
          </w:p>
          <w:p w14:paraId="5FEF9C2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реализовывает образовательные программы высшего и послевузовского образования, в том числе инновационных, в соответствии с запросами рынка труда;</w:t>
            </w:r>
          </w:p>
          <w:p w14:paraId="06477AB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и применяет в учебном процессе научно-методическую продукцию;</w:t>
            </w:r>
          </w:p>
          <w:p w14:paraId="7F3C58F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поддерживать и развивать образовательную среду и организационную культуру в соответствии с политиками и процедурами Университета;</w:t>
            </w:r>
          </w:p>
          <w:p w14:paraId="492DA6F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776B243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соблюдает принципы академической честности и добропорядочности, антикоррупционной деятельности;</w:t>
            </w:r>
          </w:p>
          <w:p w14:paraId="64599E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5D1E03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 оптимальные коммуникации с обучающимися, коллегами и сотрудниками Университета;</w:t>
            </w:r>
          </w:p>
          <w:p w14:paraId="636E719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работает в команде с коллегами и сотрудниками ОВПО.</w:t>
            </w:r>
          </w:p>
          <w:p w14:paraId="1F082CB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вовлекает обучающихся в общественные молодежные движения и организации;</w:t>
            </w:r>
          </w:p>
          <w:p w14:paraId="17A8E65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привлекает работодателей к процессу подготовки будущих специалистов;</w:t>
            </w:r>
          </w:p>
          <w:p w14:paraId="45995A5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и внедрять программы курсов повышения квалификации работников отрасли по направлению подготовки;</w:t>
            </w:r>
          </w:p>
          <w:p w14:paraId="272C9BE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работает в структурах по гарантии качества высшего и послевузовского образования;</w:t>
            </w:r>
          </w:p>
          <w:p w14:paraId="7566630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публикует актуальные статьи в средствах массовых информации различного уровня, социальных сетях.</w:t>
            </w:r>
          </w:p>
          <w:p w14:paraId="73F3045F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4CFBAD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6E2D346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Послевузовское образование (научно-педагогическая докторантура), высшее образование, специалист. </w:t>
            </w:r>
          </w:p>
          <w:p w14:paraId="57416CA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 ученой степенью "кандидат наук", "доктор наук"; со степенью "доктор философии (PhD), (/доктор по профилю" / почетным званием и (или) государственной наградой в сфере искусства, архитектуры, физической культуры и спорта)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F3077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  <w:r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1D72E356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Старший преподаватель/Сеньор-лектор организаций высшего и (или) послевузовского образования / альтернативная - высшее и (или) послевузовское образование (научно-педагогическая магистратура и докторантура), стаж работы научно-педагогической деятельности не менее 3 (трех) лет или стаж практической работы по специальности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(профилю деятельности) не менее 5 (пяти) лет 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  <w:r w:rsidRPr="00CF7456">
              <w:rPr>
                <w:color w:val="000000" w:themeColor="text1"/>
                <w:spacing w:val="2"/>
                <w:sz w:val="24"/>
                <w:szCs w:val="24"/>
              </w:rPr>
              <w:br/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Ассоциированный профессор (доцент) - высшее и послевузовское образование, наличие ученой степени, стаж работы не менее 5 (пяти) лет научно-педагогической деятельности.</w:t>
            </w:r>
          </w:p>
        </w:tc>
      </w:tr>
      <w:tr w:rsidR="007C5AA2" w14:paraId="7581DF31" w14:textId="77777777" w:rsidTr="007C5AA2">
        <w:trPr>
          <w:trHeight w:val="460"/>
        </w:trPr>
        <w:tc>
          <w:tcPr>
            <w:tcW w:w="458" w:type="dxa"/>
          </w:tcPr>
          <w:p w14:paraId="0E29D605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6" w:type="dxa"/>
          </w:tcPr>
          <w:p w14:paraId="76042800" w14:textId="77777777" w:rsidR="007C5AA2" w:rsidRPr="00CF7456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Ассоциированный профессор (доцент)/</w:t>
            </w: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профессор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26" w:type="dxa"/>
          </w:tcPr>
          <w:p w14:paraId="187F6BF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Основная цель деятельности: </w:t>
            </w:r>
            <w:r w:rsidRPr="00CF7456">
              <w:rPr>
                <w:color w:val="000000" w:themeColor="text1"/>
                <w:sz w:val="24"/>
                <w:szCs w:val="24"/>
              </w:rPr>
              <w:t>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6B5D5577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Обязательные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76A4B0A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Дополнительные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участие в системе корпоративного управления и взаимодействие со стейкхолдерами Университета.</w:t>
            </w:r>
          </w:p>
          <w:p w14:paraId="271A3C1B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3480A34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организовывать и проводить учебные занятия с учетом принципов студент центрированного обучения и оценивания;</w:t>
            </w:r>
          </w:p>
          <w:p w14:paraId="460417C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26122B3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устанавливать обратную связь с обучающимися с использованием цифровых технологий;</w:t>
            </w:r>
          </w:p>
          <w:p w14:paraId="22103C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14:paraId="63FD9A5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экстраполировать в учебный процесс инновации в профессии (по направлению подготовки высшего и послевузовского образования);</w:t>
            </w:r>
          </w:p>
          <w:p w14:paraId="131825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руководить и/или принимать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 w14:paraId="206923C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устанавливать коллаборацию с внутренними и внешними научными школами/центрами для практической реализации результатов исследования;</w:t>
            </w:r>
          </w:p>
          <w:p w14:paraId="7C8F48C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повышать научную результативность и публикационную активность;</w:t>
            </w:r>
          </w:p>
          <w:p w14:paraId="1FE834A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данных;</w:t>
            </w:r>
          </w:p>
          <w:p w14:paraId="2A38478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диагностику исследовательских навыков, обучающихся бакалавриата, магистратуры и докторантуры;</w:t>
            </w:r>
          </w:p>
          <w:p w14:paraId="4C1CD89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применять стратегии развития и поддержки исследовательской, в том числе публикационной активности обучающихся бакалавриата, магистратуры и докторантуры;</w:t>
            </w:r>
          </w:p>
          <w:p w14:paraId="09AEDF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обеспечивать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</w:t>
            </w:r>
          </w:p>
          <w:p w14:paraId="14BA0FE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реализовывать образовательные программы высшего и послевузовского образования, в том числе инновационных, в соответствии с запросами рынка труда;</w:t>
            </w:r>
          </w:p>
          <w:p w14:paraId="4101C75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применять в учебном процессе научно-методическую продукцию;</w:t>
            </w:r>
          </w:p>
          <w:p w14:paraId="7C49696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14:paraId="275DD7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5619B66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3377A34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0FBF99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соблюдать принципы антикоррупционной деятельности;</w:t>
            </w:r>
          </w:p>
          <w:p w14:paraId="445FAC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строить оптимальные коммуникации с обучающимися, коллегами и сотрудниками Университета;</w:t>
            </w:r>
          </w:p>
          <w:p w14:paraId="255AC2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команде с коллегами и сотрудниками Университета;</w:t>
            </w:r>
          </w:p>
          <w:p w14:paraId="25DD082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2B8E5D2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0F98F96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7AA5133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структурах по гарантии качества высшего и послевузовского образования;</w:t>
            </w:r>
          </w:p>
          <w:p w14:paraId="29DF68F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публиковать актуальные статьи в средствах массовых информации различного уровня, социальных сетях.</w:t>
            </w:r>
          </w:p>
          <w:p w14:paraId="7ACBB8B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Должен знать: </w:t>
            </w:r>
            <w:r w:rsidRPr="00CF7456">
              <w:rPr>
                <w:color w:val="000000" w:themeColor="text1"/>
                <w:sz w:val="24"/>
                <w:szCs w:val="24"/>
              </w:rPr>
              <w:t>основные требования планирования и организации образовательно-научного процесса в ОВПО,</w:t>
            </w:r>
          </w:p>
          <w:p w14:paraId="7479C8D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содержание преподаваемых дисциплин,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оценивания, теорию и методику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андрогогики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практико-ориентированные методы и технологию обучения, современные тенденции в области профессии (по направлению подготовки высшего образования), философию и методологию современной науки, этические нормы при проведении научных исследований, специфику научных исследований, обучающихся магистратуры и докторантуры, стратегию повышения мотивации и активности, обучающихся бакалавриата, магистратуры и докторантуры в научных исследованиях, нормативные правовые акты (в том числе Национальную систему квалификаций) в области высшего и (или) послевузовского образования, механизмы развития и совершенствования образовательных программ высшего и послевузовского образования в соответствии с потребностями рынка труда, педагогического менеджмента и возрастной психологии; педагогическую аксиологию, концепцию, стратегию, механизмы продвижения глобальных и национальных ценностей в молодежной среде и в социуме,  стратегию методов и форм формирования и развития научных школ и наставничества над молодыми преподавателями, педагогический (воспитательный) потенциал новых знаний в области курируемых дисциплин, принципы педагогического взаимодействия с обучающимися, стратегию и механизмы коммуникации в академической и профессиональной среде, политику и стратегию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инновационные процессы на международном и казахстанском рынке труда.</w:t>
            </w:r>
          </w:p>
          <w:p w14:paraId="7F1A352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2B76AFD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03441F94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</w:p>
          <w:p w14:paraId="677C0FC9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Послевузовское образование (научно-педагогическая докторантура), высшее образование, специалист. </w:t>
            </w:r>
          </w:p>
          <w:p w14:paraId="1D767382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 ученым званием ассоциированного профессора (доцента), присваиваемого уполномоченным органом в области науки и высшего образования. </w:t>
            </w:r>
          </w:p>
          <w:p w14:paraId="6439F267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</w:p>
          <w:p w14:paraId="1E1551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Ассоциированный профессор (доцент)/профессор организаций высшего и (или) послевузовского образования - высшее (или послевузовское)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"ассоциированного профессора", стаж работы не менее 5 (пяти) лет научно-педагогической деятельности</w:t>
            </w:r>
          </w:p>
          <w:p w14:paraId="32EE280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C5AA2" w14:paraId="3044528B" w14:textId="77777777" w:rsidTr="007C5AA2">
        <w:trPr>
          <w:trHeight w:val="460"/>
        </w:trPr>
        <w:tc>
          <w:tcPr>
            <w:tcW w:w="458" w:type="dxa"/>
          </w:tcPr>
          <w:p w14:paraId="125C4E6B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6" w:type="dxa"/>
          </w:tcPr>
          <w:p w14:paraId="7A391CD5" w14:textId="77777777" w:rsidR="007C5AA2" w:rsidRPr="00CF7456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sz w:val="24"/>
                <w:szCs w:val="24"/>
              </w:rPr>
              <w:t xml:space="preserve">Профессор </w:t>
            </w:r>
          </w:p>
        </w:tc>
        <w:tc>
          <w:tcPr>
            <w:tcW w:w="7526" w:type="dxa"/>
          </w:tcPr>
          <w:p w14:paraId="7C141FE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2B18929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Обязательные трудовые функции: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68BCBB8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Дополнительные трудовые функции: участие в системе корпоративного управления и взаимодействие со стейкхолдерами Университета.</w:t>
            </w:r>
          </w:p>
          <w:p w14:paraId="2B7393A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0BF4EE9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все виды учебных занятий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4E72378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0EC8142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определять новые направления для разработки образовательных программ и развития научных школ;</w:t>
            </w:r>
          </w:p>
          <w:p w14:paraId="2CB8D5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реализовывать на практике актуальные идеи и инновации современных парадигм высшего и послевузовского образования (по направлению подготовки высшего и послевузовского образования);</w:t>
            </w:r>
          </w:p>
          <w:p w14:paraId="49DC0EB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 w14:paraId="1A2C71B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инициировать,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 w14:paraId="36137C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организовывать и продвигать научную школу в образовательной среде организаций высшего и (или) послевузовского образования;</w:t>
            </w:r>
          </w:p>
          <w:p w14:paraId="24977B9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организовывать, руководить и участвовать в научно-исследовательских работах по научному направлению структурных единиц организаций высшего и (или) послевузовского образования (институты, центры, кафедры, научные лаборатории);</w:t>
            </w:r>
          </w:p>
          <w:p w14:paraId="626D2E5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повышать научную результативность и публикационную активность;</w:t>
            </w:r>
          </w:p>
          <w:p w14:paraId="11979B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данных;</w:t>
            </w:r>
          </w:p>
          <w:p w14:paraId="002E58D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обеспечивать надлежащее качество исследований при руководстве/ консультировании научными проектами, исследованиями;</w:t>
            </w:r>
          </w:p>
          <w:p w14:paraId="0D1388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рганизовывать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руководить и участвовать в научно-методической работе в составе методических комиссий и советов всех уровней;</w:t>
            </w:r>
          </w:p>
          <w:p w14:paraId="416E1FE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контролировать методическое обеспечение курируемых дисциплин;</w:t>
            </w:r>
          </w:p>
          <w:p w14:paraId="38CA895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применять в образовательном процессе инновационную научно-методическую продукцию;</w:t>
            </w:r>
          </w:p>
          <w:p w14:paraId="4D04CF5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выполнять фундаментальные и прикладные исследования;</w:t>
            </w:r>
          </w:p>
          <w:p w14:paraId="4C93F20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и развивать научно-исследовательские школы</w:t>
            </w:r>
          </w:p>
          <w:p w14:paraId="62BA0A0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14:paraId="161FB3E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5945FE2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6D334E4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формировать у обучающихся устойчивый интерес к выбранной профессии;</w:t>
            </w:r>
          </w:p>
          <w:p w14:paraId="644F7B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антикоррупционной деятельности;</w:t>
            </w:r>
          </w:p>
          <w:p w14:paraId="583ADE2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обеспечивать профессионально-педагогическую коммуникацию с обучающимися;</w:t>
            </w:r>
          </w:p>
          <w:p w14:paraId="6569E8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выстраивать деловую, конструктивную коммуникацию (в том числе командную и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коллаборативную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) с коллегами и сотрудниками организаций высшего и (или) послевузовского образования;</w:t>
            </w:r>
          </w:p>
          <w:p w14:paraId="2AFF7D7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коллегиальных органах по гарантии качества высшего и послевузовского образования (академические комитеты);</w:t>
            </w:r>
          </w:p>
          <w:p w14:paraId="267C5FF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вовлекать обучающихся в общественные молодежные движения и организации;</w:t>
            </w:r>
          </w:p>
          <w:p w14:paraId="0C7A99F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привлекать работодателей процессу подготовки будущих специалистов;</w:t>
            </w:r>
          </w:p>
          <w:p w14:paraId="56716FA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структурах по гарантии качества высшего и послевузовского образования;</w:t>
            </w:r>
          </w:p>
          <w:p w14:paraId="58D501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7EB129C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публиковать актуальные статьи в средствах массовых информации различного уровня, социальных сетях;</w:t>
            </w:r>
          </w:p>
          <w:p w14:paraId="6D9C508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Должен знать: 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основные требования планирования и организации образовательно-научного процесса в Университете, содержание преподаваемых дисциплин,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оценивания, современных парадигм высшего и послевузовского образования, современное состояния знаний в области курируемых дисциплин, теории и методики инновационной педагогики (по направлению подготовки высшего и послевузовского образования), методологии научных исследований, этические нормы при проведении научных исследований, стратегию развития современной науки в национальном и глобальном контексте, актуальные проблемы магистерских и докторских программ (по направлению подготовки), нормативных правовых актов (в том числе Национальную систему квалификаций) в области непрерывного образования, механизмы развития и совершенствования образовательных программ высшего и </w:t>
            </w: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послевузовского образования в соответствии с потребностями рынка труда,  стратегию, методы и формы наставничества над молодыми преподавателями, педагогического менеджмента и возрастной психологии, педагогическую аксиологию, концепцию, стратегию, механизмов продвижения глобальных и национальных ценностей в молодежной среде и в социуме, политику и стратегию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скауты), инновационные процессы на международном и казахстанском рынке труда.</w:t>
            </w:r>
          </w:p>
          <w:p w14:paraId="20CAC69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1E30ECC4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Послевузовское образование (научно-педагогическая докторантура), высшее образование, специалист.</w:t>
            </w:r>
          </w:p>
          <w:p w14:paraId="55F7DC3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 ученым званием профессора, присваиваемого уполномоченным органом в области науки и высшего образовании. </w:t>
            </w:r>
          </w:p>
          <w:p w14:paraId="20C9037A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профессии:</w:t>
            </w:r>
          </w:p>
          <w:p w14:paraId="5A9727B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Профессор - высшее и послевузовское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"профессор" и стажа работы не менее 5 (пяти) лет научно-педагогической деятельности</w:t>
            </w:r>
          </w:p>
          <w:p w14:paraId="73DAE9B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81F6228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77057331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72116C3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B730956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73A018E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75A9235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82F6AD1" w14:textId="61A2AB51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389324F5" w14:textId="46FAD970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0747B6D" w14:textId="744003EE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56E3A663" w14:textId="02B29BD5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1910E3F8" w14:textId="1245FA5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1A1924E" w14:textId="2F7FA49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4EDA1390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1E218348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6B63335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5F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1825F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1825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D727C3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 xml:space="preserve">к Правилам конкурсного </w:t>
      </w:r>
    </w:p>
    <w:p w14:paraId="571D1D75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lastRenderedPageBreak/>
        <w:t xml:space="preserve">замещения должностей </w:t>
      </w:r>
    </w:p>
    <w:p w14:paraId="1300057F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профессорско-преподавательского</w:t>
      </w:r>
    </w:p>
    <w:p w14:paraId="02DF9383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состава и научных работников</w:t>
      </w:r>
    </w:p>
    <w:p w14:paraId="562AA8CF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AEB16" w14:textId="77777777" w:rsidR="007C5AA2" w:rsidRPr="001825F9" w:rsidRDefault="007C5AA2" w:rsidP="007C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F9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p w14:paraId="7B398C52" w14:textId="77777777" w:rsidR="007C5AA2" w:rsidRPr="001825F9" w:rsidRDefault="007C5AA2" w:rsidP="007C5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9241E" w14:textId="77777777" w:rsidR="007C5AA2" w:rsidRPr="001825F9" w:rsidRDefault="007C5AA2" w:rsidP="007C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Заседание комиссии, утвержденной приказом Президент-Ректора НАО «</w:t>
      </w:r>
      <w:proofErr w:type="spellStart"/>
      <w:r w:rsidRPr="001825F9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1825F9">
        <w:rPr>
          <w:rFonts w:ascii="Times New Roman" w:hAnsi="Times New Roman" w:cs="Times New Roman"/>
          <w:sz w:val="24"/>
          <w:szCs w:val="24"/>
        </w:rPr>
        <w:t xml:space="preserve"> университет» от «__» ___________ 20_ года №____.</w:t>
      </w:r>
    </w:p>
    <w:p w14:paraId="647B7654" w14:textId="77777777" w:rsidR="007C5AA2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74FC7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Ф.И.О. (при наличии) кандидата</w:t>
      </w:r>
    </w:p>
    <w:p w14:paraId="4F3C6846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на должность__________________________________________________________________</w:t>
      </w:r>
    </w:p>
    <w:p w14:paraId="5B791D52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1825F9">
        <w:rPr>
          <w:rFonts w:ascii="Times New Roman" w:hAnsi="Times New Roman" w:cs="Times New Roman"/>
          <w:sz w:val="24"/>
          <w:szCs w:val="24"/>
        </w:rPr>
        <w:t xml:space="preserve"> </w:t>
      </w:r>
      <w:r w:rsidRPr="001825F9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1825F9">
        <w:rPr>
          <w:rFonts w:ascii="Times New Roman" w:hAnsi="Times New Roman" w:cs="Times New Roman"/>
          <w:sz w:val="24"/>
          <w:szCs w:val="24"/>
        </w:rPr>
        <w:t>(наименование должности, структурного подразделения)</w:t>
      </w:r>
    </w:p>
    <w:p w14:paraId="5066AF1A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5387"/>
        <w:gridCol w:w="1984"/>
      </w:tblGrid>
      <w:tr w:rsidR="007C5AA2" w:rsidRPr="001825F9" w14:paraId="3ECF81D7" w14:textId="77777777" w:rsidTr="007C5AA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9E5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AAC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Дескрипторы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B96F" w14:textId="77777777" w:rsidR="007C5AA2" w:rsidRPr="001825F9" w:rsidRDefault="007C5AA2" w:rsidP="007C5AA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Шкала</w:t>
            </w:r>
          </w:p>
          <w:p w14:paraId="6AF7C864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 xml:space="preserve"> оценок</w:t>
            </w:r>
          </w:p>
        </w:tc>
      </w:tr>
      <w:tr w:rsidR="007C5AA2" w:rsidRPr="001825F9" w14:paraId="322F7BE8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E2F5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Академический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A047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Опыт обучения / педагогический стаж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A460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0B26D5F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6BEB0519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5BFA8844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3571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8CD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Академические достижения (зарубежное образование, учебники, стажировка в высшем университете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47C4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3A3DF522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75F1E567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2ED6439F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8F9E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Профессиональный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DFE" w14:textId="77777777" w:rsidR="007C5AA2" w:rsidRPr="001825F9" w:rsidRDefault="007C5AA2" w:rsidP="007C5AA2">
            <w:pPr>
              <w:jc w:val="both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Планирование и подготовка курса</w:t>
            </w:r>
          </w:p>
          <w:p w14:paraId="73469896" w14:textId="77777777" w:rsidR="007C5AA2" w:rsidRPr="001825F9" w:rsidRDefault="007C5AA2" w:rsidP="007C5AA2">
            <w:pPr>
              <w:jc w:val="both"/>
              <w:rPr>
                <w:bCs/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(презентация, актуальность тем в структуре дисциплины, формы контроля, связь с темой выпускных работ, литература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9EF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0D82A5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FDD7B76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7AAAA900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7DC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F9A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Применение современных методов и цифровых технологий</w:t>
            </w:r>
          </w:p>
          <w:p w14:paraId="0E768A61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 xml:space="preserve"> (использование тестирования в Google, Microsoft; создание теста в </w:t>
            </w:r>
            <w:proofErr w:type="spellStart"/>
            <w:r w:rsidRPr="001825F9">
              <w:rPr>
                <w:sz w:val="24"/>
                <w:szCs w:val="24"/>
              </w:rPr>
              <w:t>Moodle</w:t>
            </w:r>
            <w:proofErr w:type="spellEnd"/>
            <w:r w:rsidRPr="001825F9">
              <w:rPr>
                <w:sz w:val="24"/>
                <w:szCs w:val="24"/>
              </w:rPr>
              <w:t>);</w:t>
            </w:r>
          </w:p>
          <w:p w14:paraId="74A76023" w14:textId="77777777" w:rsidR="007C5AA2" w:rsidRPr="001825F9" w:rsidRDefault="007C5AA2" w:rsidP="007C5AA2">
            <w:pPr>
              <w:jc w:val="both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 xml:space="preserve"> (использование интерактивной доски, виртуального моделирования-видео);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01B2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6AEDE18D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F2E0E6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6516738E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4FDA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Исследовательский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292" w14:textId="77777777" w:rsidR="007C5AA2" w:rsidRPr="001825F9" w:rsidRDefault="007C5AA2" w:rsidP="007C5AA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 xml:space="preserve">Публикационная активность, в том числе наличие статей в базе данных </w:t>
            </w:r>
            <w:proofErr w:type="spellStart"/>
            <w:r w:rsidRPr="001825F9">
              <w:rPr>
                <w:bCs/>
                <w:sz w:val="24"/>
                <w:szCs w:val="24"/>
              </w:rPr>
              <w:t>Scopus</w:t>
            </w:r>
            <w:proofErr w:type="spellEnd"/>
            <w:r w:rsidRPr="001825F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825F9">
              <w:rPr>
                <w:bCs/>
                <w:sz w:val="24"/>
                <w:szCs w:val="24"/>
              </w:rPr>
              <w:t>WoS</w:t>
            </w:r>
            <w:proofErr w:type="spellEnd"/>
            <w:r w:rsidRPr="001825F9">
              <w:rPr>
                <w:bCs/>
                <w:sz w:val="24"/>
                <w:szCs w:val="24"/>
              </w:rPr>
              <w:t xml:space="preserve"> и др., индекс </w:t>
            </w:r>
            <w:proofErr w:type="spellStart"/>
            <w:r w:rsidRPr="001825F9">
              <w:rPr>
                <w:bCs/>
                <w:sz w:val="24"/>
                <w:szCs w:val="24"/>
              </w:rPr>
              <w:t>Хирша</w:t>
            </w:r>
            <w:proofErr w:type="spellEnd"/>
            <w:r w:rsidRPr="001825F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39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05D6DFF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B519D90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33353A4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B0D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0ABE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Патенты, авторские свидетельства, изобретения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FDA1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13D3E4D4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FE5C9A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49919035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C904C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Социальная активность и сотрудничество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85A9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Эффективность общественной деятельности (членство в университетских комитетах и организациях)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53E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6C7B7E8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8B241C2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C719F92" w14:textId="77777777" w:rsidTr="007C5AA2">
        <w:trPr>
          <w:trHeight w:val="66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2E32" w14:textId="77777777" w:rsidR="007C5AA2" w:rsidRPr="001825F9" w:rsidRDefault="007C5AA2" w:rsidP="007C5AA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86A" w14:textId="77777777" w:rsidR="007C5AA2" w:rsidRPr="001825F9" w:rsidRDefault="007C5AA2" w:rsidP="007C5AA2">
            <w:pPr>
              <w:jc w:val="both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Участие и ответственность в социальных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04EA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0AD546A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3040647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497D9246" w14:textId="77777777" w:rsidTr="007C5AA2">
        <w:trPr>
          <w:trHeight w:val="66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C58" w14:textId="77777777" w:rsidR="007C5AA2" w:rsidRPr="001825F9" w:rsidRDefault="007C5AA2" w:rsidP="007C5AA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0AD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Способность принимать изменения; демонстрирует готовность к улучшению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B51E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7F48298B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0E6EBE0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8C1E3FD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15EF1" w14:textId="77777777" w:rsidR="007C5AA2" w:rsidRPr="001825F9" w:rsidRDefault="007C5AA2" w:rsidP="007C5AA2">
            <w:pPr>
              <w:outlineLvl w:val="3"/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Лидерский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9BF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Лидерский потенциал, работа в команде, ориентация на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A83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22B6338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E3D07B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2AEB6338" w14:textId="77777777" w:rsidTr="007C5AA2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A92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C55C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Коммуникативная культура, эрудиция, дисциплинированность, ответственность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53F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E94C10E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BBF09E5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lastRenderedPageBreak/>
              <w:t>Низкий-1</w:t>
            </w:r>
          </w:p>
        </w:tc>
      </w:tr>
      <w:tr w:rsidR="007C5AA2" w:rsidRPr="001825F9" w14:paraId="73698881" w14:textId="77777777" w:rsidTr="007C5AA2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2AB2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AFD9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Стратегический потенциал (вклад в развитие университета; знание общенациональных приоритетов, стратегических целей образования и науки и основных направлений развития университета)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91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3C2E2135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0BCBB48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550A5895" w14:textId="77777777" w:rsidTr="007C5AA2">
        <w:trPr>
          <w:trHeight w:val="14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46A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Рекомендация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18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Рекомендую / не рекомендую</w:t>
            </w:r>
          </w:p>
          <w:p w14:paraId="608B35EF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601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Ф.И.</w:t>
            </w:r>
            <w:r w:rsidRPr="001825F9">
              <w:rPr>
                <w:bCs/>
                <w:sz w:val="24"/>
                <w:szCs w:val="24"/>
                <w:lang w:val="kk-KZ"/>
              </w:rPr>
              <w:t>О</w:t>
            </w:r>
            <w:r w:rsidRPr="001825F9">
              <w:rPr>
                <w:bCs/>
                <w:sz w:val="24"/>
                <w:szCs w:val="24"/>
              </w:rPr>
              <w:t>. члена комиссии</w:t>
            </w:r>
          </w:p>
        </w:tc>
      </w:tr>
    </w:tbl>
    <w:p w14:paraId="08F52C44" w14:textId="77777777" w:rsidR="007C5AA2" w:rsidRPr="001825F9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0AFE1E7" w14:textId="77777777" w:rsidR="007C5AA2" w:rsidRPr="00362194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519CE23" w14:textId="1053C193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5D780" w14:textId="2CDAED0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414CF" w14:textId="748BBF7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CE2DE" w14:textId="7CCDC27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B78D2" w14:textId="2A448064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E4A41" w14:textId="1D88874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A3DA2" w14:textId="5551422E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4B2C8" w14:textId="431F7F1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BB1CF" w14:textId="3CE1A2E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40835" w14:textId="61E37CF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F3F77" w14:textId="3415ACA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CC86" w14:textId="232BB3E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29DE1" w14:textId="1A75334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CC878" w14:textId="5908B85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4A258" w14:textId="032F999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47406" w14:textId="3C40D1B3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98231" w14:textId="5FF4627D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349B3" w14:textId="6E81398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92C1C" w14:textId="0A47F4D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8FA48" w14:textId="144852EE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220BF" w14:textId="099C5DE7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B0C3B" w14:textId="7098B62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FE4E2" w14:textId="3A32735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FFC91" w14:textId="7C39803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863F8" w14:textId="3D7AC42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42420" w14:textId="515458D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1E137" w14:textId="1038A09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1F23" w14:textId="010A169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9B88" w14:textId="5216031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186F0" w14:textId="156821E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9A828" w14:textId="2036610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576DA" w14:textId="60C3B83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FA5D2" w14:textId="734F087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5F25D" w14:textId="62F54A7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76EDB" w14:textId="2035A661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C962E" w14:textId="21C69B7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70B2E" w14:textId="0D9119C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5A2FC" w14:textId="343B8F8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DDFDE" w14:textId="03EE451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DE2A4" w14:textId="5F2B823D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5692" w14:textId="7A1A20B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0323" w14:textId="45033D1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BAD51" w14:textId="76432147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09EE7" w14:textId="395C9ED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6D023" w14:textId="42840A7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31A8D" w14:textId="3AF045A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E161A" w14:textId="455C084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70E71" w14:textId="68FE5261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B4799" w14:textId="0E624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FB8B0" w14:textId="05E6AC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70924" w14:textId="38D77D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13341" w14:textId="2F18AC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8D262" w14:textId="583BFB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9EC53" w14:textId="45EEF9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229D2" w14:textId="6688C0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5D937" w14:textId="4C8C488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63369" w14:textId="40AB1B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AD595" w14:textId="150E78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2A17E" w14:textId="1F6A2DC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B80EA" w14:textId="08DFD9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4CFD7" w14:textId="5B35C7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AE5D" w14:textId="0FF6089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54FC4" w14:textId="57A01F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72C20" w14:textId="458D67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6ED75" w14:textId="5A9FBD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329633" w14:textId="7C2C1E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47899" w14:textId="0298CA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BAA9D" w14:textId="446090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73E75" w14:textId="1585EB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6A3B" w14:textId="419466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9DAB5" w14:textId="7FA736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9A65E" w14:textId="7C45E7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6D60F" w14:textId="6432E3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3D0AF" w14:textId="319116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2024F" w14:textId="0A4A71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12B5E" w14:textId="1085D1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784D7" w14:textId="6C3E30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37BE4" w14:textId="2F5C26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C618A" w14:textId="444507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AE412" w14:textId="64E5C82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C2182" w14:textId="110EB8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802BA" w14:textId="276CB9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4A8C2" w14:textId="2F7A11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90423" w14:textId="5B9759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A5230" w14:textId="0F99F1D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0740B" w14:textId="33C65D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C2381" w14:textId="719D1E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72D06" w14:textId="78E74C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E3E23" w14:textId="7E46215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B1BD1" w14:textId="731E6C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226C5" w14:textId="3C984F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29625" w14:textId="662830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95353" w14:textId="144290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740FA" w14:textId="196BE8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5240A" w14:textId="6155A70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6C317" w14:textId="3F2440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AA133" w14:textId="7502B8A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1B70F" w14:textId="42AF1B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C9A9E" w14:textId="0274A1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AED12" w14:textId="49FFBC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ED6FB" w14:textId="48894A2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F4F54" w14:textId="625F57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AE31B" w14:textId="17C257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22A4E" w14:textId="3C6942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006B7" w14:textId="176E16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0AB73" w14:textId="0B755D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80F37" w14:textId="7C4A17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5CC77" w14:textId="251364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3F755" w14:textId="5298F8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26293" w14:textId="4EC52C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D034D" w14:textId="13BD6C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F8AE0" w14:textId="2CE0B2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16BF4" w14:textId="6925AC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74414" w14:textId="44E181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70C93" w14:textId="430FBE0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91989" w14:textId="5A8205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F839F" w14:textId="38516A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0E322" w14:textId="4BD0A2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100BC" w14:textId="2219A3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55562" w14:textId="79A8C3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F816C" w14:textId="456A3A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8A4CF" w14:textId="49A8F4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51DFD" w14:textId="3595F1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BA46A" w14:textId="00F50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574FD" w14:textId="2FD36A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B4EC1" w14:textId="3C0DC31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1A324" w14:textId="4192771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0C99D" w14:textId="51A066B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1F019" w14:textId="2BF5C9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2AE9E" w14:textId="19D0BC6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8C8BB" w14:textId="38275B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35174" w14:textId="0739C4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FCA1A" w14:textId="68708D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9BCE2" w14:textId="725BBA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A161F" w14:textId="463A18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F53E3" w14:textId="431E38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3D67" w14:textId="43C2D5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9A3C1" w14:textId="3F3BA0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6F254" w14:textId="47B741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57C3C" w14:textId="02858C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F63F5" w14:textId="7697AC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02807" w14:textId="28581C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58496" w14:textId="2048B3B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35A6F" w14:textId="4F6DE58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AD6EA" w14:textId="7966E7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FE61E" w14:textId="5F6BDF2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C1F3A" w14:textId="0114BF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76E5B" w14:textId="3B490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8F6E9" w14:textId="183D96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9FCE1" w14:textId="00B57DC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A54B" w14:textId="5F8D576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02480" w14:textId="71153A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35A3D" w14:textId="31931D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83F4E" w14:textId="1DA651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8D0AF9" w14:textId="1AB937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BAB31" w14:textId="4AC524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A4C57" w14:textId="7A7629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AD99F" w14:textId="019651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3864D" w14:textId="08AF39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A7552" w14:textId="336EAE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37E54" w14:textId="57185D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2440D" w14:textId="0F1205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801D1" w14:textId="0DB942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ACF27" w14:textId="430E34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28D37" w14:textId="0185DE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8168E" w14:textId="28E25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9B983" w14:textId="06693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4D1B1" w14:textId="219979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D742E" w14:textId="6C6CB2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1D353" w14:textId="2312EB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A9012" w14:textId="59BF19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3D824" w14:textId="13B3B5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0BFCA" w14:textId="52FE6C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DE5A6" w14:textId="2C5140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A72B4" w14:textId="05F19C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61702" w14:textId="581D17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F5F15" w14:textId="395E27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45396" w14:textId="401980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9A830" w14:textId="7F90D8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60924" w14:textId="440BDF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B26DF" w14:textId="088D48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881FC" w14:textId="316CBA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34F2C" w14:textId="48E77D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F1AE2" w14:textId="6C34C4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8C308" w14:textId="078E10A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12729" w14:textId="4F70B4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1E389" w14:textId="4229DF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BB8CC" w14:textId="53E3E8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75563" w14:textId="1EA71A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1FA3F" w14:textId="6196DD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50AE0" w14:textId="5DC8A5F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3D77C" w14:textId="2556EF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19F57" w14:textId="4D695C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B9511" w14:textId="117CE8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DA5C9" w14:textId="5F882B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F7A0B" w14:textId="60D92F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58D81" w14:textId="7B7FEA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D3397" w14:textId="52DCEE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EB787" w14:textId="2E0BFD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5A34C" w14:textId="5CF527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3C9A5" w14:textId="2C0852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77036" w14:textId="57AD72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48062" w14:textId="2FF8C3B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9FBA1" w14:textId="315825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91D94F" w14:textId="20B378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F5DC3" w14:textId="3B532C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53CFD" w14:textId="7C7990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D6BE" w14:textId="1557ED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14136" w14:textId="77FEDA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10BDC" w14:textId="3B460B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C3849" w14:textId="351FBD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FD9FF" w14:textId="55B779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D54ED" w14:textId="11C445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2FA2F" w14:textId="6ACFF9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7A35F" w14:textId="057D39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1B78E" w14:textId="7869A1E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5BF38" w14:textId="696BDC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8694D" w14:textId="0085CB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CBB5A" w14:textId="5A4B23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1E306" w14:textId="30703A1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1A321" w14:textId="56FE42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8A22C" w14:textId="136729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A3709" w14:textId="432F82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A6357" w14:textId="3A24D1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ADCC3" w14:textId="3273CE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61FE0" w14:textId="3D92D46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ACFFA" w14:textId="4FD4DF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BE244" w14:textId="69FF50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227CF" w14:textId="537D31C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B04D9" w14:textId="41B7D7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7CFEA" w14:textId="0BFBC5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D57328" w14:textId="2F4D75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8D2C1" w14:textId="1323E7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4A5DD" w14:textId="7B8EED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3CE97" w14:textId="384926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63057" w14:textId="6EC274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748BD" w14:textId="5E40F7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B716D" w14:textId="4C4FD4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47D36" w14:textId="352230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F898A" w14:textId="167424F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A72F2" w14:textId="1B86D9F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43059" w14:textId="0D3316A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8279B" w14:textId="2CF5DA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92FFB" w14:textId="7F748E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0DE86" w14:textId="0F040D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26B02" w14:textId="4C0350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C618F" w14:textId="23ABA0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AB2DF" w14:textId="2E34A2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97B3D" w14:textId="0344D9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7E841" w14:textId="0A8606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AE82C" w14:textId="2D211D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53D58" w14:textId="125762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E08C8" w14:textId="6E266B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143A6" w14:textId="5D0C65E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F71B1" w14:textId="219ACA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6950C" w14:textId="191847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AFC85" w14:textId="307C9C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5A16D" w14:textId="191E92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3E9B7" w14:textId="6AEF5E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69637" w14:textId="42A424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E0410" w14:textId="5294B8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54941" w14:textId="49F5C68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DEA3A" w14:textId="11D0590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32A1F" w14:textId="0FC115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1A84B" w14:textId="063453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6E68E" w14:textId="5661CB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6F3E5" w14:textId="6C0729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88FA5" w14:textId="70F314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74E1F" w14:textId="3C9A9C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1F060" w14:textId="0C099A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807CB" w14:textId="360018C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41437" w14:textId="5E6089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7F98C" w14:textId="431ACE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3B105" w14:textId="63EFDC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E6FD11" w14:textId="7A5A01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029E7" w14:textId="6FDAD5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90830" w14:textId="604614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5F8AF" w14:textId="7077CF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DB341" w14:textId="50AC949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CD3A0" w14:textId="700969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8EEAF" w14:textId="037134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2DC69" w14:textId="01AC3B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F985E" w14:textId="35801F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2ED47" w14:textId="43C433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A466B" w14:textId="12C0C0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3E254" w14:textId="7CCC0B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644C0" w14:textId="2C36D7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CF551" w14:textId="41D393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00D0C" w14:textId="15130D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25B8F" w14:textId="0F60D5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C42D0" w14:textId="6B2F02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95732" w14:textId="2B86DE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44DB2" w14:textId="05C1D8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D45AE" w14:textId="41738B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482E4" w14:textId="369C2A1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81B10" w14:textId="672956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B8C29" w14:textId="3B73AE8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B7524" w14:textId="0BBE6B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83655" w14:textId="2FDF3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70928" w14:textId="3EB689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4F970" w14:textId="683D4A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4FBEC" w14:textId="38299C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357F0" w14:textId="748F96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56250" w14:textId="0EF658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E2C5B" w14:textId="626383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F4004" w14:textId="7F40AE7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24C65" w14:textId="6A691D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09D3D" w14:textId="5E1B82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426F5" w14:textId="5C70A28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6E0B0" w14:textId="739011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8CDA6" w14:textId="725972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48B08" w14:textId="4707A5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81010" w14:textId="15BA67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DBC3B" w14:textId="197E93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2A59" w14:textId="35C6BE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56666" w14:textId="3D8BDE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BC30" w14:textId="17B959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5A16B" w14:textId="5A518A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175D3" w14:textId="339C6F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7AA6" w14:textId="008194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50942" w14:textId="4960B9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A4B43" w14:textId="1E2EB2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5C18A" w14:textId="045AB1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B0288" w14:textId="46A5241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896F" w14:textId="45E1B9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A6F6F" w14:textId="7821CE0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92D0B" w14:textId="11E6B5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713F0" w14:textId="4280D1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F4440" w14:textId="38E660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CEC56" w14:textId="792407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0DFF1" w14:textId="3D9BE9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53350" w14:textId="76C060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0BCE5" w14:textId="5BD32A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02276" w14:textId="1AC883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9956C" w14:textId="6B437A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B1D56" w14:textId="55F7C9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35A4F" w14:textId="5B035C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4D04B" w14:textId="3FCA42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70DAF" w14:textId="45BD0C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38718" w14:textId="0C3127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F1238" w14:textId="4ACE49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9ACF1" w14:textId="4083BC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F7351" w14:textId="416CB4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89444" w14:textId="1D3A6B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10A07" w14:textId="1FF002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C57AB" w14:textId="38545C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540CE" w14:textId="5A5D93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7BE5F" w14:textId="7D4A7D4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4C990" w14:textId="47B012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BB485" w14:textId="341D50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BF992" w14:textId="5643CB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3E63E" w14:textId="13B85E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865F0" w14:textId="3E3B5C0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605A9" w14:textId="6F9D2B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C0B65" w14:textId="391C8D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13C56" w14:textId="2F7019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73ED8" w14:textId="3F5CBD9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16DC4" w14:textId="492983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FF2A1" w14:textId="67010F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810F9" w14:textId="27E43B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FC202" w14:textId="4E2A15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ADE41" w14:textId="671211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CEB6A" w14:textId="05F7C1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7A43E" w14:textId="74A8DC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DC5C8" w14:textId="080BF5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60D35" w14:textId="6D13A4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17ACE" w14:textId="7B219C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AD6DD" w14:textId="6249EC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CE534" w14:textId="12504D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3E2D8" w14:textId="2BAFA7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87693" w14:textId="636CAF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B3908" w14:textId="1CE85E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BC8CD" w14:textId="59F5A6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31E06" w14:textId="6D27BA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CC1E3" w14:textId="3C9981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97165" w14:textId="595B0B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ABA9E" w14:textId="7EFE0B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D4435" w14:textId="4509BD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FE56E" w14:textId="31054A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4542B" w14:textId="5C0AC9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26861" w14:textId="77523F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59AF9" w14:textId="4AD2AE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B8352" w14:textId="2CA185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A9705" w14:textId="40171E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1C6B7" w14:textId="479FBE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17C9A" w14:textId="376CAB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AC3C6" w14:textId="57E46D2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D6389" w14:textId="759B8D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14EC" w14:textId="207A6A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AE662" w14:textId="0DBF15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762E7" w14:textId="2A3902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F64CC" w14:textId="41E5AB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D8AE0" w14:textId="2AE96D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7AF4A" w14:textId="06AE4A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B170" w14:textId="28C2BB6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C345C" w14:textId="39E0D32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0A9E7" w14:textId="2AD6EC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96A57" w14:textId="3FC6AF9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A444A" w14:textId="665CAD9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B62BB" w14:textId="7B0170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4F827" w14:textId="0BA21E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DBE9C" w14:textId="7D1966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FD029" w14:textId="724C30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D2F50" w14:textId="26FF51B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F462E" w14:textId="147423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4E7EF" w14:textId="6DE3C0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C33EF" w14:textId="7C9A13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32E44" w14:textId="397535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AE087" w14:textId="41F0AA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E412" w14:textId="1AC37A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DBB3C" w14:textId="77063C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850B4" w14:textId="6FFDD8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46DD0" w14:textId="760EED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CC68B" w14:textId="31C400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10D99" w14:textId="38C64D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825D5" w14:textId="7C8428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D1AC6" w14:textId="552020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6D94C" w14:textId="49C1AF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9BB6D" w14:textId="6435A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5CD54" w14:textId="57DACC8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4D58A" w14:textId="2BC3381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C6056" w14:textId="219FBD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5D8B" w14:textId="45261D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FD709" w14:textId="37B238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347E91" w14:textId="419E93F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02C3F" w14:textId="0C5BE4C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377B6" w14:textId="60CD85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C2198" w14:textId="32F8B5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1AF8A" w14:textId="50A66F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EFF0A" w14:textId="37EAD3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92F4D" w14:textId="1371CED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9320D" w14:textId="523292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5E555" w14:textId="595CEA4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54D29" w14:textId="061281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1AFAA" w14:textId="4DCEC5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D5D16" w14:textId="5658D72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3F666" w14:textId="6A5C057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B5577" w14:textId="7CD747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F36A5" w14:textId="0B0940B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3CB73" w14:textId="60BD32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937A5" w14:textId="3FED11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107EC" w14:textId="46D811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D929" w14:textId="512A65C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E6904" w14:textId="266223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4B076" w14:textId="05EC38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D3B7D" w14:textId="33DCC5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51E6E" w14:textId="3AB51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B685B" w14:textId="3B0E05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6F0C7" w14:textId="7CD7EB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E5A24" w14:textId="38BAC6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50F33" w14:textId="77D54A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73CE1" w14:textId="644B3B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7FC4B" w14:textId="662503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2C188" w14:textId="3263BB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CB2A9" w14:textId="3C72A9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450EE" w14:textId="30A5D9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5BC0A" w14:textId="2ED97B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F2F67" w14:textId="733730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D9686" w14:textId="4D78E1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4189A" w14:textId="2048F7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9C628" w14:textId="37FA19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3F2D4" w14:textId="7AF970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CE539" w14:textId="3FDD068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FF81B" w14:textId="69FD45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C3C23" w14:textId="4D7438C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35D12" w14:textId="738C93F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5E690" w14:textId="0CE798A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93862" w14:textId="69A2C9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BFFC4" w14:textId="7ACCDF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15112" w14:textId="42B4EC5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A9227" w14:textId="711742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1F159" w14:textId="77E8D3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06894" w14:textId="3404CD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8E880" w14:textId="1FEA16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D9E56" w14:textId="27E3A75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74610" w14:textId="22E6E19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95F69" w14:textId="78A464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0D192" w14:textId="6D1A56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BC5D3" w14:textId="0B4A29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09B6A" w14:textId="42C6F56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18320" w14:textId="3FC5430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9BFFC" w14:textId="094E36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47686" w14:textId="525CF0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8BC68" w14:textId="62589F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82F6D" w14:textId="025BB82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41EB6" w14:textId="36661C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FFC99" w14:textId="73141A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82358" w14:textId="1CB3AAA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5C445" w14:textId="625991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4695D" w14:textId="374313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FA438" w14:textId="0C21D4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99066" w14:textId="2CFDB84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310C6" w14:textId="7BD4F1B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9CF33" w14:textId="68C1A03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C1C78" w14:textId="4A23DF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50CF9" w14:textId="7DAAC7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3CF33" w14:textId="4862CD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D1181" w14:textId="77742B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FD6D8" w14:textId="617B701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844B9" w14:textId="2A9FB4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1A46E" w14:textId="5CCA64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2ABF5" w14:textId="12E839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34347" w14:textId="131346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D65E6" w14:textId="7E9F7D9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1EAE3" w14:textId="4CE883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B3735" w14:textId="776EDF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9A42D" w14:textId="5C8050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4504C" w14:textId="74F4D50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C7222" w14:textId="5A77F7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BF4B4" w14:textId="0C0787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6AFB0" w14:textId="297EC6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F09BA" w14:textId="1ECE0F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6F6B3" w14:textId="229EB1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9033C" w14:textId="23ACCCE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D31D4" w14:textId="6F3AB5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0F96A" w14:textId="6564BA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3CD10" w14:textId="35FA8F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1992A" w14:textId="1403107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22A3" w14:textId="313344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70493" w14:textId="3810A1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C30CD" w14:textId="5E93EB1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EEE2E" w14:textId="70585C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6A1A5" w14:textId="0FB9346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C0B9D" w14:textId="2EEFFFD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7202B" w14:textId="54160D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11C6B" w14:textId="624A83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E1832" w14:textId="3A4889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36E14" w14:textId="79ED09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BB8CE" w14:textId="59D6E0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6691D" w14:textId="1400DC3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D9436" w14:textId="308DDB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ADB99" w14:textId="41CB36C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1D3C7" w14:textId="5918B4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191B3" w14:textId="356F14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1CACB" w14:textId="4EEABC0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D3C61" w14:textId="628FD1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7E877" w14:textId="7EAF3A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6D13A" w14:textId="102014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25A37" w14:textId="2FFE42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EA055" w14:textId="19F4C9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A132B" w14:textId="46B7DC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18126" w14:textId="72650B2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AA6EC" w14:textId="4A3EE5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799A6" w14:textId="020899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41630" w14:textId="2F5261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22D84" w14:textId="331448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2D0F5" w14:textId="4D05B8D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07AAC" w14:textId="630C13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2D84E" w14:textId="2DD982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0E37C" w14:textId="661D3C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CF2CB" w14:textId="28CF159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BDF27" w14:textId="0C6FFA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92CA0" w14:textId="139B19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57810" w14:textId="2114E8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DB6FE" w14:textId="183BED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9B64C" w14:textId="709D31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0A2B7" w14:textId="1E5A14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05514" w14:textId="175B17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6EE09" w14:textId="0227149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F086" w14:textId="395EF6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5F3B8" w14:textId="086C7F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FBB0D" w14:textId="1D987D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AC2B1" w14:textId="6AC7CD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98204" w14:textId="2A5108A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6F7F8" w14:textId="0360D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A00D3" w14:textId="41795F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AC886" w14:textId="6D152E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A32F8" w14:textId="3C4100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B356B" w14:textId="33F365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9C52E" w14:textId="026A7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91A3C" w14:textId="0E8193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93652" w14:textId="0FAACC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56F86" w14:textId="0B9291A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A6DAA" w14:textId="31C8EF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4BDED" w14:textId="2210F25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E87B6" w14:textId="7F6705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FE33B" w14:textId="26ADD5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0DFC" w14:textId="3B4CB8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C985A" w14:textId="7183E8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CF75A" w14:textId="21225E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F8F1B" w14:textId="061968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A61BF" w14:textId="4762E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EC854" w14:textId="030F0F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1BB0A" w14:textId="4A8C33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0E5A7" w14:textId="5003F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1AEBC" w14:textId="2B84B8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26BBD" w14:textId="6727E04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4BF2A" w14:textId="7F79757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BE25E" w14:textId="1CFDAD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E49BB" w14:textId="3833255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B32D9" w14:textId="7F15C0E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6CC45" w14:textId="54FC77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36E1B" w14:textId="3D7D22F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3BD8C" w14:textId="3CD328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BD8F3" w14:textId="224573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A68ED" w14:textId="7D1EDE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9DD37" w14:textId="77FFD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33F37" w14:textId="21BC00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57347" w14:textId="57C88A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4EB98" w14:textId="6AABDA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9B4B6" w14:textId="62F2C4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878B4" w14:textId="6F1271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A8277" w14:textId="1DAA26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76339" w14:textId="6819D2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D2A5B" w14:textId="4A3ACF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FE72A" w14:textId="330AEE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DB3FD" w14:textId="53C01A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4360E" w14:textId="647715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2A0FA" w14:textId="4996DED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0A3BF" w14:textId="4BAB37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3F07E" w14:textId="4A42F3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9E0C7" w14:textId="23284D2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47E80" w14:textId="66EC495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654BE" w14:textId="17F734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2899A" w14:textId="116528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16D27" w14:textId="7224F2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19A6C" w14:textId="756202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C328D" w14:textId="1E1C3A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8B9CA" w14:textId="5FB94D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3CECE" w14:textId="0BD97F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C44FB" w14:textId="772E40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AAD0F" w14:textId="03DFDD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441F7" w14:textId="508083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FFA7E" w14:textId="01A7CB8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76FEE" w14:textId="2B0209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50180" w14:textId="0DC2D4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F2759" w14:textId="6376DAC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2DD47" w14:textId="3C4DD2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108EA" w14:textId="5562B0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17FD7" w14:textId="74AA37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25A04" w14:textId="582C29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07A0E" w14:textId="67B380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ABB55" w14:textId="3100AC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064EB" w14:textId="153629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B8281" w14:textId="6115DF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41805" w14:textId="133848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1E0D6" w14:textId="28AF79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54393" w14:textId="1E9AF7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76E67" w14:textId="69C237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5F0B2" w14:textId="34A3C61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38161" w14:textId="4AA931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E7723" w14:textId="7F9A0C0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C78B4" w14:textId="6F9F91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3CBD9" w14:textId="3C794DF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19125" w14:textId="667F60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C163A" w14:textId="5B1A4E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F433B" w14:textId="020F94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4B102" w14:textId="132F40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2BCCC" w14:textId="561D23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4B40A" w14:textId="78044D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5977B" w14:textId="10DB1B3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09733" w14:textId="26679F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0E84A" w14:textId="6EE144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84E60" w14:textId="7EBC3D4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829E9" w14:textId="4914AA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7D9AC" w14:textId="1CA89A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AD481" w14:textId="7BFAB7F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0C883" w14:textId="68A879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E3D27" w14:textId="391E9CA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BEE55" w14:textId="6B0FACE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9905B" w14:textId="35ED27A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5E902" w14:textId="68E101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05A0F" w14:textId="126810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5CF55" w14:textId="713E01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49F17" w14:textId="73255B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3F88A" w14:textId="655336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E7528" w14:textId="3CCFD9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67F34" w14:textId="433A70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EA9A0" w14:textId="224383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7EC98" w14:textId="7F35A0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5B4E0" w14:textId="3DC94E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CBD13" w14:textId="7DD589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BD1A1" w14:textId="3FAD04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EAFDF" w14:textId="59F4617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B631B" w14:textId="3B43A6D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38169" w14:textId="6A1F0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677B0" w14:textId="109303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A944" w14:textId="0F9F33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A0D06" w14:textId="46B563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8D316" w14:textId="162E285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CF335B" w14:textId="712CBF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C4114" w14:textId="0409E5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B62C0" w14:textId="61D4E3F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AC676" w14:textId="1D3FB9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EF791" w14:textId="71CBE5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DAA70" w14:textId="252BD88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E5450" w14:textId="6A2E80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EE1DA" w14:textId="2BFEA5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75F45" w14:textId="18B870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90D71" w14:textId="75425E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FB60E" w14:textId="6FDEA6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33AA1" w14:textId="780F9C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6D103" w14:textId="0D8DB9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43CF4" w14:textId="676610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501E1" w14:textId="12EEBC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8FBBA" w14:textId="304F58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F5DF2" w14:textId="1ACFE4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3DBC5" w14:textId="06F73D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5E158" w14:textId="35DD70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4ADD2" w14:textId="02273B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04202" w14:textId="43EDB6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568D5" w14:textId="39AD62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5C7E4" w14:textId="3CF1CF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68396" w14:textId="3D30BB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611EA" w14:textId="4A905C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AF7C0" w14:textId="4E3877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B6F11" w14:textId="6083AE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90F22" w14:textId="26B100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3A4D1" w14:textId="1771E6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3B46F" w14:textId="4172B9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648A3" w14:textId="16E64D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3B845" w14:textId="27F3C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B33F9" w14:textId="7A8D61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0C8A9" w14:textId="047D71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30561" w14:textId="6CFB97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7B027" w14:textId="1A2FC9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5078A" w14:textId="0B2F00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E70CB" w14:textId="1A1103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C7BAF" w14:textId="61EA88A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8D44A" w14:textId="780835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D628F" w14:textId="08E6E2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3732D" w14:textId="3574A0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8046B" w14:textId="36F31E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B60F4" w14:textId="016A04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7AC79" w14:textId="269AAE0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3EAE3" w14:textId="032EEDB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2222E" w14:textId="082B93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D5081" w14:textId="4ED8A4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74F6A" w14:textId="4165B3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C56CE" w14:textId="16AC3E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CDEEA" w14:textId="46F4CC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3835D" w14:textId="38F2320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5FDCD" w14:textId="623B90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016B8" w14:textId="52F6FD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C24E7" w14:textId="6637047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3575E" w14:textId="2C12B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66E4" w14:textId="03CF2E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3F146" w14:textId="708D78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C94A9" w14:textId="2E39902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5CC172" w14:textId="02E8B40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F4E6E" w14:textId="759F16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83748" w14:textId="23D8A7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5A25" w14:textId="5D1540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3B357" w14:textId="5B6340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81DAE" w14:textId="7C06907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0A95B" w14:textId="1B0999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925C8" w14:textId="208CE9F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93067" w14:textId="7A92DC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0496D" w14:textId="3C89C6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D4832" w14:textId="56A47D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EA814" w14:textId="5B4BE7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BDF30" w14:textId="2EC66C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9316A" w14:textId="39B270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4A939" w14:textId="4A696A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62FC5" w14:textId="55F8337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A9C78" w14:textId="0078DB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05FB3" w14:textId="58BD29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20E0D" w14:textId="204EB6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BAA02" w14:textId="29B3C4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0B56C" w14:textId="504E3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B5501" w14:textId="12B8DB0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87F9A" w14:textId="239747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19D5F" w14:textId="0BBD85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F38EA" w14:textId="603D77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27716" w14:textId="172977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0327B" w14:textId="31AB39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BF7B2" w14:textId="1BD512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044E0" w14:textId="0E661F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17A83" w14:textId="03EA25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6CC1B" w14:textId="5ACE8E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AAE9D" w14:textId="0B1DCD4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888F1" w14:textId="1BDAB4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A045B" w14:textId="4DDDC6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6C000" w14:textId="7A6060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48AF6" w14:textId="53F85F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F90F5" w14:textId="23C41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467C1" w14:textId="756D6B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7F9DA" w14:textId="4671B7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55432" w14:textId="1D08FA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234DD" w14:textId="26DDF6E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5707EA" w14:textId="78E6FC7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07776" w14:textId="502B49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549C1" w14:textId="4335630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55B8F" w14:textId="3482E4E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4DD45" w14:textId="0D47F4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B26D9" w14:textId="259716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EB21B" w14:textId="6C6B8B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71497" w14:textId="297673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B8B11" w14:textId="740424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A7F7F" w14:textId="2E2CD0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10D20" w14:textId="6B1BC6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E00F3" w14:textId="20CE46F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5985F" w14:textId="29E0C5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71826" w14:textId="60BEA2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3EE10" w14:textId="6946BF5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83098" w14:textId="00F11C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5189E" w14:textId="44FDFCA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25DAB" w14:textId="285D964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9D7A3" w14:textId="40EEAE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6E6E3" w14:textId="3430ACC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15F34" w14:textId="2998749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E8B8B" w14:textId="7EA67D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C9A89" w14:textId="0C13FF2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15901" w14:textId="0A8466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80DC1" w14:textId="33D080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E1C97" w14:textId="3FCA62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EB6E2" w14:textId="6C07594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8B6D5" w14:textId="57CA54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BEB0A" w14:textId="59B3C4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58DCD" w14:textId="583BB5B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7FCF0" w14:textId="011BAD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6654A" w14:textId="4AC79D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42116" w14:textId="10E5054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8AF71" w14:textId="6AE5E2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4E93F" w14:textId="6F7C4D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1AD55" w14:textId="10E636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CD082" w14:textId="527CB5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EA205" w14:textId="74654D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A9698" w14:textId="65DCCD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DC816" w14:textId="17FAE4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C1E5F" w14:textId="64A0E71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DD5A4" w14:textId="388046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135346" w14:textId="174B7F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DC08D" w14:textId="6C5206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45974" w14:textId="21ED10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FD3E0" w14:textId="2C01DF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11073" w14:textId="052AE5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70FCC" w14:textId="648C1C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BAAD4" w14:textId="47B34C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F4EB2" w14:textId="43F8D7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208B2" w14:textId="4B1B96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ED967" w14:textId="120A4F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73CA7" w14:textId="3ACB0A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BCE3F" w14:textId="77136A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E5B08" w14:textId="4D12B2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87C7F" w14:textId="70F3FE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E3977" w14:textId="7D2E6F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051C" w14:textId="3FBFC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CB68F" w14:textId="0F9F6C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E6A89" w14:textId="7B8775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80CF6" w14:textId="24A312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3AFAF" w14:textId="077689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F0055" w14:textId="1A9D099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9F4C" w14:textId="229BC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75221" w14:textId="1DBEE6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1E668" w14:textId="13ED6B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7C998" w14:textId="43B48A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CAB98" w14:textId="058D81F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FDE03" w14:textId="310D27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6A845" w14:textId="0F1E32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C66B4" w14:textId="050F32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2989A" w14:textId="1C4A6E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AC4C0" w14:textId="05F824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28B35" w14:textId="39A690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00956" w14:textId="1C5FFE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2C4FF" w14:textId="54153B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B189D" w14:textId="0CCDD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F1D1C" w14:textId="607C27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DA5ED" w14:textId="6C62F4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53BE0" w14:textId="40AB546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2F321" w14:textId="40C67B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24141" w14:textId="598699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65285" w14:textId="79CB82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83EC3" w14:textId="1B8926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411C9" w14:textId="7CA92C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D2223" w14:textId="68F89C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46E6B" w14:textId="6A23CC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3236" w:rsidSect="00A73B22">
      <w:headerReference w:type="default" r:id="rId10"/>
      <w:footerReference w:type="default" r:id="rId11"/>
      <w:pgSz w:w="11907" w:h="16839"/>
      <w:pgMar w:top="1134" w:right="851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3D23" w14:textId="77777777" w:rsidR="00002E7F" w:rsidRDefault="00002E7F">
      <w:pPr>
        <w:spacing w:after="0" w:line="240" w:lineRule="auto"/>
      </w:pPr>
      <w:r>
        <w:separator/>
      </w:r>
    </w:p>
  </w:endnote>
  <w:endnote w:type="continuationSeparator" w:id="0">
    <w:p w14:paraId="600953E9" w14:textId="77777777" w:rsidR="00002E7F" w:rsidRDefault="000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B6AA" w14:textId="5E0CD5F9" w:rsidR="007C5AA2" w:rsidRDefault="007C5AA2" w:rsidP="00F679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18F9">
      <w:rPr>
        <w:noProof/>
        <w:color w:val="000000"/>
      </w:rPr>
      <w:t>30</w:t>
    </w:r>
    <w:r>
      <w:rPr>
        <w:color w:val="000000"/>
      </w:rPr>
      <w:fldChar w:fldCharType="end"/>
    </w:r>
  </w:p>
  <w:p w14:paraId="4CAE73D8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B741" w14:textId="77777777" w:rsidR="00002E7F" w:rsidRDefault="00002E7F">
      <w:pPr>
        <w:spacing w:after="0" w:line="240" w:lineRule="auto"/>
      </w:pPr>
      <w:r>
        <w:separator/>
      </w:r>
    </w:p>
  </w:footnote>
  <w:footnote w:type="continuationSeparator" w:id="0">
    <w:p w14:paraId="4D303431" w14:textId="77777777" w:rsidR="00002E7F" w:rsidRDefault="0000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DC7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4B532EB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F62"/>
    <w:multiLevelType w:val="hybridMultilevel"/>
    <w:tmpl w:val="90D0DE2A"/>
    <w:lvl w:ilvl="0" w:tplc="B9AC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8721F"/>
    <w:multiLevelType w:val="multilevel"/>
    <w:tmpl w:val="C874B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2" w15:restartNumberingAfterBreak="0">
    <w:nsid w:val="08321CAA"/>
    <w:multiLevelType w:val="hybridMultilevel"/>
    <w:tmpl w:val="ABDA4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23"/>
    <w:multiLevelType w:val="hybridMultilevel"/>
    <w:tmpl w:val="0AEEA6DA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83B"/>
    <w:multiLevelType w:val="hybridMultilevel"/>
    <w:tmpl w:val="E0EC3910"/>
    <w:lvl w:ilvl="0" w:tplc="D5026B4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D34E8"/>
    <w:multiLevelType w:val="hybridMultilevel"/>
    <w:tmpl w:val="E2D6B6D8"/>
    <w:lvl w:ilvl="0" w:tplc="105283AE">
      <w:start w:val="1"/>
      <w:numFmt w:val="decimal"/>
      <w:lvlText w:val="%1."/>
      <w:lvlJc w:val="left"/>
      <w:pPr>
        <w:ind w:left="5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1F6D475F"/>
    <w:multiLevelType w:val="hybridMultilevel"/>
    <w:tmpl w:val="B8EA8558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6C16"/>
    <w:multiLevelType w:val="multilevel"/>
    <w:tmpl w:val="BB6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81DE7"/>
    <w:multiLevelType w:val="multilevel"/>
    <w:tmpl w:val="F882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7603ADE"/>
    <w:multiLevelType w:val="hybridMultilevel"/>
    <w:tmpl w:val="E2D6B6D8"/>
    <w:lvl w:ilvl="0" w:tplc="105283AE">
      <w:start w:val="1"/>
      <w:numFmt w:val="decimal"/>
      <w:lvlText w:val="%1."/>
      <w:lvlJc w:val="left"/>
      <w:pPr>
        <w:ind w:left="5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0" w15:restartNumberingAfterBreak="0">
    <w:nsid w:val="284B02D7"/>
    <w:multiLevelType w:val="hybridMultilevel"/>
    <w:tmpl w:val="1EA88B94"/>
    <w:lvl w:ilvl="0" w:tplc="9F3E819E">
      <w:start w:val="1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2504"/>
    <w:multiLevelType w:val="hybridMultilevel"/>
    <w:tmpl w:val="47A274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1D9"/>
    <w:multiLevelType w:val="multilevel"/>
    <w:tmpl w:val="E61E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04C1B6A"/>
    <w:multiLevelType w:val="hybridMultilevel"/>
    <w:tmpl w:val="CD720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4774"/>
    <w:multiLevelType w:val="hybridMultilevel"/>
    <w:tmpl w:val="D834CC4E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50D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03CC"/>
    <w:multiLevelType w:val="multilevel"/>
    <w:tmpl w:val="A20071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984BF5"/>
    <w:multiLevelType w:val="hybridMultilevel"/>
    <w:tmpl w:val="72A45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71A69"/>
    <w:multiLevelType w:val="hybridMultilevel"/>
    <w:tmpl w:val="DF16D832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07945"/>
    <w:multiLevelType w:val="hybridMultilevel"/>
    <w:tmpl w:val="AE72B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31A1"/>
    <w:multiLevelType w:val="hybridMultilevel"/>
    <w:tmpl w:val="63F2CD4A"/>
    <w:lvl w:ilvl="0" w:tplc="34A279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50B61488"/>
    <w:multiLevelType w:val="hybridMultilevel"/>
    <w:tmpl w:val="C1708070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2453"/>
    <w:multiLevelType w:val="multilevel"/>
    <w:tmpl w:val="9CE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23A78"/>
    <w:multiLevelType w:val="multilevel"/>
    <w:tmpl w:val="FB045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5AF247DC"/>
    <w:multiLevelType w:val="hybridMultilevel"/>
    <w:tmpl w:val="06D2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6B64"/>
    <w:multiLevelType w:val="multilevel"/>
    <w:tmpl w:val="C874B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25" w15:restartNumberingAfterBreak="0">
    <w:nsid w:val="5EAC36EE"/>
    <w:multiLevelType w:val="hybridMultilevel"/>
    <w:tmpl w:val="65480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31D"/>
    <w:multiLevelType w:val="hybridMultilevel"/>
    <w:tmpl w:val="4268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0576C"/>
    <w:multiLevelType w:val="multilevel"/>
    <w:tmpl w:val="269ED6D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F55F69"/>
    <w:multiLevelType w:val="multilevel"/>
    <w:tmpl w:val="242AD2D8"/>
    <w:lvl w:ilvl="0">
      <w:start w:val="1"/>
      <w:numFmt w:val="decimal"/>
      <w:lvlText w:val="%1)"/>
      <w:lvlJc w:val="left"/>
      <w:pPr>
        <w:ind w:left="142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29" w15:restartNumberingAfterBreak="0">
    <w:nsid w:val="6EA21135"/>
    <w:multiLevelType w:val="multilevel"/>
    <w:tmpl w:val="BDC6038C"/>
    <w:lvl w:ilvl="0">
      <w:start w:val="10"/>
      <w:numFmt w:val="decimal"/>
      <w:lvlText w:val="%1"/>
      <w:lvlJc w:val="left"/>
      <w:pPr>
        <w:ind w:left="540" w:hanging="540"/>
      </w:pPr>
      <w:rPr>
        <w:b/>
      </w:rPr>
    </w:lvl>
    <w:lvl w:ilvl="1">
      <w:start w:val="11"/>
      <w:numFmt w:val="decimal"/>
      <w:lvlText w:val="%1.%2"/>
      <w:lvlJc w:val="left"/>
      <w:pPr>
        <w:ind w:left="7912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776522F5"/>
    <w:multiLevelType w:val="hybridMultilevel"/>
    <w:tmpl w:val="7390C45C"/>
    <w:lvl w:ilvl="0" w:tplc="C3F050DA">
      <w:start w:val="1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 w15:restartNumberingAfterBreak="0">
    <w:nsid w:val="7A776750"/>
    <w:multiLevelType w:val="hybridMultilevel"/>
    <w:tmpl w:val="8688A5B2"/>
    <w:lvl w:ilvl="0" w:tplc="CAE402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515AE6"/>
    <w:multiLevelType w:val="hybridMultilevel"/>
    <w:tmpl w:val="D1540572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A4424"/>
    <w:multiLevelType w:val="multilevel"/>
    <w:tmpl w:val="570A9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15"/>
  </w:num>
  <w:num w:numId="4">
    <w:abstractNumId w:val="27"/>
  </w:num>
  <w:num w:numId="5">
    <w:abstractNumId w:val="29"/>
  </w:num>
  <w:num w:numId="6">
    <w:abstractNumId w:val="21"/>
  </w:num>
  <w:num w:numId="7">
    <w:abstractNumId w:val="7"/>
  </w:num>
  <w:num w:numId="8">
    <w:abstractNumId w:val="24"/>
  </w:num>
  <w:num w:numId="9">
    <w:abstractNumId w:val="33"/>
  </w:num>
  <w:num w:numId="10">
    <w:abstractNumId w:val="19"/>
  </w:num>
  <w:num w:numId="11">
    <w:abstractNumId w:val="8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22"/>
  </w:num>
  <w:num w:numId="25">
    <w:abstractNumId w:val="9"/>
  </w:num>
  <w:num w:numId="26">
    <w:abstractNumId w:val="5"/>
  </w:num>
  <w:num w:numId="27">
    <w:abstractNumId w:val="0"/>
  </w:num>
  <w:num w:numId="28">
    <w:abstractNumId w:val="4"/>
  </w:num>
  <w:num w:numId="29">
    <w:abstractNumId w:val="11"/>
  </w:num>
  <w:num w:numId="30">
    <w:abstractNumId w:val="20"/>
  </w:num>
  <w:num w:numId="31">
    <w:abstractNumId w:val="14"/>
  </w:num>
  <w:num w:numId="32">
    <w:abstractNumId w:val="17"/>
  </w:num>
  <w:num w:numId="33">
    <w:abstractNumId w:val="30"/>
  </w:num>
  <w:num w:numId="34">
    <w:abstractNumId w:val="3"/>
  </w:num>
  <w:num w:numId="35">
    <w:abstractNumId w:val="6"/>
  </w:num>
  <w:num w:numId="36">
    <w:abstractNumId w:val="18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AA"/>
    <w:rsid w:val="00002E7F"/>
    <w:rsid w:val="000276CF"/>
    <w:rsid w:val="00030A9A"/>
    <w:rsid w:val="00033E98"/>
    <w:rsid w:val="00054FCC"/>
    <w:rsid w:val="00060777"/>
    <w:rsid w:val="000729AA"/>
    <w:rsid w:val="00077ECD"/>
    <w:rsid w:val="000A054F"/>
    <w:rsid w:val="000B2435"/>
    <w:rsid w:val="000D2619"/>
    <w:rsid w:val="000F15DF"/>
    <w:rsid w:val="000F5A6E"/>
    <w:rsid w:val="000F7211"/>
    <w:rsid w:val="000F7BD2"/>
    <w:rsid w:val="001040B8"/>
    <w:rsid w:val="0011072A"/>
    <w:rsid w:val="001166CA"/>
    <w:rsid w:val="00116B2C"/>
    <w:rsid w:val="001364D3"/>
    <w:rsid w:val="00141EA6"/>
    <w:rsid w:val="00147742"/>
    <w:rsid w:val="00163047"/>
    <w:rsid w:val="001754DE"/>
    <w:rsid w:val="00175AC7"/>
    <w:rsid w:val="00185C84"/>
    <w:rsid w:val="001B4896"/>
    <w:rsid w:val="001C227D"/>
    <w:rsid w:val="001C3495"/>
    <w:rsid w:val="001C383D"/>
    <w:rsid w:val="001C4607"/>
    <w:rsid w:val="001D69EC"/>
    <w:rsid w:val="001F43B9"/>
    <w:rsid w:val="00200874"/>
    <w:rsid w:val="00211001"/>
    <w:rsid w:val="00225682"/>
    <w:rsid w:val="00227B6A"/>
    <w:rsid w:val="0023304B"/>
    <w:rsid w:val="00241456"/>
    <w:rsid w:val="002445CE"/>
    <w:rsid w:val="002638D4"/>
    <w:rsid w:val="002877D6"/>
    <w:rsid w:val="00291A7A"/>
    <w:rsid w:val="002B31C7"/>
    <w:rsid w:val="002C3F40"/>
    <w:rsid w:val="002D7536"/>
    <w:rsid w:val="002E2E13"/>
    <w:rsid w:val="002E341D"/>
    <w:rsid w:val="002E6936"/>
    <w:rsid w:val="00302931"/>
    <w:rsid w:val="00310804"/>
    <w:rsid w:val="00312F0D"/>
    <w:rsid w:val="003175CE"/>
    <w:rsid w:val="00326E2F"/>
    <w:rsid w:val="0032755A"/>
    <w:rsid w:val="00336C64"/>
    <w:rsid w:val="00377403"/>
    <w:rsid w:val="003810AC"/>
    <w:rsid w:val="00383566"/>
    <w:rsid w:val="0038626C"/>
    <w:rsid w:val="0039212A"/>
    <w:rsid w:val="003A69D0"/>
    <w:rsid w:val="003D5F64"/>
    <w:rsid w:val="003E14DC"/>
    <w:rsid w:val="003E23E4"/>
    <w:rsid w:val="003F0EEA"/>
    <w:rsid w:val="003F7E50"/>
    <w:rsid w:val="00401897"/>
    <w:rsid w:val="00401B0D"/>
    <w:rsid w:val="00406C95"/>
    <w:rsid w:val="0041603E"/>
    <w:rsid w:val="00432643"/>
    <w:rsid w:val="00467F65"/>
    <w:rsid w:val="00470F78"/>
    <w:rsid w:val="004A24C8"/>
    <w:rsid w:val="004B7803"/>
    <w:rsid w:val="004C0FB2"/>
    <w:rsid w:val="004C25A5"/>
    <w:rsid w:val="004C345B"/>
    <w:rsid w:val="004E2B3C"/>
    <w:rsid w:val="004E5F03"/>
    <w:rsid w:val="0051076A"/>
    <w:rsid w:val="0051138C"/>
    <w:rsid w:val="00525C35"/>
    <w:rsid w:val="00534E90"/>
    <w:rsid w:val="00535E17"/>
    <w:rsid w:val="00536636"/>
    <w:rsid w:val="0055521C"/>
    <w:rsid w:val="00557A96"/>
    <w:rsid w:val="00557C6D"/>
    <w:rsid w:val="005637C1"/>
    <w:rsid w:val="00581AED"/>
    <w:rsid w:val="005834FE"/>
    <w:rsid w:val="00585285"/>
    <w:rsid w:val="005867D0"/>
    <w:rsid w:val="00596541"/>
    <w:rsid w:val="005A101E"/>
    <w:rsid w:val="005C1905"/>
    <w:rsid w:val="005D7150"/>
    <w:rsid w:val="006127DF"/>
    <w:rsid w:val="00613551"/>
    <w:rsid w:val="0063730E"/>
    <w:rsid w:val="00661C28"/>
    <w:rsid w:val="00693717"/>
    <w:rsid w:val="00696006"/>
    <w:rsid w:val="006A5667"/>
    <w:rsid w:val="006B312E"/>
    <w:rsid w:val="006C4D69"/>
    <w:rsid w:val="006F1F84"/>
    <w:rsid w:val="007047E9"/>
    <w:rsid w:val="007116E8"/>
    <w:rsid w:val="00720D92"/>
    <w:rsid w:val="00734A2A"/>
    <w:rsid w:val="007360CA"/>
    <w:rsid w:val="007429A0"/>
    <w:rsid w:val="0075058C"/>
    <w:rsid w:val="00753F91"/>
    <w:rsid w:val="00762246"/>
    <w:rsid w:val="0077708F"/>
    <w:rsid w:val="00785C30"/>
    <w:rsid w:val="007B788A"/>
    <w:rsid w:val="007C5AA2"/>
    <w:rsid w:val="007C63A4"/>
    <w:rsid w:val="007D09EE"/>
    <w:rsid w:val="007F64DE"/>
    <w:rsid w:val="0080494F"/>
    <w:rsid w:val="00806B95"/>
    <w:rsid w:val="0082314B"/>
    <w:rsid w:val="008369DC"/>
    <w:rsid w:val="008376AC"/>
    <w:rsid w:val="008523E3"/>
    <w:rsid w:val="0085324C"/>
    <w:rsid w:val="00854596"/>
    <w:rsid w:val="0087323E"/>
    <w:rsid w:val="0088088B"/>
    <w:rsid w:val="00887769"/>
    <w:rsid w:val="00893155"/>
    <w:rsid w:val="008A20C1"/>
    <w:rsid w:val="008A2929"/>
    <w:rsid w:val="008B3536"/>
    <w:rsid w:val="008D08C3"/>
    <w:rsid w:val="008D0BA3"/>
    <w:rsid w:val="008D0E57"/>
    <w:rsid w:val="008F0E18"/>
    <w:rsid w:val="008F61C5"/>
    <w:rsid w:val="00913F27"/>
    <w:rsid w:val="00920B9D"/>
    <w:rsid w:val="009262B7"/>
    <w:rsid w:val="00953E98"/>
    <w:rsid w:val="0095618F"/>
    <w:rsid w:val="00967956"/>
    <w:rsid w:val="00980600"/>
    <w:rsid w:val="009920CF"/>
    <w:rsid w:val="009924B0"/>
    <w:rsid w:val="00996016"/>
    <w:rsid w:val="009A52E9"/>
    <w:rsid w:val="009A7714"/>
    <w:rsid w:val="009C005C"/>
    <w:rsid w:val="009C40A9"/>
    <w:rsid w:val="009C4BB5"/>
    <w:rsid w:val="009D6210"/>
    <w:rsid w:val="009F2EE5"/>
    <w:rsid w:val="00A024FB"/>
    <w:rsid w:val="00A15AA2"/>
    <w:rsid w:val="00A305DE"/>
    <w:rsid w:val="00A317F7"/>
    <w:rsid w:val="00A53904"/>
    <w:rsid w:val="00A55648"/>
    <w:rsid w:val="00A73B22"/>
    <w:rsid w:val="00A76D68"/>
    <w:rsid w:val="00A77C49"/>
    <w:rsid w:val="00A85709"/>
    <w:rsid w:val="00A93974"/>
    <w:rsid w:val="00A96699"/>
    <w:rsid w:val="00AA23D5"/>
    <w:rsid w:val="00AB5731"/>
    <w:rsid w:val="00AE5665"/>
    <w:rsid w:val="00B026F3"/>
    <w:rsid w:val="00B14FE6"/>
    <w:rsid w:val="00B27413"/>
    <w:rsid w:val="00B34B36"/>
    <w:rsid w:val="00B35CCE"/>
    <w:rsid w:val="00B40408"/>
    <w:rsid w:val="00B7461B"/>
    <w:rsid w:val="00B8203E"/>
    <w:rsid w:val="00BB3CCB"/>
    <w:rsid w:val="00BC2267"/>
    <w:rsid w:val="00BD42FE"/>
    <w:rsid w:val="00BF08F7"/>
    <w:rsid w:val="00BF4162"/>
    <w:rsid w:val="00BF676C"/>
    <w:rsid w:val="00C11040"/>
    <w:rsid w:val="00C21C43"/>
    <w:rsid w:val="00C41E39"/>
    <w:rsid w:val="00C65EEA"/>
    <w:rsid w:val="00C97EDB"/>
    <w:rsid w:val="00CA6433"/>
    <w:rsid w:val="00CB3E26"/>
    <w:rsid w:val="00CD2CFB"/>
    <w:rsid w:val="00CD5C02"/>
    <w:rsid w:val="00CE3236"/>
    <w:rsid w:val="00CF4C9E"/>
    <w:rsid w:val="00D01A5B"/>
    <w:rsid w:val="00D224CE"/>
    <w:rsid w:val="00D238DA"/>
    <w:rsid w:val="00D253A3"/>
    <w:rsid w:val="00D309C7"/>
    <w:rsid w:val="00D32416"/>
    <w:rsid w:val="00D33987"/>
    <w:rsid w:val="00D35AB9"/>
    <w:rsid w:val="00D5091C"/>
    <w:rsid w:val="00D6271F"/>
    <w:rsid w:val="00D64069"/>
    <w:rsid w:val="00D73E4B"/>
    <w:rsid w:val="00D778B2"/>
    <w:rsid w:val="00D8593A"/>
    <w:rsid w:val="00D870F1"/>
    <w:rsid w:val="00D9052F"/>
    <w:rsid w:val="00DB4DAA"/>
    <w:rsid w:val="00DC7F95"/>
    <w:rsid w:val="00DD0E4B"/>
    <w:rsid w:val="00DD6044"/>
    <w:rsid w:val="00DF033E"/>
    <w:rsid w:val="00DF0D22"/>
    <w:rsid w:val="00DF13CA"/>
    <w:rsid w:val="00DF44AF"/>
    <w:rsid w:val="00DF6CE9"/>
    <w:rsid w:val="00E007B8"/>
    <w:rsid w:val="00E029E3"/>
    <w:rsid w:val="00E03B10"/>
    <w:rsid w:val="00E24012"/>
    <w:rsid w:val="00E27BAF"/>
    <w:rsid w:val="00E35D63"/>
    <w:rsid w:val="00E37CE5"/>
    <w:rsid w:val="00E40A62"/>
    <w:rsid w:val="00E6125C"/>
    <w:rsid w:val="00E62F9D"/>
    <w:rsid w:val="00E7187C"/>
    <w:rsid w:val="00E90A20"/>
    <w:rsid w:val="00E955D1"/>
    <w:rsid w:val="00E95CDB"/>
    <w:rsid w:val="00EA3F6D"/>
    <w:rsid w:val="00EA67F7"/>
    <w:rsid w:val="00EB654A"/>
    <w:rsid w:val="00EB6FE3"/>
    <w:rsid w:val="00ED43DB"/>
    <w:rsid w:val="00EE75FC"/>
    <w:rsid w:val="00F24D0E"/>
    <w:rsid w:val="00F43009"/>
    <w:rsid w:val="00F43609"/>
    <w:rsid w:val="00F679A3"/>
    <w:rsid w:val="00F708AD"/>
    <w:rsid w:val="00F736F2"/>
    <w:rsid w:val="00F818F9"/>
    <w:rsid w:val="00F9705A"/>
    <w:rsid w:val="00FB4769"/>
    <w:rsid w:val="00FB7137"/>
    <w:rsid w:val="00FC0C8C"/>
    <w:rsid w:val="00FC40BE"/>
    <w:rsid w:val="00FD3291"/>
    <w:rsid w:val="00FD5AC9"/>
    <w:rsid w:val="00FD65CA"/>
    <w:rsid w:val="00FE24D1"/>
    <w:rsid w:val="00FF305D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D8D5"/>
  <w15:docId w15:val="{A06B6EEF-1F0E-4C25-9B73-0273AE60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4F"/>
  </w:style>
  <w:style w:type="paragraph" w:styleId="1">
    <w:name w:val="heading 1"/>
    <w:basedOn w:val="a"/>
    <w:link w:val="10"/>
    <w:uiPriority w:val="9"/>
    <w:qFormat/>
    <w:rsid w:val="00801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0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12B9"/>
    <w:pPr>
      <w:suppressAutoHyphens/>
      <w:autoSpaceDN w:val="0"/>
      <w:spacing w:line="240" w:lineRule="auto"/>
      <w:textAlignment w:val="baseline"/>
    </w:pPr>
    <w:rPr>
      <w:lang w:eastAsia="zh-CN" w:bidi="hi-IN"/>
    </w:rPr>
  </w:style>
  <w:style w:type="numbering" w:customStyle="1" w:styleId="WWNum1">
    <w:name w:val="WWNum1"/>
    <w:basedOn w:val="a2"/>
    <w:rsid w:val="00BE12B9"/>
  </w:style>
  <w:style w:type="numbering" w:customStyle="1" w:styleId="WWNum2">
    <w:name w:val="WWNum2"/>
    <w:basedOn w:val="a2"/>
    <w:rsid w:val="00BE12B9"/>
  </w:style>
  <w:style w:type="numbering" w:customStyle="1" w:styleId="WWNum3">
    <w:name w:val="WWNum3"/>
    <w:basedOn w:val="a2"/>
    <w:rsid w:val="00BE12B9"/>
  </w:style>
  <w:style w:type="character" w:styleId="a6">
    <w:name w:val="Strong"/>
    <w:basedOn w:val="a0"/>
    <w:uiPriority w:val="22"/>
    <w:qFormat/>
    <w:rsid w:val="00BE12B9"/>
    <w:rPr>
      <w:b/>
      <w:bCs/>
    </w:rPr>
  </w:style>
  <w:style w:type="paragraph" w:styleId="a7">
    <w:name w:val="List Paragraph"/>
    <w:basedOn w:val="a"/>
    <w:uiPriority w:val="1"/>
    <w:qFormat/>
    <w:rsid w:val="00B66CA1"/>
    <w:pPr>
      <w:ind w:left="720"/>
      <w:contextualSpacing/>
    </w:pPr>
  </w:style>
  <w:style w:type="paragraph" w:styleId="a8">
    <w:name w:val="No Spacing"/>
    <w:link w:val="a9"/>
    <w:uiPriority w:val="1"/>
    <w:qFormat/>
    <w:rsid w:val="000E13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1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8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82E"/>
  </w:style>
  <w:style w:type="paragraph" w:styleId="ad">
    <w:name w:val="footer"/>
    <w:basedOn w:val="a"/>
    <w:link w:val="ae"/>
    <w:uiPriority w:val="99"/>
    <w:unhideWhenUsed/>
    <w:rsid w:val="008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82E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styleId="af2">
    <w:name w:val="Table Grid"/>
    <w:basedOn w:val="a1"/>
    <w:uiPriority w:val="39"/>
    <w:rsid w:val="0011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AE5665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kk-KZ"/>
    </w:rPr>
  </w:style>
  <w:style w:type="character" w:customStyle="1" w:styleId="11">
    <w:name w:val="Основной текст1"/>
    <w:basedOn w:val="a0"/>
    <w:rsid w:val="00AE5665"/>
  </w:style>
  <w:style w:type="character" w:customStyle="1" w:styleId="a9">
    <w:name w:val="Без интервала Знак"/>
    <w:basedOn w:val="a0"/>
    <w:link w:val="a8"/>
    <w:uiPriority w:val="1"/>
    <w:rsid w:val="007429A0"/>
  </w:style>
  <w:style w:type="character" w:customStyle="1" w:styleId="Teksttreci2">
    <w:name w:val="Tekst treści (2)_"/>
    <w:basedOn w:val="a0"/>
    <w:link w:val="Teksttreci21"/>
    <w:uiPriority w:val="99"/>
    <w:locked/>
    <w:rsid w:val="00DF13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1">
    <w:name w:val="Tekst treści (2)1"/>
    <w:basedOn w:val="a"/>
    <w:link w:val="Teksttreci2"/>
    <w:uiPriority w:val="99"/>
    <w:rsid w:val="00DF13CA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eksttreci4">
    <w:name w:val="Tekst treści (4)"/>
    <w:basedOn w:val="a0"/>
    <w:uiPriority w:val="99"/>
    <w:rsid w:val="00DF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af3">
    <w:name w:val="Emphasis"/>
    <w:basedOn w:val="a0"/>
    <w:uiPriority w:val="20"/>
    <w:qFormat/>
    <w:rsid w:val="00FE24D1"/>
    <w:rPr>
      <w:i/>
      <w:iCs/>
    </w:rPr>
  </w:style>
  <w:style w:type="character" w:styleId="af4">
    <w:name w:val="Hyperlink"/>
    <w:basedOn w:val="a0"/>
    <w:uiPriority w:val="99"/>
    <w:unhideWhenUsed/>
    <w:rsid w:val="00FE24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76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87769"/>
  </w:style>
  <w:style w:type="character" w:customStyle="1" w:styleId="12">
    <w:name w:val="Неразрешенное упоминание1"/>
    <w:basedOn w:val="a0"/>
    <w:uiPriority w:val="99"/>
    <w:semiHidden/>
    <w:unhideWhenUsed/>
    <w:rsid w:val="00E7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oTv8w+06vt7Nj2qQ7KP9n2Vqw==">AMUW2mW+1QJlj0zaPEnuIlpeCUHiINQ7iww04L0x+KDBmMB2EGswij4GC8Gqp00DnwWbRLg2KjhE7uNLKrjlXR8dYOI0dxuLvtHXbPfH5XYoWLS/XbhW+5PaEASwE/IP4tW8Uji40//mIr6XAqBKqpu4j1YpvO4W6S6+sQadzRVq1/Q16hUZc++sRLQJc9ev+ygo6qEgSLDTRQf53uqYzwtRwQVJOfP4dDWNyPOYBVcwpsyQkLAR61lGqKDNSWq8XdBa5RVBc2VPiVGLEzpZ8uErot3DN5iWqyTAVzRi6YQL3aATXSvRXGs=</go:docsCustomData>
</go:gDocsCustomXmlDataStorage>
</file>

<file path=customXml/itemProps1.xml><?xml version="1.0" encoding="utf-8"?>
<ds:datastoreItem xmlns:ds="http://schemas.openxmlformats.org/officeDocument/2006/customXml" ds:itemID="{69470BB7-D874-4C85-AA43-A0E3C9EBB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8521</Words>
  <Characters>48572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 Жамилова</dc:creator>
  <cp:lastModifiedBy>User</cp:lastModifiedBy>
  <cp:revision>13</cp:revision>
  <cp:lastPrinted>2024-03-18T05:09:00Z</cp:lastPrinted>
  <dcterms:created xsi:type="dcterms:W3CDTF">2024-03-15T05:24:00Z</dcterms:created>
  <dcterms:modified xsi:type="dcterms:W3CDTF">2025-06-24T13:27:00Z</dcterms:modified>
</cp:coreProperties>
</file>