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0345" w14:textId="77777777" w:rsidR="008232C0" w:rsidRPr="00BD0B0E" w:rsidRDefault="008232C0" w:rsidP="008232C0">
      <w:pPr>
        <w:jc w:val="center"/>
        <w:rPr>
          <w:b/>
          <w:bCs/>
        </w:rPr>
      </w:pPr>
      <w:r w:rsidRPr="00BD0B0E">
        <w:rPr>
          <w:b/>
          <w:bCs/>
        </w:rPr>
        <w:t xml:space="preserve">«Ш. </w:t>
      </w:r>
      <w:proofErr w:type="spellStart"/>
      <w:r w:rsidRPr="00BD0B0E">
        <w:rPr>
          <w:b/>
          <w:bCs/>
        </w:rPr>
        <w:t>Есенов</w:t>
      </w:r>
      <w:proofErr w:type="spellEnd"/>
      <w:r w:rsidRPr="00BD0B0E">
        <w:rPr>
          <w:b/>
          <w:bCs/>
        </w:rPr>
        <w:t xml:space="preserve"> </w:t>
      </w:r>
      <w:proofErr w:type="spellStart"/>
      <w:r w:rsidRPr="00BD0B0E">
        <w:rPr>
          <w:b/>
          <w:bCs/>
        </w:rPr>
        <w:t>атындағы</w:t>
      </w:r>
      <w:proofErr w:type="spellEnd"/>
      <w:r w:rsidRPr="00BD0B0E">
        <w:rPr>
          <w:b/>
          <w:bCs/>
        </w:rPr>
        <w:t xml:space="preserve"> Каспий </w:t>
      </w:r>
      <w:proofErr w:type="spellStart"/>
      <w:r w:rsidRPr="00BD0B0E">
        <w:rPr>
          <w:b/>
          <w:bCs/>
        </w:rPr>
        <w:t>технологиялар</w:t>
      </w:r>
      <w:proofErr w:type="spellEnd"/>
      <w:r w:rsidRPr="00BD0B0E">
        <w:rPr>
          <w:b/>
          <w:bCs/>
        </w:rPr>
        <w:t xml:space="preserve"> </w:t>
      </w:r>
      <w:proofErr w:type="spellStart"/>
      <w:r w:rsidRPr="00BD0B0E">
        <w:rPr>
          <w:b/>
          <w:bCs/>
        </w:rPr>
        <w:t>және</w:t>
      </w:r>
      <w:proofErr w:type="spellEnd"/>
      <w:r w:rsidRPr="00BD0B0E">
        <w:rPr>
          <w:b/>
          <w:bCs/>
        </w:rPr>
        <w:t xml:space="preserve"> инжиниринг </w:t>
      </w:r>
      <w:proofErr w:type="spellStart"/>
      <w:r w:rsidRPr="00BD0B0E">
        <w:rPr>
          <w:b/>
          <w:bCs/>
        </w:rPr>
        <w:t>университеті</w:t>
      </w:r>
      <w:proofErr w:type="spellEnd"/>
      <w:r w:rsidRPr="00BD0B0E">
        <w:rPr>
          <w:b/>
          <w:bCs/>
        </w:rPr>
        <w:t xml:space="preserve">» </w:t>
      </w:r>
      <w:proofErr w:type="spellStart"/>
      <w:r w:rsidRPr="00BD0B0E">
        <w:rPr>
          <w:b/>
          <w:bCs/>
        </w:rPr>
        <w:t>КеАҚ</w:t>
      </w:r>
      <w:proofErr w:type="spellEnd"/>
    </w:p>
    <w:p w14:paraId="201165E1" w14:textId="150EAF42" w:rsidR="008232C0" w:rsidRPr="00BD0B0E" w:rsidRDefault="008232C0" w:rsidP="008232C0">
      <w:pPr>
        <w:jc w:val="center"/>
        <w:rPr>
          <w:b/>
          <w:bCs/>
        </w:rPr>
      </w:pPr>
      <w:r>
        <w:rPr>
          <w:b/>
          <w:bCs/>
          <w:lang w:val="kk-KZ"/>
        </w:rPr>
        <w:t>Ғылым және технологиялар факультет</w:t>
      </w:r>
      <w:r w:rsidR="0034774D">
        <w:rPr>
          <w:b/>
          <w:bCs/>
          <w:lang w:val="kk-KZ"/>
        </w:rPr>
        <w:t>і</w:t>
      </w:r>
    </w:p>
    <w:p w14:paraId="567E2D39" w14:textId="77777777" w:rsidR="008232C0" w:rsidRPr="00BD0B0E" w:rsidRDefault="008232C0" w:rsidP="008232C0">
      <w:pPr>
        <w:jc w:val="center"/>
        <w:rPr>
          <w:b/>
          <w:bCs/>
        </w:rPr>
      </w:pPr>
      <w:proofErr w:type="spellStart"/>
      <w:r w:rsidRPr="00BD0B0E">
        <w:rPr>
          <w:b/>
          <w:bCs/>
        </w:rPr>
        <w:t>қауымдастырылған</w:t>
      </w:r>
      <w:proofErr w:type="spellEnd"/>
      <w:r w:rsidRPr="00BD0B0E">
        <w:rPr>
          <w:b/>
          <w:bCs/>
        </w:rPr>
        <w:t xml:space="preserve"> профессор </w:t>
      </w:r>
      <w:proofErr w:type="spellStart"/>
      <w:r w:rsidRPr="00BD0B0E">
        <w:rPr>
          <w:b/>
          <w:bCs/>
        </w:rPr>
        <w:t>м.а</w:t>
      </w:r>
      <w:proofErr w:type="spellEnd"/>
      <w:r w:rsidRPr="00BD0B0E">
        <w:rPr>
          <w:b/>
          <w:bCs/>
        </w:rPr>
        <w:t>. (доцент)</w:t>
      </w:r>
    </w:p>
    <w:p w14:paraId="1610B092" w14:textId="2E198032" w:rsidR="008232C0" w:rsidRPr="008232C0" w:rsidRDefault="008232C0" w:rsidP="008232C0">
      <w:pPr>
        <w:jc w:val="center"/>
        <w:rPr>
          <w:b/>
          <w:bCs/>
        </w:rPr>
      </w:pPr>
      <w:proofErr w:type="spellStart"/>
      <w:r w:rsidRPr="008232C0">
        <w:rPr>
          <w:b/>
          <w:bCs/>
        </w:rPr>
        <w:t>Макулов</w:t>
      </w:r>
      <w:proofErr w:type="spellEnd"/>
      <w:r w:rsidRPr="008232C0">
        <w:rPr>
          <w:b/>
          <w:bCs/>
        </w:rPr>
        <w:t xml:space="preserve"> </w:t>
      </w:r>
      <w:proofErr w:type="spellStart"/>
      <w:r w:rsidRPr="008232C0">
        <w:rPr>
          <w:b/>
          <w:bCs/>
        </w:rPr>
        <w:t>Кайырбек</w:t>
      </w:r>
      <w:proofErr w:type="spellEnd"/>
      <w:r w:rsidRPr="008232C0">
        <w:rPr>
          <w:b/>
          <w:bCs/>
        </w:rPr>
        <w:t xml:space="preserve"> </w:t>
      </w:r>
      <w:proofErr w:type="spellStart"/>
      <w:r w:rsidRPr="008232C0">
        <w:rPr>
          <w:b/>
          <w:bCs/>
        </w:rPr>
        <w:t>Калданбекович</w:t>
      </w:r>
      <w:proofErr w:type="spellEnd"/>
      <w:r w:rsidRPr="008232C0">
        <w:rPr>
          <w:b/>
          <w:bCs/>
        </w:rPr>
        <w:t xml:space="preserve">  </w:t>
      </w:r>
    </w:p>
    <w:p w14:paraId="4226343D" w14:textId="77777777" w:rsidR="008232C0" w:rsidRPr="00BD0B0E" w:rsidRDefault="008232C0" w:rsidP="008232C0">
      <w:pPr>
        <w:jc w:val="center"/>
        <w:rPr>
          <w:b/>
          <w:bCs/>
        </w:rPr>
      </w:pPr>
      <w:proofErr w:type="spellStart"/>
      <w:r w:rsidRPr="00BD0B0E">
        <w:rPr>
          <w:b/>
          <w:bCs/>
        </w:rPr>
        <w:t>ғылыми</w:t>
      </w:r>
      <w:proofErr w:type="spellEnd"/>
      <w:r w:rsidRPr="00BD0B0E">
        <w:rPr>
          <w:b/>
          <w:bCs/>
        </w:rPr>
        <w:t xml:space="preserve"> </w:t>
      </w:r>
      <w:proofErr w:type="spellStart"/>
      <w:r w:rsidRPr="00BD0B0E">
        <w:rPr>
          <w:b/>
          <w:bCs/>
        </w:rPr>
        <w:t>және</w:t>
      </w:r>
      <w:proofErr w:type="spellEnd"/>
      <w:r w:rsidRPr="00BD0B0E">
        <w:rPr>
          <w:b/>
          <w:bCs/>
        </w:rPr>
        <w:t xml:space="preserve"> </w:t>
      </w:r>
      <w:proofErr w:type="spellStart"/>
      <w:r w:rsidRPr="00BD0B0E">
        <w:rPr>
          <w:b/>
          <w:bCs/>
        </w:rPr>
        <w:t>ғылыми-әдістемелік</w:t>
      </w:r>
      <w:proofErr w:type="spellEnd"/>
      <w:r w:rsidRPr="00BD0B0E">
        <w:rPr>
          <w:b/>
          <w:bCs/>
        </w:rPr>
        <w:t xml:space="preserve"> </w:t>
      </w:r>
      <w:proofErr w:type="spellStart"/>
      <w:r w:rsidRPr="00BD0B0E">
        <w:rPr>
          <w:b/>
          <w:bCs/>
        </w:rPr>
        <w:t>еңбектерiнің</w:t>
      </w:r>
      <w:proofErr w:type="spellEnd"/>
    </w:p>
    <w:p w14:paraId="4EAEDEB4" w14:textId="77777777" w:rsidR="008232C0" w:rsidRDefault="008232C0" w:rsidP="008232C0">
      <w:pPr>
        <w:jc w:val="center"/>
        <w:rPr>
          <w:b/>
          <w:bCs/>
        </w:rPr>
      </w:pPr>
      <w:r w:rsidRPr="00BD0B0E">
        <w:rPr>
          <w:b/>
          <w:bCs/>
        </w:rPr>
        <w:t>ТIЗIМI</w:t>
      </w:r>
    </w:p>
    <w:p w14:paraId="25A2715D" w14:textId="77777777" w:rsidR="008232C0" w:rsidRPr="005E6832" w:rsidRDefault="008232C0" w:rsidP="008232C0">
      <w:pPr>
        <w:jc w:val="center"/>
        <w:rPr>
          <w:b/>
          <w:lang w:val="uk-UA"/>
        </w:rPr>
      </w:pPr>
      <w:r w:rsidRPr="005E6832">
        <w:rPr>
          <w:b/>
          <w:lang w:val="uk-UA"/>
        </w:rPr>
        <w:t>СПИСОК</w:t>
      </w:r>
    </w:p>
    <w:p w14:paraId="63E3CBAF" w14:textId="77777777" w:rsidR="008232C0" w:rsidRPr="005E6832" w:rsidRDefault="008232C0" w:rsidP="008232C0">
      <w:pPr>
        <w:jc w:val="center"/>
        <w:rPr>
          <w:b/>
          <w:lang w:val="uk-UA"/>
        </w:rPr>
      </w:pPr>
      <w:proofErr w:type="spellStart"/>
      <w:r w:rsidRPr="005E6832">
        <w:rPr>
          <w:b/>
          <w:lang w:val="uk-UA"/>
        </w:rPr>
        <w:t>научных</w:t>
      </w:r>
      <w:proofErr w:type="spellEnd"/>
      <w:r w:rsidRPr="005E6832">
        <w:rPr>
          <w:b/>
          <w:lang w:val="uk-UA"/>
        </w:rPr>
        <w:t xml:space="preserve"> и </w:t>
      </w:r>
      <w:proofErr w:type="spellStart"/>
      <w:r w:rsidRPr="005E6832">
        <w:rPr>
          <w:b/>
          <w:lang w:val="uk-UA"/>
        </w:rPr>
        <w:t>научно</w:t>
      </w:r>
      <w:proofErr w:type="spellEnd"/>
      <w:r w:rsidRPr="005E6832">
        <w:rPr>
          <w:b/>
        </w:rPr>
        <w:t>-</w:t>
      </w:r>
      <w:r w:rsidRPr="005E6832">
        <w:rPr>
          <w:b/>
          <w:lang w:val="kk-KZ"/>
        </w:rPr>
        <w:t>методических</w:t>
      </w:r>
      <w:r w:rsidRPr="005E6832">
        <w:rPr>
          <w:b/>
          <w:lang w:val="uk-UA"/>
        </w:rPr>
        <w:t xml:space="preserve"> </w:t>
      </w:r>
      <w:proofErr w:type="spellStart"/>
      <w:r w:rsidRPr="005E6832">
        <w:rPr>
          <w:b/>
          <w:lang w:val="uk-UA"/>
        </w:rPr>
        <w:t>трудов</w:t>
      </w:r>
      <w:proofErr w:type="spellEnd"/>
    </w:p>
    <w:p w14:paraId="3509DCAE" w14:textId="77777777" w:rsidR="008232C0" w:rsidRPr="005E6832" w:rsidRDefault="008232C0" w:rsidP="008232C0">
      <w:pPr>
        <w:jc w:val="center"/>
        <w:rPr>
          <w:b/>
          <w:lang w:val="uk-UA"/>
        </w:rPr>
      </w:pPr>
      <w:r w:rsidRPr="005E6832">
        <w:rPr>
          <w:b/>
          <w:bCs/>
          <w:color w:val="000000"/>
          <w:spacing w:val="2"/>
          <w:lang w:val="kk-KZ"/>
        </w:rPr>
        <w:t xml:space="preserve">и.о. </w:t>
      </w:r>
      <w:r w:rsidRPr="005E6832">
        <w:rPr>
          <w:b/>
          <w:bCs/>
          <w:color w:val="000000"/>
          <w:spacing w:val="2"/>
        </w:rPr>
        <w:t>ассоциирован</w:t>
      </w:r>
      <w:r w:rsidRPr="005E6832">
        <w:rPr>
          <w:b/>
          <w:bCs/>
          <w:color w:val="000000"/>
          <w:spacing w:val="2"/>
          <w:lang w:val="kk-KZ"/>
        </w:rPr>
        <w:t>ого</w:t>
      </w:r>
      <w:r w:rsidRPr="005E6832">
        <w:rPr>
          <w:b/>
          <w:bCs/>
          <w:color w:val="000000"/>
          <w:spacing w:val="2"/>
        </w:rPr>
        <w:t xml:space="preserve"> профессор</w:t>
      </w:r>
      <w:r w:rsidRPr="005E6832">
        <w:rPr>
          <w:b/>
          <w:bCs/>
          <w:color w:val="000000"/>
          <w:spacing w:val="2"/>
          <w:lang w:val="kk-KZ"/>
        </w:rPr>
        <w:t>а</w:t>
      </w:r>
      <w:r w:rsidRPr="005E6832">
        <w:rPr>
          <w:b/>
          <w:bCs/>
          <w:color w:val="000000"/>
          <w:spacing w:val="2"/>
        </w:rPr>
        <w:t xml:space="preserve"> </w:t>
      </w:r>
      <w:r w:rsidRPr="005E6832">
        <w:rPr>
          <w:b/>
          <w:bCs/>
          <w:color w:val="000000"/>
          <w:spacing w:val="2"/>
          <w:lang w:val="kk-KZ"/>
        </w:rPr>
        <w:t>(</w:t>
      </w:r>
      <w:r w:rsidRPr="005E6832">
        <w:rPr>
          <w:b/>
          <w:bCs/>
          <w:lang w:val="uk-UA"/>
        </w:rPr>
        <w:t>доцент)</w:t>
      </w:r>
      <w:r w:rsidRPr="005E6832">
        <w:rPr>
          <w:b/>
          <w:lang w:val="uk-UA"/>
        </w:rPr>
        <w:t xml:space="preserve"> </w:t>
      </w:r>
    </w:p>
    <w:p w14:paraId="5663CC76" w14:textId="0CBD6AAB" w:rsidR="008232C0" w:rsidRPr="008232C0" w:rsidRDefault="008232C0" w:rsidP="008232C0">
      <w:pPr>
        <w:jc w:val="center"/>
        <w:rPr>
          <w:b/>
          <w:bCs/>
          <w:lang w:val="kk-KZ"/>
        </w:rPr>
      </w:pPr>
      <w:bookmarkStart w:id="0" w:name="_Hlk196770110"/>
      <w:r>
        <w:rPr>
          <w:b/>
          <w:bCs/>
          <w:lang w:val="kk-KZ"/>
        </w:rPr>
        <w:t>Факультет</w:t>
      </w:r>
      <w:r w:rsidR="0034774D">
        <w:rPr>
          <w:b/>
          <w:bCs/>
          <w:lang w:val="kk-KZ"/>
        </w:rPr>
        <w:t>а</w:t>
      </w:r>
      <w:r>
        <w:rPr>
          <w:b/>
          <w:bCs/>
          <w:lang w:val="kk-KZ"/>
        </w:rPr>
        <w:t xml:space="preserve"> науки и технологии</w:t>
      </w:r>
    </w:p>
    <w:bookmarkEnd w:id="0"/>
    <w:p w14:paraId="4DA7AF1F" w14:textId="77777777" w:rsidR="008232C0" w:rsidRPr="005E6832" w:rsidRDefault="008232C0" w:rsidP="008232C0">
      <w:pPr>
        <w:jc w:val="center"/>
        <w:rPr>
          <w:b/>
          <w:bCs/>
        </w:rPr>
      </w:pPr>
      <w:r w:rsidRPr="005E6832">
        <w:rPr>
          <w:rFonts w:eastAsia="Calibri"/>
          <w:b/>
          <w:bCs/>
          <w:lang w:val="kk-KZ"/>
        </w:rPr>
        <w:t>НАО «</w:t>
      </w:r>
      <w:r w:rsidRPr="00DC43A5">
        <w:rPr>
          <w:b/>
          <w:bCs/>
        </w:rPr>
        <w:t xml:space="preserve">Каспийский университет технологий и инжиниринга имени Ш. </w:t>
      </w:r>
      <w:proofErr w:type="spellStart"/>
      <w:r w:rsidRPr="00DC43A5">
        <w:rPr>
          <w:b/>
          <w:bCs/>
        </w:rPr>
        <w:t>Есенова</w:t>
      </w:r>
      <w:proofErr w:type="spellEnd"/>
      <w:r w:rsidRPr="005E6832">
        <w:rPr>
          <w:rFonts w:eastAsia="Calibri"/>
          <w:b/>
          <w:bCs/>
          <w:lang w:val="kk-KZ"/>
        </w:rPr>
        <w:t>»</w:t>
      </w:r>
      <w:r w:rsidRPr="005E6832">
        <w:rPr>
          <w:b/>
          <w:lang w:val="uk-UA"/>
        </w:rPr>
        <w:t xml:space="preserve">  </w:t>
      </w:r>
    </w:p>
    <w:p w14:paraId="7C0BB7FE" w14:textId="77777777" w:rsidR="008232C0" w:rsidRPr="008232C0" w:rsidRDefault="008232C0" w:rsidP="008232C0">
      <w:pPr>
        <w:jc w:val="center"/>
        <w:rPr>
          <w:b/>
          <w:bCs/>
        </w:rPr>
      </w:pPr>
      <w:proofErr w:type="spellStart"/>
      <w:r w:rsidRPr="008232C0">
        <w:rPr>
          <w:b/>
          <w:bCs/>
        </w:rPr>
        <w:t>Макулова</w:t>
      </w:r>
      <w:proofErr w:type="spellEnd"/>
      <w:r w:rsidRPr="008232C0">
        <w:rPr>
          <w:b/>
          <w:bCs/>
        </w:rPr>
        <w:t xml:space="preserve"> </w:t>
      </w:r>
      <w:proofErr w:type="spellStart"/>
      <w:r w:rsidRPr="008232C0">
        <w:rPr>
          <w:b/>
          <w:bCs/>
        </w:rPr>
        <w:t>Кайырбека</w:t>
      </w:r>
      <w:proofErr w:type="spellEnd"/>
      <w:r w:rsidRPr="008232C0">
        <w:rPr>
          <w:b/>
          <w:bCs/>
        </w:rPr>
        <w:t xml:space="preserve"> </w:t>
      </w:r>
      <w:proofErr w:type="spellStart"/>
      <w:r w:rsidRPr="008232C0">
        <w:rPr>
          <w:b/>
          <w:bCs/>
        </w:rPr>
        <w:t>Калданбековича</w:t>
      </w:r>
      <w:proofErr w:type="spellEnd"/>
      <w:r w:rsidRPr="008232C0">
        <w:rPr>
          <w:b/>
          <w:bCs/>
        </w:rPr>
        <w:t xml:space="preserve">  </w:t>
      </w:r>
    </w:p>
    <w:p w14:paraId="7A31B67E" w14:textId="77777777" w:rsidR="008232C0" w:rsidRDefault="008232C0" w:rsidP="00F4765C">
      <w:pPr>
        <w:jc w:val="center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p w14:paraId="33FB4354" w14:textId="4952CE8C" w:rsidR="008232C0" w:rsidRDefault="008232C0" w:rsidP="00165637">
      <w:pPr>
        <w:jc w:val="center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</w:p>
    <w:tbl>
      <w:tblPr>
        <w:tblW w:w="5207" w:type="pct"/>
        <w:tblLayout w:type="fixed"/>
        <w:tblLook w:val="0000" w:firstRow="0" w:lastRow="0" w:firstColumn="0" w:lastColumn="0" w:noHBand="0" w:noVBand="0"/>
      </w:tblPr>
      <w:tblGrid>
        <w:gridCol w:w="604"/>
        <w:gridCol w:w="3078"/>
        <w:gridCol w:w="1701"/>
        <w:gridCol w:w="5668"/>
        <w:gridCol w:w="1844"/>
        <w:gridCol w:w="2268"/>
      </w:tblGrid>
      <w:tr w:rsidR="008232C0" w:rsidRPr="0018769E" w14:paraId="15BFC6F1" w14:textId="77777777" w:rsidTr="0018769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8C84E" w14:textId="77777777" w:rsidR="008232C0" w:rsidRPr="0018769E" w:rsidRDefault="008232C0" w:rsidP="006C695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769E">
              <w:rPr>
                <w:rFonts w:ascii="Times New Roman" w:hAnsi="Times New Roman" w:cs="Times New Roman"/>
                <w:sz w:val="22"/>
                <w:szCs w:val="22"/>
              </w:rPr>
              <w:t>Р/с</w:t>
            </w:r>
          </w:p>
          <w:p w14:paraId="45392FED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</w:rPr>
            </w:pPr>
            <w:r w:rsidRPr="0018769E">
              <w:rPr>
                <w:b/>
                <w:bCs/>
                <w:sz w:val="22"/>
                <w:szCs w:val="22"/>
              </w:rPr>
              <w:t>№</w:t>
            </w:r>
          </w:p>
          <w:p w14:paraId="3DF07DE6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E1AC27C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</w:rPr>
            </w:pPr>
            <w:r w:rsidRPr="0018769E">
              <w:rPr>
                <w:b/>
                <w:bCs/>
                <w:sz w:val="22"/>
                <w:szCs w:val="22"/>
              </w:rPr>
              <w:t>-</w:t>
            </w:r>
          </w:p>
          <w:p w14:paraId="73A3F865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47D235D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</w:rPr>
            </w:pPr>
            <w:r w:rsidRPr="0018769E">
              <w:rPr>
                <w:b/>
                <w:bCs/>
                <w:sz w:val="22"/>
                <w:szCs w:val="22"/>
              </w:rPr>
              <w:t>№</w:t>
            </w:r>
          </w:p>
          <w:p w14:paraId="7FC29D8B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2D9F3" w14:textId="77777777" w:rsidR="008232C0" w:rsidRPr="0018769E" w:rsidRDefault="008232C0" w:rsidP="006C6950">
            <w:pPr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1C10343E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Атауы</w:t>
            </w:r>
            <w:proofErr w:type="spellEnd"/>
          </w:p>
          <w:p w14:paraId="03F727DA" w14:textId="77777777" w:rsidR="008232C0" w:rsidRPr="0018769E" w:rsidRDefault="008232C0" w:rsidP="00A1442D">
            <w:pPr>
              <w:rPr>
                <w:b/>
                <w:bCs/>
                <w:sz w:val="22"/>
                <w:szCs w:val="22"/>
                <w:lang w:val="uk-UA"/>
              </w:rPr>
            </w:pPr>
          </w:p>
          <w:p w14:paraId="3BB3D9E9" w14:textId="34CEE4BC" w:rsidR="008232C0" w:rsidRPr="0018769E" w:rsidRDefault="008232C0" w:rsidP="00A1442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8769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14:paraId="202D0508" w14:textId="6E75B5DD" w:rsidR="008232C0" w:rsidRPr="0018769E" w:rsidRDefault="008232C0" w:rsidP="00A1442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18769E">
              <w:rPr>
                <w:rFonts w:ascii="Times New Roman" w:hAnsi="Times New Roman" w:cs="Times New Roman"/>
                <w:sz w:val="22"/>
                <w:szCs w:val="22"/>
              </w:rPr>
              <w:t>Название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6D341" w14:textId="77777777" w:rsidR="008232C0" w:rsidRPr="0018769E" w:rsidRDefault="008232C0" w:rsidP="00A1442D">
            <w:pPr>
              <w:ind w:left="-97" w:right="-5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Баспа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немесе</w:t>
            </w:r>
            <w:proofErr w:type="spellEnd"/>
          </w:p>
          <w:p w14:paraId="3E834C2A" w14:textId="77777777" w:rsidR="008232C0" w:rsidRPr="0018769E" w:rsidRDefault="008232C0" w:rsidP="00A1442D">
            <w:pPr>
              <w:ind w:left="-97" w:right="-5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электрондық</w:t>
            </w:r>
            <w:proofErr w:type="spellEnd"/>
          </w:p>
          <w:p w14:paraId="4E0DC24C" w14:textId="77777777" w:rsidR="008232C0" w:rsidRPr="0018769E" w:rsidRDefault="008232C0" w:rsidP="00A1442D">
            <w:pPr>
              <w:ind w:left="-97" w:right="-5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14:paraId="00E3ABB0" w14:textId="77777777" w:rsidR="008232C0" w:rsidRPr="0018769E" w:rsidRDefault="008232C0" w:rsidP="00A1442D">
            <w:pPr>
              <w:ind w:left="-97" w:right="-51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Печатный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или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электронный</w:t>
            </w:r>
            <w:proofErr w:type="spellEnd"/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3CC1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Басылым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</w:p>
          <w:p w14:paraId="23AD8C56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(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атауы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, №,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жылы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беттерi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>),</w:t>
            </w:r>
          </w:p>
          <w:p w14:paraId="53ED847A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авторлық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куәліктің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патенттің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 №</w:t>
            </w:r>
          </w:p>
          <w:p w14:paraId="5A000FDD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14:paraId="4F6D7F6E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</w:rPr>
              <w:t xml:space="preserve">Издание (название, </w:t>
            </w:r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год, </w:t>
            </w:r>
          </w:p>
          <w:p w14:paraId="36BE7940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№ </w:t>
            </w:r>
            <w:r w:rsidRPr="0018769E">
              <w:rPr>
                <w:b/>
                <w:bCs/>
                <w:sz w:val="22"/>
                <w:szCs w:val="22"/>
              </w:rPr>
              <w:t>страницы) /</w:t>
            </w:r>
          </w:p>
          <w:p w14:paraId="443E615E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</w:rPr>
              <w:t>№ авторского свидетельства, патента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A3A2D" w14:textId="77777777" w:rsidR="008232C0" w:rsidRPr="0018769E" w:rsidRDefault="008232C0" w:rsidP="00A1442D">
            <w:pPr>
              <w:ind w:left="-176" w:right="-18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Баспа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табақтар</w:t>
            </w:r>
            <w:proofErr w:type="spellEnd"/>
          </w:p>
          <w:p w14:paraId="7706A0D1" w14:textId="77777777" w:rsidR="008232C0" w:rsidRPr="0018769E" w:rsidRDefault="008232C0" w:rsidP="00A1442D">
            <w:pPr>
              <w:ind w:left="-176" w:right="-18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14:paraId="54547546" w14:textId="77777777" w:rsidR="008232C0" w:rsidRPr="0018769E" w:rsidRDefault="008232C0" w:rsidP="00A1442D">
            <w:pPr>
              <w:ind w:left="-176" w:right="-183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Количество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печатных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листов</w:t>
            </w:r>
            <w:proofErr w:type="spellEnd"/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E84E" w14:textId="77777777" w:rsidR="008232C0" w:rsidRPr="0018769E" w:rsidRDefault="008232C0" w:rsidP="006C6950">
            <w:pPr>
              <w:snapToGrid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0E73F66E" w14:textId="77777777" w:rsid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Қосалқы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 автор(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лардың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) </w:t>
            </w:r>
          </w:p>
          <w:p w14:paraId="4793C510" w14:textId="1F54ACC0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аты-жөні</w:t>
            </w:r>
            <w:proofErr w:type="spellEnd"/>
          </w:p>
          <w:p w14:paraId="0AFBD0A8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-</w:t>
            </w:r>
          </w:p>
          <w:p w14:paraId="79806856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  <w:p w14:paraId="4E2FAAFF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 xml:space="preserve">Ф.И.О. 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соавтора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>(</w:t>
            </w:r>
            <w:proofErr w:type="spellStart"/>
            <w:r w:rsidRPr="0018769E">
              <w:rPr>
                <w:b/>
                <w:bCs/>
                <w:sz w:val="22"/>
                <w:szCs w:val="22"/>
                <w:lang w:val="uk-UA"/>
              </w:rPr>
              <w:t>ов</w:t>
            </w:r>
            <w:proofErr w:type="spellEnd"/>
            <w:r w:rsidRPr="0018769E">
              <w:rPr>
                <w:b/>
                <w:bCs/>
                <w:sz w:val="22"/>
                <w:szCs w:val="22"/>
                <w:lang w:val="uk-UA"/>
              </w:rPr>
              <w:t>)</w:t>
            </w:r>
          </w:p>
        </w:tc>
      </w:tr>
      <w:tr w:rsidR="008232C0" w:rsidRPr="0018769E" w14:paraId="7AD2E89F" w14:textId="77777777" w:rsidTr="0018769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B7E8" w14:textId="77777777" w:rsidR="008232C0" w:rsidRPr="0018769E" w:rsidRDefault="008232C0" w:rsidP="006C695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/>
              </w:rPr>
            </w:pPr>
            <w:r w:rsidRPr="0018769E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2D81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168D5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8B59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19240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6E94" w14:textId="77777777" w:rsidR="008232C0" w:rsidRPr="0018769E" w:rsidRDefault="008232C0" w:rsidP="006C6950">
            <w:pPr>
              <w:jc w:val="center"/>
              <w:rPr>
                <w:b/>
                <w:bCs/>
                <w:sz w:val="22"/>
                <w:szCs w:val="22"/>
              </w:rPr>
            </w:pPr>
            <w:r w:rsidRPr="0018769E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  <w:tr w:rsidR="008232C0" w:rsidRPr="0018769E" w14:paraId="41BC4E98" w14:textId="77777777" w:rsidTr="006C695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31932" w14:textId="77777777" w:rsidR="008232C0" w:rsidRPr="0018769E" w:rsidRDefault="008232C0" w:rsidP="006C69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>Web of Science және Scopus ғылыми-метрикалық мәліметтер базасына кіретін басылымдардағы мақалалар</w:t>
            </w:r>
          </w:p>
          <w:p w14:paraId="2B5A4957" w14:textId="77777777" w:rsidR="008232C0" w:rsidRPr="0018769E" w:rsidRDefault="008232C0" w:rsidP="006C695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 xml:space="preserve">Статьи в изданиях, входящих в наукометрические базы данных Web of Science и Scopus  </w:t>
            </w:r>
          </w:p>
        </w:tc>
      </w:tr>
      <w:tr w:rsidR="00DF7970" w:rsidRPr="009B2225" w14:paraId="36337958" w14:textId="77777777" w:rsidTr="0018769E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FFBB3" w14:textId="77777777" w:rsidR="00DF7970" w:rsidRPr="0018769E" w:rsidRDefault="00DF7970" w:rsidP="00DF7970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08041B" w14:textId="5344C768" w:rsidR="00DF7970" w:rsidRPr="0018769E" w:rsidRDefault="00DF7970" w:rsidP="00DF7970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Optimization of computer ontologies for e-courses in information and communication technologies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23FDF" w14:textId="77777777" w:rsidR="00DF7970" w:rsidRPr="0018769E" w:rsidRDefault="00DF7970" w:rsidP="00DF7970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1A93378" w14:textId="77777777" w:rsidR="00DF7970" w:rsidRPr="0018769E" w:rsidRDefault="00DF7970" w:rsidP="00DF7970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32833D2" w14:textId="77777777" w:rsidR="00DF7970" w:rsidRPr="0018769E" w:rsidRDefault="00DF7970" w:rsidP="00DF7970">
            <w:pPr>
              <w:jc w:val="center"/>
              <w:rPr>
                <w:b/>
                <w:sz w:val="22"/>
                <w:szCs w:val="22"/>
                <w:lang w:val="kk-KZ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642D79" w14:textId="77777777" w:rsidR="00DF7970" w:rsidRPr="0018769E" w:rsidRDefault="00DF7970" w:rsidP="0018769E">
            <w:pPr>
              <w:shd w:val="clear" w:color="auto" w:fill="FFFFFF"/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International Journal of Electronics and Telecommunications, 2024, 70(1), pp. 191–197</w:t>
            </w:r>
          </w:p>
          <w:p w14:paraId="2403EEAC" w14:textId="6D07B230" w:rsidR="00DF7970" w:rsidRPr="0018769E" w:rsidRDefault="00DF7970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23</w:t>
            </w:r>
          </w:p>
          <w:p w14:paraId="578B6479" w14:textId="5FC6F0AA" w:rsidR="00DF7970" w:rsidRPr="0018769E" w:rsidRDefault="00DF7970" w:rsidP="0018769E">
            <w:pPr>
              <w:shd w:val="clear" w:color="auto" w:fill="FFFFFF"/>
              <w:jc w:val="both"/>
              <w:rPr>
                <w:b/>
                <w:bCs/>
                <w:color w:val="2E2E2E"/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DOI: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10.24425/ijet.2024.149530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9A6B5F" w14:textId="6504CB9B" w:rsidR="00DF7970" w:rsidRPr="0018769E" w:rsidRDefault="00DF7970" w:rsidP="00DF7970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sz w:val="22"/>
                <w:szCs w:val="22"/>
                <w:lang w:val="kk-KZ"/>
              </w:rPr>
              <w:t>0,4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3857" w14:textId="77777777" w:rsidR="00A1442D" w:rsidRPr="0018769E" w:rsidRDefault="00A1442D" w:rsidP="00A1442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N.Sabitova, </w:t>
            </w:r>
          </w:p>
          <w:p w14:paraId="56F8FBBC" w14:textId="77777777" w:rsidR="00A1442D" w:rsidRPr="0018769E" w:rsidRDefault="00A1442D" w:rsidP="00A1442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Y.Tikhonov, </w:t>
            </w:r>
          </w:p>
          <w:p w14:paraId="739D23DC" w14:textId="77777777" w:rsidR="00A1442D" w:rsidRPr="0018769E" w:rsidRDefault="00A1442D" w:rsidP="00A1442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V.Lakhno, </w:t>
            </w:r>
          </w:p>
          <w:p w14:paraId="780637D8" w14:textId="28DE4F83" w:rsidR="00A1442D" w:rsidRPr="0018769E" w:rsidRDefault="00A1442D" w:rsidP="00A1442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K.Makulov, </w:t>
            </w:r>
          </w:p>
          <w:p w14:paraId="7907AAE1" w14:textId="21995C4C" w:rsidR="00DF7970" w:rsidRPr="0018769E" w:rsidRDefault="00A1442D" w:rsidP="00A1442D">
            <w:pPr>
              <w:rPr>
                <w:b/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O.Kryvoruchko, V.Chubaievskyi, A.Desiatko,  M.Zhumadilova</w:t>
            </w:r>
          </w:p>
        </w:tc>
      </w:tr>
    </w:tbl>
    <w:p w14:paraId="1E774E73" w14:textId="6F139CD4" w:rsidR="00C06BEB" w:rsidRPr="006C6950" w:rsidRDefault="00C06BEB">
      <w:pPr>
        <w:rPr>
          <w:lang w:val="kk-KZ"/>
        </w:rPr>
      </w:pPr>
    </w:p>
    <w:p w14:paraId="5E745D83" w14:textId="77777777" w:rsidR="00C06BEB" w:rsidRPr="006C6950" w:rsidRDefault="00C06BEB">
      <w:pPr>
        <w:spacing w:after="200" w:line="276" w:lineRule="auto"/>
        <w:rPr>
          <w:lang w:val="kk-KZ"/>
        </w:rPr>
      </w:pPr>
      <w:r w:rsidRPr="006C6950">
        <w:rPr>
          <w:lang w:val="kk-KZ"/>
        </w:rPr>
        <w:br w:type="page"/>
      </w:r>
    </w:p>
    <w:tbl>
      <w:tblPr>
        <w:tblW w:w="5207" w:type="pct"/>
        <w:tblLayout w:type="fixed"/>
        <w:tblLook w:val="0000" w:firstRow="0" w:lastRow="0" w:firstColumn="0" w:lastColumn="0" w:noHBand="0" w:noVBand="0"/>
      </w:tblPr>
      <w:tblGrid>
        <w:gridCol w:w="604"/>
        <w:gridCol w:w="3078"/>
        <w:gridCol w:w="1701"/>
        <w:gridCol w:w="5668"/>
        <w:gridCol w:w="1844"/>
        <w:gridCol w:w="2268"/>
      </w:tblGrid>
      <w:tr w:rsidR="00DF7970" w:rsidRPr="00C06BEB" w14:paraId="5263F0B2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C043F" w14:textId="34DE8028" w:rsidR="00DF7970" w:rsidRPr="00C06BEB" w:rsidRDefault="00DF7970" w:rsidP="00DF797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06BEB">
              <w:rPr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BBD87" w14:textId="56E75FB6" w:rsidR="00DF7970" w:rsidRPr="00C06BEB" w:rsidRDefault="00DF7970" w:rsidP="00DF7970">
            <w:pPr>
              <w:jc w:val="center"/>
              <w:rPr>
                <w:rFonts w:ascii="Arial" w:hAnsi="Arial" w:cs="Arial"/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C06BEB">
              <w:rPr>
                <w:rFonts w:ascii="Arial" w:hAnsi="Arial" w:cs="Arial"/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82B950" w14:textId="77777777" w:rsidR="00DF7970" w:rsidRPr="00C06BEB" w:rsidRDefault="00DF7970" w:rsidP="00DF797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06BEB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0C00AA" w14:textId="77777777" w:rsidR="00DF7970" w:rsidRPr="00C06BEB" w:rsidRDefault="00DF7970" w:rsidP="00DF7970">
            <w:pPr>
              <w:jc w:val="center"/>
              <w:rPr>
                <w:rFonts w:ascii="Arial" w:hAnsi="Arial" w:cs="Arial"/>
                <w:b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C06BEB">
              <w:rPr>
                <w:rFonts w:ascii="Arial" w:hAnsi="Arial" w:cs="Arial"/>
                <w:b/>
                <w:color w:val="474747"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8241FD" w14:textId="1B0170F5" w:rsidR="00DF7970" w:rsidRPr="00C06BEB" w:rsidRDefault="00DF7970" w:rsidP="00DF7970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C06BEB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A64A6" w14:textId="77777777" w:rsidR="00DF7970" w:rsidRPr="00C06BEB" w:rsidRDefault="00DF7970" w:rsidP="00DF7970">
            <w:pPr>
              <w:jc w:val="center"/>
              <w:rPr>
                <w:rFonts w:ascii="Arial" w:hAnsi="Arial" w:cs="Arial"/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C06BEB">
              <w:rPr>
                <w:rFonts w:ascii="Arial" w:hAnsi="Arial" w:cs="Arial"/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6</w:t>
            </w:r>
          </w:p>
        </w:tc>
      </w:tr>
      <w:tr w:rsidR="00FE4DB9" w:rsidRPr="0018769E" w14:paraId="092E976F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343066" w14:textId="47499D6B" w:rsidR="00FE4DB9" w:rsidRPr="0018769E" w:rsidRDefault="00FE4DB9" w:rsidP="00FE4DB9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3176A6" w14:textId="2E9939C2" w:rsidR="00FE4DB9" w:rsidRPr="0018769E" w:rsidRDefault="00FE4DB9" w:rsidP="00FE4DB9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Analyzing Disease and Pest Dynamics in Steppe Crop Using Structured Data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F0FDB1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E41447F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CA17D9F" w14:textId="78ED83C4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CDD5E3" w14:textId="77777777" w:rsidR="00FE4DB9" w:rsidRPr="0018769E" w:rsidRDefault="00FE4DB9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IEEE Access, 2024, 12, pp. 71323–71330 </w:t>
            </w:r>
          </w:p>
          <w:p w14:paraId="2EC9A645" w14:textId="14CA57CC" w:rsidR="00065472" w:rsidRPr="0018769E" w:rsidRDefault="00065472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Computer Science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87</w:t>
            </w:r>
          </w:p>
          <w:p w14:paraId="1A5D02E6" w14:textId="4285E8B8" w:rsidR="00FE4DB9" w:rsidRPr="0018769E" w:rsidRDefault="00065472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DOI: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10.1109/ACCESS.2024.3397843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44E5A0" w14:textId="36D485CE" w:rsidR="00FE4DB9" w:rsidRPr="0018769E" w:rsidRDefault="00FE4DB9" w:rsidP="00FE4DB9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8D05" w14:textId="541C056D" w:rsidR="00065472" w:rsidRPr="0018769E" w:rsidRDefault="00065472" w:rsidP="00065472">
            <w:pPr>
              <w:shd w:val="clear" w:color="auto" w:fill="FFFFFF"/>
              <w:rPr>
                <w:rStyle w:val="author-modulewfeox"/>
                <w:color w:val="2E2E2E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Tussupov J.</w:t>
            </w:r>
            <w:r w:rsidRPr="0018769E">
              <w:rPr>
                <w:rStyle w:val="author-modulewfeox"/>
                <w:color w:val="2E2E2E"/>
                <w:sz w:val="22"/>
                <w:szCs w:val="22"/>
                <w:lang w:val="kk-KZ"/>
              </w:rPr>
              <w:t>;</w:t>
            </w:r>
          </w:p>
          <w:p w14:paraId="60C57BD8" w14:textId="262A16B1" w:rsidR="00065472" w:rsidRPr="0018769E" w:rsidRDefault="00065472" w:rsidP="00065472">
            <w:pPr>
              <w:shd w:val="clear" w:color="auto" w:fill="FFFFFF"/>
              <w:rPr>
                <w:color w:val="2E2E2E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Abdikerimova G.</w:t>
            </w:r>
            <w:r w:rsidRPr="0018769E">
              <w:rPr>
                <w:rStyle w:val="author-modulewfeox"/>
                <w:color w:val="2E2E2E"/>
                <w:sz w:val="22"/>
                <w:szCs w:val="22"/>
                <w:lang w:val="kk-KZ"/>
              </w:rPr>
              <w:t>;</w:t>
            </w:r>
          </w:p>
          <w:p w14:paraId="4BA88DC1" w14:textId="25CB1AEC" w:rsidR="00065472" w:rsidRPr="0018769E" w:rsidRDefault="00065472" w:rsidP="00065472">
            <w:pPr>
              <w:shd w:val="clear" w:color="auto" w:fill="FFFFFF"/>
              <w:rPr>
                <w:rStyle w:val="typography-modulelvnit"/>
                <w:color w:val="2E2E2E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 xml:space="preserve">Ismailova А. </w:t>
            </w:r>
          </w:p>
          <w:p w14:paraId="40BD64D0" w14:textId="168A7BB6" w:rsidR="00065472" w:rsidRPr="0018769E" w:rsidRDefault="00065472" w:rsidP="00065472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Kassymova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A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.</w:t>
            </w:r>
            <w:r w:rsidRPr="0018769E">
              <w:rPr>
                <w:rStyle w:val="author-modulewfeox"/>
                <w:color w:val="2E2E2E"/>
                <w:sz w:val="22"/>
                <w:szCs w:val="22"/>
                <w:lang w:val="en-US"/>
              </w:rPr>
              <w:t>;</w:t>
            </w:r>
          </w:p>
          <w:p w14:paraId="3CD1658A" w14:textId="57F614D8" w:rsidR="00065472" w:rsidRPr="0018769E" w:rsidRDefault="00065472" w:rsidP="00065472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Beldeubayeva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Z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.</w:t>
            </w:r>
            <w:r w:rsidRPr="0018769E">
              <w:rPr>
                <w:rStyle w:val="author-modulewfeox"/>
                <w:color w:val="2E2E2E"/>
                <w:sz w:val="22"/>
                <w:szCs w:val="22"/>
                <w:lang w:val="en-US"/>
              </w:rPr>
              <w:t>;</w:t>
            </w:r>
          </w:p>
          <w:p w14:paraId="48314124" w14:textId="3192633E" w:rsidR="00065472" w:rsidRPr="0018769E" w:rsidRDefault="00065472" w:rsidP="00065472">
            <w:pPr>
              <w:shd w:val="clear" w:color="auto" w:fill="FFFFFF"/>
              <w:rPr>
                <w:color w:val="2E2E2E"/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Aitimov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M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.</w:t>
            </w:r>
            <w:r w:rsidRPr="0018769E">
              <w:rPr>
                <w:rStyle w:val="author-modulewfeox"/>
                <w:color w:val="2E2E2E"/>
                <w:sz w:val="22"/>
                <w:szCs w:val="22"/>
                <w:lang w:val="en-US"/>
              </w:rPr>
              <w:t>;</w:t>
            </w:r>
          </w:p>
          <w:p w14:paraId="572A348B" w14:textId="3D490099" w:rsidR="00FE4DB9" w:rsidRPr="0018769E" w:rsidRDefault="00065472" w:rsidP="00C06BEB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Makulov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K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.</w:t>
            </w:r>
          </w:p>
        </w:tc>
      </w:tr>
      <w:tr w:rsidR="00FE4DB9" w:rsidRPr="0018769E" w14:paraId="4CBBAB77" w14:textId="77777777" w:rsidTr="009B2225">
        <w:trPr>
          <w:trHeight w:val="2024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15C5F0" w14:textId="488CDE94" w:rsidR="00FE4DB9" w:rsidRPr="0018769E" w:rsidRDefault="00FE4DB9" w:rsidP="00FE4DB9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E16D9" w14:textId="281FDAAC" w:rsidR="00FE4DB9" w:rsidRPr="0018769E" w:rsidRDefault="00FE4DB9" w:rsidP="00FE4DB9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Formation of Models for Registering Systemic Processes in The Digital Educational Environment of the University Based on Log File Analysis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FF672A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425721F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B98147C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ED46AC" w14:textId="77777777" w:rsidR="00FE4DB9" w:rsidRPr="0018769E" w:rsidRDefault="003C04F0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International Journal of Electronics and Telecommunications, 2024, 70(2), pp. 389–396</w:t>
            </w:r>
          </w:p>
          <w:p w14:paraId="1E9439D6" w14:textId="745CDE5D" w:rsidR="003C04F0" w:rsidRPr="0018769E" w:rsidRDefault="003C04F0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334D3A"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</w:t>
            </w:r>
            <w:r w:rsidR="00334D3A" w:rsidRPr="0018769E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2</w:t>
            </w:r>
            <w:r w:rsidR="00334D3A" w:rsidRPr="0018769E">
              <w:rPr>
                <w:sz w:val="22"/>
                <w:szCs w:val="22"/>
                <w:shd w:val="clear" w:color="auto" w:fill="FFFFFF"/>
                <w:lang w:val="kk-KZ"/>
              </w:rPr>
              <w:t>3</w:t>
            </w:r>
          </w:p>
          <w:p w14:paraId="2AC88DB9" w14:textId="79BAD9B4" w:rsidR="003C04F0" w:rsidRPr="0018769E" w:rsidRDefault="003C04F0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DOI:</w:t>
            </w:r>
            <w:r w:rsidR="00334D3A"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="00334D3A" w:rsidRPr="0018769E">
              <w:rPr>
                <w:color w:val="2E2E2E"/>
                <w:sz w:val="22"/>
                <w:szCs w:val="22"/>
                <w:shd w:val="clear" w:color="auto" w:fill="FFFFFF"/>
              </w:rPr>
              <w:t>10.24425/ijet.2024.149557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1AF92" w14:textId="15BC6876" w:rsidR="00FE4DB9" w:rsidRPr="0018769E" w:rsidRDefault="00FE4DB9" w:rsidP="00FE4DB9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</w:t>
            </w:r>
            <w:r w:rsidR="003C04F0"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B958" w14:textId="3781F2ED" w:rsidR="00334D3A" w:rsidRPr="0018769E" w:rsidRDefault="00334D3A" w:rsidP="00334D3A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Lakhno V.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67B14267" w14:textId="1A806055" w:rsidR="00334D3A" w:rsidRPr="0018769E" w:rsidRDefault="00334D3A" w:rsidP="00334D3A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Akhmetov B.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164D56AB" w14:textId="19D8F7E4" w:rsidR="00334D3A" w:rsidRPr="0018769E" w:rsidRDefault="00334D3A" w:rsidP="00334D3A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Makulov K.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30028B28" w14:textId="33AA9BED" w:rsidR="00334D3A" w:rsidRPr="0018769E" w:rsidRDefault="00334D3A" w:rsidP="00334D3A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Tynymbayev B.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6CA13760" w14:textId="61E04FF0" w:rsidR="00334D3A" w:rsidRPr="0018769E" w:rsidRDefault="00334D3A" w:rsidP="00334D3A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Tsiutsiura S.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7FD64067" w14:textId="59B789C3" w:rsidR="00334D3A" w:rsidRPr="0018769E" w:rsidRDefault="00334D3A" w:rsidP="00334D3A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Tsiutsiura M.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64B69D41" w14:textId="3ED7ECEC" w:rsidR="00FE4DB9" w:rsidRPr="0018769E" w:rsidRDefault="00334D3A" w:rsidP="00334D3A">
            <w:pPr>
              <w:shd w:val="clear" w:color="auto" w:fill="FFFFFF"/>
              <w:rPr>
                <w:rStyle w:val="typography-modulelvnit"/>
                <w:color w:val="2E2E2E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Chubaievskyi  V.</w:t>
            </w:r>
          </w:p>
        </w:tc>
      </w:tr>
      <w:tr w:rsidR="00FE4DB9" w:rsidRPr="0018769E" w14:paraId="05AF8BB8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CCA4D" w14:textId="5F43A80F" w:rsidR="00FE4DB9" w:rsidRPr="0018769E" w:rsidRDefault="00FE4DB9" w:rsidP="00FE4DB9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9ABF7" w14:textId="25B368FC" w:rsidR="00FE4DB9" w:rsidRPr="0018769E" w:rsidRDefault="00FE4DB9" w:rsidP="00FE4DB9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Electronic footprint analysis and cluster analysis techniques for information security risk research of university digital systems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B3CB2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6134574C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86DADA" w14:textId="3005E842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CB44B" w14:textId="77777777" w:rsidR="00FE4DB9" w:rsidRPr="0018769E" w:rsidRDefault="00CF5F90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International Journal of Electronics and Telecommunications, 2024, 70(2), pp. 405–412</w:t>
            </w:r>
          </w:p>
          <w:p w14:paraId="0221BC0F" w14:textId="64D99975" w:rsidR="00FB1D71" w:rsidRPr="0018769E" w:rsidRDefault="00FB1D71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Computer Networks and Communications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>2</w:t>
            </w:r>
            <w:r w:rsidRPr="0018769E">
              <w:rPr>
                <w:sz w:val="22"/>
                <w:szCs w:val="22"/>
                <w:shd w:val="clear" w:color="auto" w:fill="FFFFFF"/>
                <w:lang w:val="kk-KZ"/>
              </w:rPr>
              <w:t>3</w:t>
            </w:r>
          </w:p>
          <w:p w14:paraId="7786B8E8" w14:textId="74AFBD56" w:rsidR="00FB1D71" w:rsidRPr="0018769E" w:rsidRDefault="00FB1D71" w:rsidP="0018769E">
            <w:pPr>
              <w:jc w:val="both"/>
              <w:rPr>
                <w:rStyle w:val="typography-modulelvnit"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DOI: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</w:rPr>
              <w:t xml:space="preserve"> 10.24425/ijet.2024.149559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7082B6" w14:textId="22F4C863" w:rsidR="00FE4DB9" w:rsidRPr="0018769E" w:rsidRDefault="00FE4DB9" w:rsidP="00FE4DB9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</w:t>
            </w:r>
            <w:r w:rsidR="00CF5F90"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8C34" w14:textId="57B05694" w:rsidR="00DF634F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Lakhno V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2B2D6E73" w14:textId="0CEE3ACF" w:rsidR="00DF634F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Lakhno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 xml:space="preserve"> M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08F2F72A" w14:textId="1A008229" w:rsidR="00DF634F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Makulov  K.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6C00C160" w14:textId="5A6A778C" w:rsidR="00DF634F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Kryvoruchko  O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740765C6" w14:textId="1F12BB26" w:rsidR="00DF634F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Desiatko  A.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5AD85E54" w14:textId="6EE84A52" w:rsidR="00DF634F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Chubaievskyi  V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39A7B108" w14:textId="6F214A27" w:rsidR="00DF634F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Ishchuk</w:t>
            </w:r>
            <w:r w:rsidRPr="0018769E">
              <w:rPr>
                <w:rStyle w:val="typography-modulelvnit"/>
                <w:color w:val="2E2E2E"/>
                <w:sz w:val="22"/>
                <w:szCs w:val="22"/>
              </w:rPr>
              <w:t xml:space="preserve"> 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 xml:space="preserve"> D</w:t>
            </w:r>
            <w:r w:rsidRPr="0018769E">
              <w:rPr>
                <w:rStyle w:val="typography-modulelvnit"/>
                <w:color w:val="2E2E2E"/>
                <w:sz w:val="22"/>
                <w:szCs w:val="22"/>
              </w:rPr>
              <w:t>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25533F49" w14:textId="6E3A3AA1" w:rsidR="00FE4DB9" w:rsidRPr="0018769E" w:rsidRDefault="00DF634F" w:rsidP="00DF634F">
            <w:pPr>
              <w:shd w:val="clear" w:color="auto" w:fill="FFFFFF"/>
              <w:rPr>
                <w:rStyle w:val="typography-modulelvnit"/>
                <w:sz w:val="22"/>
                <w:szCs w:val="22"/>
                <w:lang w:val="en-US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Kabylbekova V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</w:p>
        </w:tc>
      </w:tr>
      <w:tr w:rsidR="00FE4DB9" w:rsidRPr="0018769E" w14:paraId="24F72E48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5A7F7B" w14:textId="41932E8D" w:rsidR="00FE4DB9" w:rsidRPr="0018769E" w:rsidRDefault="00FE4DB9" w:rsidP="00FE4DB9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D96022" w14:textId="6ECF538D" w:rsidR="00FE4DB9" w:rsidRPr="0018769E" w:rsidRDefault="00FE4DB9" w:rsidP="00FE4DB9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Targeted Attacks Detection and Security Intruders Identification in the Cyber Space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2FD09A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46265F6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349D902" w14:textId="1DEE42D2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7F6DA6" w14:textId="77777777" w:rsidR="00FE4DB9" w:rsidRPr="0018769E" w:rsidRDefault="009C422B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International Journal of Computer Network and Information Security, 2024, 16(4), pp. 144–153</w:t>
            </w:r>
          </w:p>
          <w:p w14:paraId="5F640F27" w14:textId="1CCB796D" w:rsidR="009C422B" w:rsidRPr="0018769E" w:rsidRDefault="009C422B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375786"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 54</w:t>
            </w:r>
          </w:p>
          <w:p w14:paraId="531707B4" w14:textId="3E134B51" w:rsidR="009C422B" w:rsidRPr="0018769E" w:rsidRDefault="009C422B" w:rsidP="0018769E">
            <w:pPr>
              <w:jc w:val="both"/>
              <w:rPr>
                <w:rStyle w:val="typography-modulelvnit"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DOI:</w:t>
            </w:r>
            <w:r w:rsidR="007B2982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7B2982" w:rsidRPr="0018769E">
              <w:rPr>
                <w:color w:val="2E2E2E"/>
                <w:sz w:val="22"/>
                <w:szCs w:val="22"/>
                <w:shd w:val="clear" w:color="auto" w:fill="FFFFFF"/>
              </w:rPr>
              <w:t>10.5815/ijcnis.2024.04.10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F6666" w14:textId="096FEC1F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</w:t>
            </w:r>
            <w:r w:rsidR="009C422B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EADD5" w14:textId="04156098" w:rsidR="00FA4818" w:rsidRPr="0018769E" w:rsidRDefault="00FA4818" w:rsidP="00FA4818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Avkurova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 xml:space="preserve"> Z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2F7F92C1" w14:textId="41171CE8" w:rsidR="00FA4818" w:rsidRPr="0018769E" w:rsidRDefault="00FA4818" w:rsidP="00FA4818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Gnatyuk  S.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4C2DCFCD" w14:textId="3BE10019" w:rsidR="00FA4818" w:rsidRPr="0018769E" w:rsidRDefault="00FA4818" w:rsidP="00FA4818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Abduraimova  B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  <w:r w:rsidRPr="0018769E">
              <w:rPr>
                <w:rStyle w:val="typography-modulelvnit"/>
                <w:sz w:val="22"/>
                <w:szCs w:val="22"/>
                <w:lang w:val="kk-KZ"/>
              </w:rPr>
              <w:t>;</w:t>
            </w:r>
          </w:p>
          <w:p w14:paraId="1489D593" w14:textId="751A3FF5" w:rsidR="00FA4818" w:rsidRPr="0018769E" w:rsidRDefault="00FA4818" w:rsidP="00FA4818">
            <w:pPr>
              <w:shd w:val="clear" w:color="auto" w:fill="FFFFFF"/>
              <w:rPr>
                <w:rStyle w:val="typography-modulelvnit"/>
                <w:sz w:val="22"/>
                <w:szCs w:val="22"/>
                <w:lang w:val="kk-KZ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>Makulov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kk-KZ"/>
              </w:rPr>
              <w:t xml:space="preserve"> K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.</w:t>
            </w:r>
          </w:p>
          <w:p w14:paraId="59582102" w14:textId="77777777" w:rsidR="00FE4DB9" w:rsidRPr="0018769E" w:rsidRDefault="00FE4DB9" w:rsidP="00FA4818">
            <w:pPr>
              <w:rPr>
                <w:rStyle w:val="typography-modulelvnit"/>
                <w:color w:val="2E2E2E"/>
                <w:sz w:val="22"/>
                <w:szCs w:val="22"/>
              </w:rPr>
            </w:pPr>
          </w:p>
        </w:tc>
      </w:tr>
      <w:tr w:rsidR="00FE4DB9" w:rsidRPr="0018769E" w14:paraId="6D0748F5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716F4F" w14:textId="466DAEAA" w:rsidR="00FE4DB9" w:rsidRPr="0018769E" w:rsidRDefault="00FE4DB9" w:rsidP="00FE4DB9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7EEB5" w14:textId="22C5376B" w:rsidR="00FE4DB9" w:rsidRPr="0018769E" w:rsidRDefault="00FE4DB9" w:rsidP="00FE4DB9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Cloud Platform Selection Model in the Framework of Differential Quality Game with Fuzzy Information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AEFC2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2DCB859" w14:textId="77777777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01D7AC3" w14:textId="28990420" w:rsidR="00FE4DB9" w:rsidRPr="0018769E" w:rsidRDefault="00FE4DB9" w:rsidP="00FE4DB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5318BA" w14:textId="77777777" w:rsidR="00FE4DB9" w:rsidRPr="0018769E" w:rsidRDefault="00745248" w:rsidP="0018769E">
            <w:pPr>
              <w:jc w:val="both"/>
              <w:rPr>
                <w:color w:val="474747"/>
                <w:sz w:val="22"/>
                <w:szCs w:val="22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lang w:val="en-US"/>
              </w:rPr>
              <w:t xml:space="preserve">IEEE Access, 2025, </w:t>
            </w:r>
            <w:hyperlink r:id="rId7" w:history="1">
              <w:r w:rsidRPr="0018769E">
                <w:rPr>
                  <w:color w:val="474747"/>
                  <w:sz w:val="22"/>
                  <w:szCs w:val="22"/>
                  <w:lang w:val="en-US"/>
                </w:rPr>
                <w:t>Volume: 13</w:t>
              </w:r>
            </w:hyperlink>
            <w:r w:rsidRPr="0018769E">
              <w:rPr>
                <w:color w:val="474747"/>
                <w:sz w:val="22"/>
                <w:szCs w:val="22"/>
                <w:lang w:val="en-US"/>
              </w:rPr>
              <w:t>, pp. 22578-22589</w:t>
            </w:r>
          </w:p>
          <w:p w14:paraId="1FBC779D" w14:textId="33636715" w:rsidR="00745248" w:rsidRPr="009B2225" w:rsidRDefault="00745248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8B5EF6"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Computer Science 87</w:t>
            </w:r>
          </w:p>
          <w:p w14:paraId="05FB38A0" w14:textId="1E249656" w:rsidR="00745248" w:rsidRPr="0018769E" w:rsidRDefault="00745248" w:rsidP="0018769E">
            <w:pPr>
              <w:jc w:val="both"/>
              <w:rPr>
                <w:rStyle w:val="typography-modulelvnit"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DOI: </w:t>
            </w:r>
            <w:r w:rsidR="008B5EF6"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10.1109/ACCESS.2025.3535814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804EE" w14:textId="77517EF0" w:rsidR="00FE4DB9" w:rsidRPr="0018769E" w:rsidRDefault="00FE4DB9" w:rsidP="00FE4DB9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0,75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94DB" w14:textId="77777777" w:rsidR="00745248" w:rsidRPr="0018769E" w:rsidRDefault="00745248" w:rsidP="00745248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Makulov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K., </w:t>
            </w:r>
          </w:p>
          <w:p w14:paraId="044C96D0" w14:textId="77777777" w:rsidR="00745248" w:rsidRPr="0018769E" w:rsidRDefault="00745248" w:rsidP="00745248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Chikrii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A., </w:t>
            </w:r>
          </w:p>
          <w:p w14:paraId="094269C8" w14:textId="77777777" w:rsidR="00745248" w:rsidRPr="0018769E" w:rsidRDefault="00745248" w:rsidP="00745248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Lakhno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V., </w:t>
            </w:r>
          </w:p>
          <w:p w14:paraId="019AAD2A" w14:textId="77777777" w:rsidR="00745248" w:rsidRPr="0018769E" w:rsidRDefault="00745248" w:rsidP="00745248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Yagaliyeva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B., </w:t>
            </w:r>
          </w:p>
          <w:p w14:paraId="53E0C452" w14:textId="6FEC2C3E" w:rsidR="00745248" w:rsidRPr="0018769E" w:rsidRDefault="00745248" w:rsidP="00745248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Malyukov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V., </w:t>
            </w:r>
          </w:p>
          <w:p w14:paraId="526A497F" w14:textId="68BF5EF7" w:rsidR="00745248" w:rsidRPr="0018769E" w:rsidRDefault="00745248" w:rsidP="00745248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Malyukova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I., </w:t>
            </w:r>
          </w:p>
          <w:p w14:paraId="5BA1E627" w14:textId="70D84D23" w:rsidR="00FE4DB9" w:rsidRPr="0018769E" w:rsidRDefault="00745248" w:rsidP="00745248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Lakhno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M.</w:t>
            </w:r>
          </w:p>
        </w:tc>
      </w:tr>
    </w:tbl>
    <w:p w14:paraId="6F663BAF" w14:textId="77777777" w:rsidR="0034774D" w:rsidRPr="0018769E" w:rsidRDefault="0034774D"/>
    <w:tbl>
      <w:tblPr>
        <w:tblW w:w="5207" w:type="pct"/>
        <w:tblLayout w:type="fixed"/>
        <w:tblLook w:val="0000" w:firstRow="0" w:lastRow="0" w:firstColumn="0" w:lastColumn="0" w:noHBand="0" w:noVBand="0"/>
      </w:tblPr>
      <w:tblGrid>
        <w:gridCol w:w="604"/>
        <w:gridCol w:w="3078"/>
        <w:gridCol w:w="1701"/>
        <w:gridCol w:w="5668"/>
        <w:gridCol w:w="1844"/>
        <w:gridCol w:w="2268"/>
      </w:tblGrid>
      <w:tr w:rsidR="0034774D" w:rsidRPr="0018769E" w14:paraId="6A0A605B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EB0DD9" w14:textId="76D2A9CE" w:rsidR="0034774D" w:rsidRPr="0018769E" w:rsidRDefault="0034774D" w:rsidP="0034774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7F212F" w14:textId="0AC94325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2902BA" w14:textId="662186EE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r w:rsidRPr="0018769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5AA709" w14:textId="2F4243E9" w:rsidR="0034774D" w:rsidRPr="0018769E" w:rsidRDefault="0034774D" w:rsidP="0034774D">
            <w:pPr>
              <w:jc w:val="center"/>
              <w:rPr>
                <w:rStyle w:val="typography-modulelvnit"/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C6DBB6" w14:textId="1C340741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ADFC" w14:textId="130718A4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6</w:t>
            </w:r>
          </w:p>
        </w:tc>
      </w:tr>
      <w:tr w:rsidR="0034774D" w:rsidRPr="0018769E" w14:paraId="3655DDA8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0D13C" w14:textId="567E009F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E7CCE0" w14:textId="3AEAB4B8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Information and Analytical System for Monitoring Gender Equality among university lecturers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3D254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E48D866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ABA4A8" w14:textId="5BA2B2DF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B4EB7C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lang w:val="en-US"/>
              </w:rPr>
              <w:t>International Journal of Electronics and Telecommunications. 2025, VOL. 71, NO. 1, PP. 189-196</w:t>
            </w:r>
          </w:p>
          <w:p w14:paraId="2F806AF6" w14:textId="618905D9" w:rsidR="0034774D" w:rsidRPr="009B2225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 23</w:t>
            </w:r>
          </w:p>
          <w:p w14:paraId="60D8C7D3" w14:textId="6C941CBB" w:rsidR="0034774D" w:rsidRPr="0018769E" w:rsidRDefault="0034774D" w:rsidP="0034774D">
            <w:pPr>
              <w:rPr>
                <w:color w:val="474747"/>
                <w:sz w:val="22"/>
                <w:szCs w:val="22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DOI: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</w:rPr>
              <w:t>10.24425/ijet.2025.153561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6E129" w14:textId="091F2913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sz w:val="22"/>
                <w:szCs w:val="22"/>
                <w:lang w:val="kk-KZ"/>
              </w:rPr>
              <w:t>0,5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76A30" w14:textId="77777777" w:rsidR="0034774D" w:rsidRPr="0018769E" w:rsidRDefault="0034774D" w:rsidP="0034774D">
            <w:pPr>
              <w:rPr>
                <w:rStyle w:val="typography-modulelvnit"/>
                <w:color w:val="2E2E2E"/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Makulov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K., </w:t>
            </w:r>
          </w:p>
          <w:p w14:paraId="7F317452" w14:textId="77777777" w:rsidR="0034774D" w:rsidRPr="0018769E" w:rsidRDefault="0034774D" w:rsidP="0034774D">
            <w:pPr>
              <w:rPr>
                <w:rStyle w:val="typography-modulelvnit"/>
                <w:color w:val="2E2E2E"/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Chernyshova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D.</w:t>
            </w:r>
            <w:r w:rsidRPr="0018769E">
              <w:rPr>
                <w:rStyle w:val="author-modulewfeox"/>
                <w:color w:val="2E2E2E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Bogatyrova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K</w:t>
            </w:r>
            <w:r w:rsidRPr="0018769E">
              <w:rPr>
                <w:rStyle w:val="typography-modulelvnit"/>
                <w:sz w:val="22"/>
                <w:szCs w:val="22"/>
                <w:lang w:val="en-US"/>
              </w:rPr>
              <w:t>.</w:t>
            </w: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</w:t>
            </w:r>
          </w:p>
          <w:p w14:paraId="27487988" w14:textId="77777777" w:rsidR="0034774D" w:rsidRPr="0018769E" w:rsidRDefault="0034774D" w:rsidP="0034774D">
            <w:pPr>
              <w:rPr>
                <w:rStyle w:val="author-modulewfeox"/>
                <w:color w:val="2E2E2E"/>
                <w:sz w:val="22"/>
                <w:szCs w:val="22"/>
                <w:lang w:val="en-US"/>
              </w:rPr>
            </w:pPr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Kateryna </w:t>
            </w:r>
            <w:hyperlink r:id="rId8" w:history="1">
              <w:r w:rsidRPr="0018769E">
                <w:rPr>
                  <w:rStyle w:val="typography-modulelvnit"/>
                  <w:color w:val="2E2E2E"/>
                  <w:sz w:val="22"/>
                  <w:szCs w:val="22"/>
                  <w:bdr w:val="none" w:sz="0" w:space="0" w:color="auto" w:frame="1"/>
                  <w:lang w:val="en-US"/>
                </w:rPr>
                <w:t xml:space="preserve"> K.</w:t>
              </w:r>
            </w:hyperlink>
            <w:r w:rsidRPr="0018769E">
              <w:rPr>
                <w:rStyle w:val="author-modulewfeox"/>
                <w:color w:val="2E2E2E"/>
                <w:sz w:val="22"/>
                <w:szCs w:val="22"/>
                <w:lang w:val="en-US"/>
              </w:rPr>
              <w:t xml:space="preserve">; </w:t>
            </w:r>
          </w:p>
          <w:p w14:paraId="226B271B" w14:textId="77777777" w:rsidR="0034774D" w:rsidRPr="0018769E" w:rsidRDefault="0034774D" w:rsidP="0034774D">
            <w:pPr>
              <w:rPr>
                <w:rStyle w:val="author-modulewfeox"/>
                <w:color w:val="2E2E2E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Geseleva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 N.</w:t>
            </w:r>
            <w:proofErr w:type="gramEnd"/>
            <w:r w:rsidRPr="0018769E">
              <w:rPr>
                <w:rStyle w:val="author-modulewfeox"/>
                <w:color w:val="2E2E2E"/>
                <w:sz w:val="22"/>
                <w:szCs w:val="22"/>
                <w:lang w:val="en-US"/>
              </w:rPr>
              <w:t xml:space="preserve">; </w:t>
            </w:r>
          </w:p>
          <w:p w14:paraId="03C80257" w14:textId="77777777" w:rsidR="0034774D" w:rsidRPr="0018769E" w:rsidRDefault="0034774D" w:rsidP="0034774D">
            <w:pPr>
              <w:rPr>
                <w:rStyle w:val="author-modulewfeox"/>
                <w:color w:val="2E2E2E"/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Miniailo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V.</w:t>
            </w:r>
            <w:r w:rsidRPr="0018769E">
              <w:rPr>
                <w:rStyle w:val="author-modulewfeox"/>
                <w:color w:val="2E2E2E"/>
                <w:sz w:val="22"/>
                <w:szCs w:val="22"/>
                <w:lang w:val="en-US"/>
              </w:rPr>
              <w:t xml:space="preserve">;  </w:t>
            </w:r>
          </w:p>
          <w:p w14:paraId="26A8D73C" w14:textId="2B0E7AAE" w:rsidR="0034774D" w:rsidRPr="0018769E" w:rsidRDefault="0034774D" w:rsidP="0034774D">
            <w:pPr>
              <w:rPr>
                <w:rStyle w:val="typography-modulelvnit"/>
                <w:color w:val="2E2E2E"/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>Karpunin</w:t>
            </w:r>
            <w:proofErr w:type="spellEnd"/>
            <w:r w:rsidRPr="0018769E">
              <w:rPr>
                <w:rStyle w:val="typography-modulelvnit"/>
                <w:color w:val="2E2E2E"/>
                <w:sz w:val="22"/>
                <w:szCs w:val="22"/>
                <w:lang w:val="en-US"/>
              </w:rPr>
              <w:t xml:space="preserve">  I.</w:t>
            </w:r>
          </w:p>
        </w:tc>
      </w:tr>
      <w:tr w:rsidR="0034774D" w:rsidRPr="0018769E" w14:paraId="601EBB90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AF1D01" w14:textId="2A1A7A6E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6B710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Predicting and detecting fires on multispectral images using machine learning methods</w:t>
            </w:r>
          </w:p>
          <w:p w14:paraId="02F87799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69B962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BF98C8A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110DFF5" w14:textId="1F915CDB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4056B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International Journal of Electrical and Computer Engineering, 2024, 14(2), pp. 1842–1850</w:t>
            </w:r>
          </w:p>
          <w:p w14:paraId="6307F433" w14:textId="106EECA6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–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General Computer Science 66</w:t>
            </w:r>
          </w:p>
          <w:p w14:paraId="43303001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DOI: 10.11591/</w:t>
            </w:r>
            <w:proofErr w:type="gram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ijece.v14i2.pp</w:t>
            </w:r>
            <w:proofErr w:type="gram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1842-1850</w:t>
            </w:r>
          </w:p>
          <w:p w14:paraId="4F6C7666" w14:textId="2AAE6A49" w:rsidR="0034774D" w:rsidRPr="0018769E" w:rsidRDefault="0034774D" w:rsidP="0034774D">
            <w:pPr>
              <w:rPr>
                <w:rStyle w:val="typography-modulelvnit"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2E2E2E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0700F9" w14:textId="003036C9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r w:rsidRPr="0018769E">
              <w:rPr>
                <w:sz w:val="22"/>
                <w:szCs w:val="22"/>
              </w:rPr>
              <w:t>0,5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25C57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M. Aitimov, </w:t>
            </w:r>
          </w:p>
          <w:p w14:paraId="392A1EE5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M.Kaldarova, A.Kassymova, </w:t>
            </w:r>
          </w:p>
          <w:p w14:paraId="596DDEB2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K.Makulov, </w:t>
            </w:r>
          </w:p>
          <w:p w14:paraId="4E498E5C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R.Muratkhan, S.Nurakynov, </w:t>
            </w:r>
          </w:p>
          <w:p w14:paraId="598D4C99" w14:textId="67053831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N.Sydyk, </w:t>
            </w:r>
          </w:p>
          <w:p w14:paraId="1ABD02BD" w14:textId="1CC06D64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I.Bapiyev</w:t>
            </w:r>
            <w:proofErr w:type="spellEnd"/>
          </w:p>
        </w:tc>
      </w:tr>
      <w:tr w:rsidR="0034774D" w:rsidRPr="0018769E" w14:paraId="52CB4A34" w14:textId="77777777" w:rsidTr="0090054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08EC" w14:textId="77777777" w:rsidR="0034774D" w:rsidRPr="0018769E" w:rsidRDefault="0034774D" w:rsidP="0034774D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>Уәкілетті орган ұсынған басылымдарда</w:t>
            </w:r>
          </w:p>
          <w:p w14:paraId="58A1D092" w14:textId="0A8040D8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>В изданиях, рекомендуемых уполномоченным органом</w:t>
            </w:r>
          </w:p>
        </w:tc>
      </w:tr>
      <w:tr w:rsidR="0034774D" w:rsidRPr="009B2225" w14:paraId="1882F4D1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388057" w14:textId="1B423C45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EAA824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Analysis of Expert Systems, revealing of the main deficiencies </w:t>
            </w:r>
          </w:p>
          <w:p w14:paraId="79A04026" w14:textId="20411D56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and specification of ways of its solving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C82DC4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54905B7E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3C9FB00" w14:textId="4112DFD2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C0DF8C" w14:textId="77777777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КазНТУ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. – 2014. - №6. – С.56-60</w:t>
            </w:r>
          </w:p>
          <w:p w14:paraId="154CD082" w14:textId="77777777" w:rsidR="0034774D" w:rsidRPr="0018769E" w:rsidRDefault="00DC0015" w:rsidP="0018769E">
            <w:pPr>
              <w:jc w:val="both"/>
              <w:rPr>
                <w:sz w:val="22"/>
                <w:szCs w:val="22"/>
              </w:rPr>
            </w:pPr>
            <w:hyperlink r:id="rId9" w:history="1"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34774D" w:rsidRPr="0018769E">
                <w:rPr>
                  <w:rStyle w:val="ac"/>
                  <w:sz w:val="22"/>
                  <w:szCs w:val="22"/>
                </w:rPr>
                <w:t>://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official</w:t>
              </w:r>
              <w:r w:rsidR="0034774D" w:rsidRPr="0018769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satbayev</w:t>
              </w:r>
              <w:proofErr w:type="spellEnd"/>
              <w:r w:rsidR="0034774D" w:rsidRPr="0018769E">
                <w:rPr>
                  <w:rStyle w:val="ac"/>
                  <w:sz w:val="22"/>
                  <w:szCs w:val="22"/>
                </w:rPr>
                <w:t>.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university</w:t>
              </w:r>
              <w:r w:rsidR="0034774D" w:rsidRPr="0018769E">
                <w:rPr>
                  <w:rStyle w:val="ac"/>
                  <w:sz w:val="22"/>
                  <w:szCs w:val="22"/>
                </w:rPr>
                <w:t>/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download</w:t>
              </w:r>
              <w:r w:rsidR="0034774D" w:rsidRPr="0018769E">
                <w:rPr>
                  <w:rStyle w:val="ac"/>
                  <w:sz w:val="22"/>
                  <w:szCs w:val="22"/>
                </w:rPr>
                <w:t>/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document</w:t>
              </w:r>
              <w:r w:rsidR="0034774D" w:rsidRPr="0018769E">
                <w:rPr>
                  <w:rStyle w:val="ac"/>
                  <w:sz w:val="22"/>
                  <w:szCs w:val="22"/>
                </w:rPr>
                <w:t>/7139/%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0%92%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0%95%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A</w:t>
              </w:r>
              <w:r w:rsidR="0034774D" w:rsidRPr="0018769E">
                <w:rPr>
                  <w:rStyle w:val="ac"/>
                  <w:sz w:val="22"/>
                  <w:szCs w:val="22"/>
                </w:rPr>
                <w:t>1%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A</w:t>
              </w:r>
              <w:r w:rsidR="0034774D" w:rsidRPr="0018769E">
                <w:rPr>
                  <w:rStyle w:val="ac"/>
                  <w:sz w:val="22"/>
                  <w:szCs w:val="22"/>
                </w:rPr>
                <w:t>2%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0%9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0%98%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</w:rPr>
                <w:t>0%9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A</w:t>
              </w:r>
              <w:r w:rsidR="0034774D" w:rsidRPr="0018769E">
                <w:rPr>
                  <w:rStyle w:val="ac"/>
                  <w:sz w:val="22"/>
                  <w:szCs w:val="22"/>
                </w:rPr>
                <w:t>-2014%20%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E</w:t>
              </w:r>
              <w:r w:rsidR="0034774D" w:rsidRPr="0018769E">
                <w:rPr>
                  <w:rStyle w:val="ac"/>
                  <w:sz w:val="22"/>
                  <w:szCs w:val="22"/>
                </w:rPr>
                <w:t>2%84%966.</w:t>
              </w:r>
              <w:r w:rsidR="0034774D" w:rsidRPr="0018769E">
                <w:rPr>
                  <w:rStyle w:val="ac"/>
                  <w:sz w:val="22"/>
                  <w:szCs w:val="22"/>
                  <w:lang w:val="en-US"/>
                </w:rPr>
                <w:t>pdf</w:t>
              </w:r>
            </w:hyperlink>
          </w:p>
          <w:p w14:paraId="46AEF8F4" w14:textId="356CF35C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918D32" w14:textId="339F87CA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sz w:val="22"/>
                <w:szCs w:val="22"/>
                <w:lang w:val="kk-KZ"/>
              </w:rPr>
              <w:t>0,3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5ED1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K.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Makulov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437A7B93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Zh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Otarbayev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07E287DE" w14:textId="4CE395C9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B.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Yagaliyeva</w:t>
            </w:r>
            <w:proofErr w:type="spellEnd"/>
          </w:p>
        </w:tc>
      </w:tr>
      <w:tr w:rsidR="0034774D" w:rsidRPr="0018769E" w14:paraId="286A3B04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63E79" w14:textId="570EDF15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77342" w14:textId="51F622A0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The study of expert systems for improving the work of government resources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F8DD7F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B56382B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07D99DF" w14:textId="05B573BC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78ABD0" w14:textId="552B3746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КазНТУ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. – 2017. - №2 (120). – С.243-246</w:t>
            </w:r>
          </w:p>
          <w:p w14:paraId="75F46B4B" w14:textId="3CC5078B" w:rsidR="0034774D" w:rsidRPr="0018769E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hyperlink r:id="rId10" w:history="1"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://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official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satbayev</w:t>
              </w:r>
              <w:proofErr w:type="spellEnd"/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.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university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/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download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/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document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/7179/%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0%92%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0%95%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A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1%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A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2%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0%9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0%98%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0%9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A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-2017%20%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E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2%84%962.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pdf</w:t>
              </w:r>
            </w:hyperlink>
          </w:p>
          <w:p w14:paraId="2D84D342" w14:textId="77777777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95D3F" w14:textId="7FE136DE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0,25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F462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Е.Н.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Карабалиев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FA95D7A" w14:textId="59415670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К.К.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Макулов</w:t>
            </w:r>
            <w:proofErr w:type="spellEnd"/>
          </w:p>
          <w:p w14:paraId="0B6B24AA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</w:p>
        </w:tc>
      </w:tr>
      <w:tr w:rsidR="0034774D" w:rsidRPr="0018769E" w14:paraId="4701BD9D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B3FAB5" w14:textId="7091156C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3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5E9F1" w14:textId="7F7409BA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Жоғары оқу орындарында қашықтан оқыту технологиясын қолдану мәселелері және өзектілігі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BBC62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A46B812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0C8383" w14:textId="4610546B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82A1E" w14:textId="71BC9FCE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Вестник Восточно-Казахстанского государственного технического университета им. Д.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Серикбаева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. Вычислительные технологии: научный журнал: изд. 2013. Часть №4. -С.193-199.</w:t>
            </w:r>
          </w:p>
          <w:p w14:paraId="127BD346" w14:textId="77777777" w:rsidR="0034774D" w:rsidRPr="0018769E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hyperlink r:id="rId11" w:history="1"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http://rmebrk.kz/magazine/1857#</w:t>
              </w:r>
            </w:hyperlink>
          </w:p>
          <w:p w14:paraId="361E24F0" w14:textId="7AC6D2F6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BD7D7" w14:textId="58B37B8F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0,43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DCA8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Ж.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Отарбаев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,</w:t>
            </w:r>
          </w:p>
          <w:p w14:paraId="24D5C7F0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К.Макулов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,</w:t>
            </w:r>
          </w:p>
          <w:p w14:paraId="531425FA" w14:textId="386410CA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Б.Ягалиева</w:t>
            </w:r>
            <w:proofErr w:type="spellEnd"/>
          </w:p>
        </w:tc>
      </w:tr>
    </w:tbl>
    <w:p w14:paraId="312D76C6" w14:textId="77777777" w:rsidR="0034774D" w:rsidRPr="0018769E" w:rsidRDefault="0034774D"/>
    <w:tbl>
      <w:tblPr>
        <w:tblW w:w="5207" w:type="pct"/>
        <w:tblLayout w:type="fixed"/>
        <w:tblLook w:val="0000" w:firstRow="0" w:lastRow="0" w:firstColumn="0" w:lastColumn="0" w:noHBand="0" w:noVBand="0"/>
      </w:tblPr>
      <w:tblGrid>
        <w:gridCol w:w="604"/>
        <w:gridCol w:w="3078"/>
        <w:gridCol w:w="1701"/>
        <w:gridCol w:w="5668"/>
        <w:gridCol w:w="1844"/>
        <w:gridCol w:w="2268"/>
      </w:tblGrid>
      <w:tr w:rsidR="0034774D" w:rsidRPr="0018769E" w14:paraId="7982FCE9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225000" w14:textId="14973B45" w:rsidR="0034774D" w:rsidRPr="0018769E" w:rsidRDefault="0034774D" w:rsidP="0034774D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63B7DC" w14:textId="08C97CEB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1650B" w14:textId="34C9F559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r w:rsidRPr="0018769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E139D" w14:textId="42D63717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A345D9" w14:textId="2F0C4C71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9D01" w14:textId="05DD51C9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6</w:t>
            </w:r>
          </w:p>
        </w:tc>
      </w:tr>
      <w:tr w:rsidR="0034774D" w:rsidRPr="0018769E" w14:paraId="01548492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02750" w14:textId="08EFC68D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00FED4" w14:textId="71E4DD9C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Қорғаныс жағындағы қатерлер мен ресурстардың бұлдыр жиынтығымен киберқауіпсіздікті қаржыландырудың адаптивті моделі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05B79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551E0D5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3CF1E5" w14:textId="612B4E34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3B4D8" w14:textId="77777777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Вестник Национальной инженерной академии Республики Казахстан. 2023. № 2 (88). -С.103-111</w:t>
            </w:r>
          </w:p>
          <w:p w14:paraId="67DD70FF" w14:textId="77777777" w:rsidR="0034774D" w:rsidRPr="0018769E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hyperlink r:id="rId12" w:history="1"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://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journal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neark</w:t>
              </w:r>
              <w:proofErr w:type="spellEnd"/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kz</w:t>
              </w:r>
              <w:proofErr w:type="spellEnd"/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/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wp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-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content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/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uploads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/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pdf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/%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0%92%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5%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1%81%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1%82%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BD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8%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D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0%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BA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-2_2023-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w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.</w:t>
              </w:r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pdf</w:t>
              </w:r>
            </w:hyperlink>
          </w:p>
          <w:p w14:paraId="7618A0BA" w14:textId="37FA0F24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DAE4CD" w14:textId="1E533B0B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2147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Б.Ягалиева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,</w:t>
            </w:r>
          </w:p>
          <w:p w14:paraId="7B6C97DA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В.Лахно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,</w:t>
            </w:r>
          </w:p>
          <w:p w14:paraId="4D884F3C" w14:textId="100A782A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К.Макулов</w:t>
            </w:r>
            <w:proofErr w:type="spellEnd"/>
          </w:p>
        </w:tc>
      </w:tr>
      <w:tr w:rsidR="0034774D" w:rsidRPr="0018769E" w14:paraId="736C5788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01133" w14:textId="71A0BB81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5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20D459" w14:textId="7CB0A15F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Исследование эмоциональной тональности текста с применением алгоритмов машинного и глубокого обучения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8AEE8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12EAD074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57F603B" w14:textId="554BA145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295B0" w14:textId="77777777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«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Қазақстан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республикасы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ұлттық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ғылым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академиясы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» РҚБ «ХАЛЫҚ» ЖҚ ХАБАРЛАРЫ. 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Series physics and information technology. 2024. №2 (350). -С. 59-68.</w:t>
            </w:r>
          </w:p>
          <w:p w14:paraId="4B7543B3" w14:textId="77777777" w:rsidR="0034774D" w:rsidRPr="0018769E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13" w:history="1"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https://journals.nauka-nanrk.kz/physics-mathematics/issue/view/384/397</w:t>
              </w:r>
            </w:hyperlink>
          </w:p>
          <w:p w14:paraId="729B81AF" w14:textId="64B5D1E8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B1700" w14:textId="03074420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7894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М.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Айтимов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6A5B85FD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Г.Б.Абдикеримова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40AADC4" w14:textId="72EC3288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К.К.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Макулов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38B9168A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Б.А.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Досжанов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43E41BA" w14:textId="2FA279E9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Р.У.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Альменаева</w:t>
            </w:r>
            <w:proofErr w:type="spellEnd"/>
          </w:p>
        </w:tc>
      </w:tr>
      <w:tr w:rsidR="0034774D" w:rsidRPr="0018769E" w14:paraId="468BB001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F0FD8" w14:textId="3E462B1D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1FCB74" w14:textId="072BA7F4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Ғылыми мәтіндерден семантикалық құрылымдарды талдау және алу үшін машиналық оқыту әдісін қолдану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290BB8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CB357D4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6CCEFE5" w14:textId="173D2C85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784EA6" w14:textId="77777777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ҚР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Ұлттық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ғылым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академиясы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Хабарлары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Physico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-mathematical series. 2024. №4 (352), -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С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. 6–16.</w:t>
            </w:r>
          </w:p>
          <w:p w14:paraId="3F6E17B6" w14:textId="77777777" w:rsidR="0034774D" w:rsidRPr="0018769E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14" w:history="1"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en-US"/>
                </w:rPr>
                <w:t>https://journals.nauka-nanrk.kz/physics-mathematics/issue/view/384</w:t>
              </w:r>
            </w:hyperlink>
          </w:p>
          <w:p w14:paraId="4F1BD3FF" w14:textId="28042125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A0B320" w14:textId="7F118C74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0,68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2C497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М.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Айтимов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48A508F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Р.У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Альменаева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 </w:t>
            </w:r>
          </w:p>
          <w:p w14:paraId="7DDC94B1" w14:textId="54301B0B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К.К.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Макулов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А.Б.Остаева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2504DC7F" w14:textId="1241413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Р.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Муратхан</w:t>
            </w:r>
            <w:proofErr w:type="spellEnd"/>
          </w:p>
        </w:tc>
      </w:tr>
      <w:tr w:rsidR="0034774D" w:rsidRPr="0018769E" w14:paraId="5172009C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ADF0B" w14:textId="24F0DD11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Cs/>
                <w:sz w:val="22"/>
                <w:szCs w:val="22"/>
                <w:lang w:val="kk-KZ"/>
              </w:rPr>
              <w:t>7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EB726D" w14:textId="6C6F98A5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Цифровой мониторинг и прогнозирование динамики состояния сельхозкультур при воздействии парниковых газов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90324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766A4521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59199BD" w14:textId="65EB0703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49C05F" w14:textId="77777777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Вестник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КазНПУ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 им. Абая, серия «Физико-математические науки», No4(88), 2024г. стр. 165</w:t>
            </w:r>
          </w:p>
          <w:p w14:paraId="2C65F05A" w14:textId="77777777" w:rsidR="0034774D" w:rsidRPr="0018769E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  <w:hyperlink r:id="rId15" w:history="1"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</w:rPr>
                <w:t>https://bulletin-phmath.kaznpu.kz/index.php/ped/issue/view/61</w:t>
              </w:r>
            </w:hyperlink>
          </w:p>
          <w:p w14:paraId="0DC3AED8" w14:textId="328931D6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75D60" w14:textId="4601768B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0,8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7ED54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О.А. Иващук, </w:t>
            </w:r>
          </w:p>
          <w:p w14:paraId="32B8AEBF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Б.Е.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Ягалиева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, </w:t>
            </w:r>
          </w:p>
          <w:p w14:paraId="72149958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Д.В. Гончаров, </w:t>
            </w:r>
          </w:p>
          <w:p w14:paraId="1B4BBB82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О. О. Иващук, </w:t>
            </w:r>
          </w:p>
          <w:p w14:paraId="4665FB99" w14:textId="43652B7D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 xml:space="preserve">К.К.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Макулов</w:t>
            </w:r>
            <w:proofErr w:type="spellEnd"/>
          </w:p>
        </w:tc>
      </w:tr>
    </w:tbl>
    <w:p w14:paraId="1697517B" w14:textId="51F4E1BE" w:rsidR="0034774D" w:rsidRPr="0018769E" w:rsidRDefault="0034774D"/>
    <w:p w14:paraId="3A8526F1" w14:textId="77777777" w:rsidR="0034774D" w:rsidRPr="0018769E" w:rsidRDefault="0034774D">
      <w:pPr>
        <w:spacing w:after="200" w:line="276" w:lineRule="auto"/>
      </w:pPr>
      <w:r w:rsidRPr="0018769E">
        <w:br w:type="page"/>
      </w:r>
    </w:p>
    <w:tbl>
      <w:tblPr>
        <w:tblW w:w="5207" w:type="pct"/>
        <w:tblLayout w:type="fixed"/>
        <w:tblLook w:val="0000" w:firstRow="0" w:lastRow="0" w:firstColumn="0" w:lastColumn="0" w:noHBand="0" w:noVBand="0"/>
      </w:tblPr>
      <w:tblGrid>
        <w:gridCol w:w="604"/>
        <w:gridCol w:w="3078"/>
        <w:gridCol w:w="1701"/>
        <w:gridCol w:w="5668"/>
        <w:gridCol w:w="1844"/>
        <w:gridCol w:w="2268"/>
      </w:tblGrid>
      <w:tr w:rsidR="0034774D" w:rsidRPr="0018769E" w14:paraId="541DDCC8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42945A" w14:textId="77777777" w:rsidR="0034774D" w:rsidRPr="0018769E" w:rsidRDefault="0034774D" w:rsidP="006C6950">
            <w:pPr>
              <w:jc w:val="center"/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4204F5" w14:textId="77777777" w:rsidR="0034774D" w:rsidRPr="0018769E" w:rsidRDefault="0034774D" w:rsidP="006C6950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4F0B1" w14:textId="77777777" w:rsidR="0034774D" w:rsidRPr="0018769E" w:rsidRDefault="0034774D" w:rsidP="006C6950">
            <w:pPr>
              <w:jc w:val="center"/>
              <w:rPr>
                <w:sz w:val="22"/>
                <w:szCs w:val="22"/>
                <w:lang w:val="en-US"/>
              </w:rPr>
            </w:pPr>
            <w:r w:rsidRPr="0018769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5266EF" w14:textId="77777777" w:rsidR="0034774D" w:rsidRPr="0018769E" w:rsidRDefault="0034774D" w:rsidP="006C6950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438DE1" w14:textId="77777777" w:rsidR="0034774D" w:rsidRPr="0018769E" w:rsidRDefault="0034774D" w:rsidP="006C6950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CD47" w14:textId="77777777" w:rsidR="0034774D" w:rsidRPr="0018769E" w:rsidRDefault="0034774D" w:rsidP="006C6950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r w:rsidRPr="0018769E">
              <w:rPr>
                <w:b/>
                <w:color w:val="474747"/>
                <w:sz w:val="22"/>
                <w:szCs w:val="22"/>
                <w:shd w:val="clear" w:color="auto" w:fill="FFFFFF"/>
                <w:lang w:val="kk-KZ"/>
              </w:rPr>
              <w:t>6</w:t>
            </w:r>
          </w:p>
        </w:tc>
      </w:tr>
      <w:tr w:rsidR="0034774D" w:rsidRPr="0018769E" w14:paraId="1F61F723" w14:textId="77777777" w:rsidTr="0090054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FA940" w14:textId="77777777" w:rsidR="0034774D" w:rsidRPr="0018769E" w:rsidRDefault="0034774D" w:rsidP="0034774D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18769E">
              <w:rPr>
                <w:b/>
                <w:bCs/>
                <w:sz w:val="22"/>
                <w:szCs w:val="22"/>
                <w:lang w:val="kk-KZ"/>
              </w:rPr>
              <w:t xml:space="preserve">Халықаралық ғылыми-практикалық конференциялар жинақтарында </w:t>
            </w:r>
          </w:p>
          <w:p w14:paraId="3A991FB3" w14:textId="4BDCC65B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bCs/>
                <w:sz w:val="22"/>
                <w:szCs w:val="22"/>
                <w:lang w:val="kk-KZ"/>
              </w:rPr>
              <w:t>В сборниках международных научно-практических конференций</w:t>
            </w:r>
          </w:p>
        </w:tc>
      </w:tr>
      <w:tr w:rsidR="0034774D" w:rsidRPr="0018769E" w14:paraId="08EAE60F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EE229" w14:textId="419CEA35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70181" w14:textId="3BD1B93D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Analysis of Information Flows of Distance Education Systems, Taking into Account the Need to Ensure Their Cybersecurity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CFB7E0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3ACDC58C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60B19E0F" w14:textId="0320560B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4FE598" w14:textId="60E9AA84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CEUR Workshop Proceedings, 2022, 3288, pp. 104–109</w:t>
            </w:r>
          </w:p>
          <w:p w14:paraId="41176F8F" w14:textId="2D48DA26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за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2023 </w:t>
            </w: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год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1.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1</w:t>
            </w:r>
          </w:p>
          <w:p w14:paraId="7F3F7925" w14:textId="639EB8A3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-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Computer Science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15</w:t>
            </w:r>
          </w:p>
          <w:p w14:paraId="19098A61" w14:textId="47B8422D" w:rsidR="0034774D" w:rsidRPr="0018769E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16" w:history="1">
              <w:r w:rsidR="0034774D" w:rsidRPr="0018769E">
                <w:rPr>
                  <w:rStyle w:val="ac"/>
                  <w:sz w:val="22"/>
                  <w:szCs w:val="22"/>
                  <w:shd w:val="clear" w:color="auto" w:fill="FFFFFF"/>
                  <w:lang w:val="kk-KZ"/>
                </w:rPr>
                <w:t>https://www.scopus.com/record/display.uri?eid=2-s2.0-85143772489&amp;origin=recordpage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E786B" w14:textId="00F62E19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18769E">
              <w:rPr>
                <w:color w:val="474747"/>
                <w:shd w:val="clear" w:color="auto" w:fill="FFFFFF"/>
                <w:lang w:val="kk-KZ"/>
              </w:rPr>
              <w:t>,4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137D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17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Lakhno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V.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687A53C1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18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Kydyralina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L.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76D05A8B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19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Akhmetov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B.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3C37A6B1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20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Yagaliyeva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B.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2C2E57CC" w14:textId="322E7B29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21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Makulov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K.</w:t>
              </w:r>
            </w:hyperlink>
          </w:p>
        </w:tc>
      </w:tr>
      <w:tr w:rsidR="0034774D" w:rsidRPr="009B2225" w14:paraId="5001AD57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B333F" w14:textId="5DA93204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E9D9BE" w14:textId="3EF0A6BC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Temperature and Humidity Control System Based on Baking Ovens Using Fuzzy Logic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E87F7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0303159B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11533068" w14:textId="28608CFD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E3E7FE" w14:textId="77777777" w:rsidR="0034774D" w:rsidRPr="0018769E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SIST 2023 - 2023 IEEE International Conference on Smart Information Systems and Technologies, Proceedings, 2023, pp. 573–578</w:t>
            </w:r>
          </w:p>
          <w:p w14:paraId="3F74CC37" w14:textId="5E5E01DA" w:rsidR="0034774D" w:rsidRPr="0018769E" w:rsidRDefault="0034774D" w:rsidP="0018769E">
            <w:pPr>
              <w:jc w:val="both"/>
              <w:rPr>
                <w:color w:val="2E2E2E"/>
                <w:sz w:val="22"/>
                <w:szCs w:val="22"/>
                <w:shd w:val="clear" w:color="auto" w:fill="FFFFFF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DOI:</w:t>
            </w: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18769E">
              <w:rPr>
                <w:color w:val="2E2E2E"/>
                <w:sz w:val="22"/>
                <w:szCs w:val="22"/>
                <w:shd w:val="clear" w:color="auto" w:fill="FFFFFF"/>
              </w:rPr>
              <w:t>10.1109/SIST58284.2023.10223569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B29ED" w14:textId="1F181E47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18769E">
              <w:rPr>
                <w:color w:val="474747"/>
                <w:shd w:val="clear" w:color="auto" w:fill="FFFFFF"/>
                <w:lang w:val="kk-KZ"/>
              </w:rPr>
              <w:t>,4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0D36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22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Issabekova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L.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hyperlink r:id="rId23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Utepbergenov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I.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hyperlink r:id="rId24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Toybayeva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S.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2B793116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25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Makulov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K.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  <w:p w14:paraId="53146208" w14:textId="3CB94AD9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26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Sagyndykova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,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Sh.N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.</w:t>
              </w:r>
            </w:hyperlink>
          </w:p>
        </w:tc>
      </w:tr>
      <w:tr w:rsidR="0034774D" w:rsidRPr="0018769E" w14:paraId="387ACB91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87BE2" w14:textId="6BF55564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3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55B53" w14:textId="3DD9BBF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Analysis of Threat Models for Unmanned Aerial Vehicles from Different Spheres of Life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7F657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57E24138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4FDD7144" w14:textId="1DECE47A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BF106" w14:textId="248FC9D9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Lecture Notes on Data Engineering and Communications Technologies, 2023, 181, pp. 595–604</w:t>
            </w:r>
          </w:p>
          <w:p w14:paraId="07364DCF" w14:textId="78FA99F0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за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2023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год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9</w:t>
            </w:r>
          </w:p>
          <w:p w14:paraId="3B3F51EA" w14:textId="55BF37B8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Процентиль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-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11</w:t>
            </w:r>
          </w:p>
          <w:p w14:paraId="7D4F301D" w14:textId="54B87838" w:rsidR="0034774D" w:rsidRPr="009B2225" w:rsidRDefault="0034774D" w:rsidP="0018769E">
            <w:pPr>
              <w:shd w:val="clear" w:color="auto" w:fill="FFFFFF"/>
              <w:jc w:val="both"/>
              <w:rPr>
                <w:bCs/>
                <w:color w:val="2E2E2E"/>
                <w:sz w:val="22"/>
                <w:szCs w:val="22"/>
              </w:rPr>
            </w:pPr>
            <w:r w:rsidRPr="009B2225">
              <w:rPr>
                <w:bCs/>
                <w:color w:val="2E2E2E"/>
                <w:sz w:val="22"/>
                <w:szCs w:val="22"/>
              </w:rPr>
              <w:t>DOI</w:t>
            </w:r>
            <w:r w:rsidRPr="009B2225">
              <w:rPr>
                <w:bCs/>
                <w:color w:val="2E2E2E"/>
                <w:sz w:val="22"/>
                <w:szCs w:val="22"/>
                <w:lang w:val="kk-KZ"/>
              </w:rPr>
              <w:t xml:space="preserve">: </w:t>
            </w:r>
            <w:r w:rsidRPr="009B2225">
              <w:rPr>
                <w:color w:val="2E2E2E"/>
                <w:sz w:val="22"/>
                <w:szCs w:val="22"/>
              </w:rPr>
              <w:t>10.1007/978-3-031-36118-0_53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5D6BF" w14:textId="3E33AA00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18769E">
              <w:rPr>
                <w:color w:val="474747"/>
                <w:shd w:val="clear" w:color="auto" w:fill="FFFFFF"/>
                <w:lang w:val="kk-KZ"/>
              </w:rPr>
              <w:t>,56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46A9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27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Martyniuk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H.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1028525F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28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Yagaliyeva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B.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17B5F8EB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29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Akhmetov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B.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1831BA85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30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Makulov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K.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2F3C544D" w14:textId="3B1B0F96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31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Akhmetov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B.</w:t>
              </w:r>
            </w:hyperlink>
          </w:p>
        </w:tc>
      </w:tr>
      <w:tr w:rsidR="0034774D" w:rsidRPr="0018769E" w14:paraId="3CEDB102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8B976" w14:textId="0CD9AD33" w:rsidR="0034774D" w:rsidRPr="0018769E" w:rsidRDefault="0034774D" w:rsidP="0034774D">
            <w:pPr>
              <w:rPr>
                <w:bCs/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6283D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Modular Matrix Multiplication for Cryptographic Conversions</w:t>
            </w:r>
          </w:p>
          <w:p w14:paraId="0D6FA489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8592EE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4E62B590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F07C5E2" w14:textId="3BDC2DF4" w:rsidR="0034774D" w:rsidRPr="0018769E" w:rsidRDefault="0034774D" w:rsidP="0034774D">
            <w:pPr>
              <w:jc w:val="center"/>
              <w:rPr>
                <w:sz w:val="22"/>
                <w:szCs w:val="22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D8584" w14:textId="77777777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CEUR Workshop Proceedings, 2023, 3504, pp. 57–62</w:t>
            </w:r>
          </w:p>
          <w:p w14:paraId="18A7EDD9" w14:textId="77777777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 </w:t>
            </w: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за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2023 </w:t>
            </w: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год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1.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1</w:t>
            </w:r>
          </w:p>
          <w:p w14:paraId="0D438876" w14:textId="77777777" w:rsidR="0034774D" w:rsidRPr="009B2225" w:rsidRDefault="0034774D" w:rsidP="0018769E">
            <w:pPr>
              <w:jc w:val="both"/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Процентиль</w:t>
            </w:r>
            <w:proofErr w:type="spellEnd"/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- General Computer Science 15</w:t>
            </w:r>
          </w:p>
          <w:p w14:paraId="383F25BA" w14:textId="357D2E9F" w:rsidR="0034774D" w:rsidRPr="009B2225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32" w:history="1">
              <w:r w:rsidR="0034774D" w:rsidRPr="009B2225">
                <w:rPr>
                  <w:rStyle w:val="ac"/>
                  <w:sz w:val="22"/>
                  <w:szCs w:val="22"/>
                  <w:shd w:val="clear" w:color="auto" w:fill="FFFFFF"/>
                  <w:lang w:val="kk-KZ"/>
                </w:rPr>
                <w:t>https://www.scopus.com/record/display.uri?eid=2-s2.0-85175689134&amp;origin=recordpage</w:t>
              </w:r>
            </w:hyperlink>
            <w:r w:rsidR="0034774D"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71401" w14:textId="0EF6B29E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18769E">
              <w:rPr>
                <w:color w:val="474747"/>
                <w:shd w:val="clear" w:color="auto" w:fill="FFFFFF"/>
                <w:lang w:val="kk-KZ"/>
              </w:rPr>
              <w:t>,4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144F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33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Tynymbayev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S.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07DB61FF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34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Gnatyuk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S.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0EF13523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35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Berdibayev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R.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77085973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36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Makulov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K.</w:t>
              </w:r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</w:p>
          <w:p w14:paraId="63E7567C" w14:textId="5690408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hyperlink r:id="rId37" w:history="1"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Okhrimenko</w:t>
              </w:r>
              <w:proofErr w:type="spellEnd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, T.</w:t>
              </w:r>
            </w:hyperlink>
          </w:p>
        </w:tc>
      </w:tr>
      <w:tr w:rsidR="0034774D" w:rsidRPr="0018769E" w14:paraId="31749EC3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18160" w14:textId="61FB7754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5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D17D7" w14:textId="071DBF3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Differential Quality Game for Assessing the Financial Resources of Parties During an APT Attack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9A6796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5A84BE22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C087662" w14:textId="317EF39F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AE35A" w14:textId="77777777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Conference paper.</w:t>
            </w:r>
          </w:p>
          <w:p w14:paraId="536CBACF" w14:textId="77777777" w:rsidR="0034774D" w:rsidRPr="009B2225" w:rsidRDefault="00DC0015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38" w:history="1">
              <w:r w:rsidR="0034774D" w:rsidRPr="009B2225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Software Engineering Methods Design and Application</w:t>
              </w:r>
            </w:hyperlink>
            <w:r w:rsidR="0034774D"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. 23 October 2024. pp 404–415.</w:t>
            </w:r>
          </w:p>
          <w:p w14:paraId="3EFF0549" w14:textId="461576F3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за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2023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год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9</w:t>
            </w:r>
          </w:p>
          <w:p w14:paraId="07A8EB3E" w14:textId="1CC49EB8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2E2E2E"/>
                <w:sz w:val="22"/>
                <w:szCs w:val="22"/>
                <w:shd w:val="clear" w:color="auto" w:fill="FFFFFF"/>
              </w:rPr>
              <w:t>Процентиль</w:t>
            </w:r>
            <w:proofErr w:type="spellEnd"/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-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Computer Networks and Communications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10</w:t>
            </w:r>
          </w:p>
          <w:p w14:paraId="131E6154" w14:textId="6FFAD50B" w:rsidR="0034774D" w:rsidRPr="009B2225" w:rsidRDefault="0034774D" w:rsidP="0018769E">
            <w:pPr>
              <w:shd w:val="clear" w:color="auto" w:fill="FFFFFF"/>
              <w:jc w:val="both"/>
              <w:rPr>
                <w:bCs/>
                <w:color w:val="2E2E2E"/>
                <w:sz w:val="22"/>
                <w:szCs w:val="22"/>
              </w:rPr>
            </w:pPr>
            <w:r w:rsidRPr="009B2225">
              <w:rPr>
                <w:bCs/>
                <w:color w:val="2E2E2E"/>
                <w:sz w:val="22"/>
                <w:szCs w:val="22"/>
              </w:rPr>
              <w:t>DOI</w:t>
            </w:r>
            <w:r w:rsidRPr="009B2225">
              <w:rPr>
                <w:bCs/>
                <w:color w:val="2E2E2E"/>
                <w:sz w:val="22"/>
                <w:szCs w:val="22"/>
                <w:lang w:val="kk-KZ"/>
              </w:rPr>
              <w:t xml:space="preserve">: </w:t>
            </w:r>
            <w:r w:rsidRPr="009B2225">
              <w:rPr>
                <w:color w:val="2E2E2E"/>
                <w:sz w:val="22"/>
                <w:szCs w:val="22"/>
              </w:rPr>
              <w:t>10.1007/978-3-031-70285-3_30</w:t>
            </w:r>
          </w:p>
          <w:p w14:paraId="4BB2814A" w14:textId="0D47698D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16DF1C" w14:textId="2D6568D1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18769E">
              <w:rPr>
                <w:color w:val="474747"/>
                <w:shd w:val="clear" w:color="auto" w:fill="FFFFFF"/>
                <w:lang w:val="kk-KZ"/>
              </w:rPr>
              <w:t>,75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E71DE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39" w:anchor="auth-V_-Lakhno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V.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Lakhno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</w:p>
          <w:p w14:paraId="3C8EF0E2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0" w:anchor="auth-V_-Malyukov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V. </w:t>
              </w:r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kk-KZ"/>
                </w:rPr>
                <w:t xml:space="preserve">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Malyukov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,, </w:t>
            </w:r>
          </w:p>
          <w:p w14:paraId="031F7042" w14:textId="476303A0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1" w:anchor="auth-K_-Makulov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K.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Makulov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,,  </w:t>
            </w:r>
          </w:p>
          <w:p w14:paraId="05B48379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2" w:anchor="auth-B_-Bebeshko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B.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Bebeshko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,  </w:t>
            </w:r>
          </w:p>
          <w:p w14:paraId="425FAE75" w14:textId="682244C1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3" w:anchor="auth-V_-Chubaievskyi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V.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Chubaievskyi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, </w:t>
            </w:r>
          </w:p>
          <w:p w14:paraId="6EAA8A71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4" w:anchor="auth-V_-Zvieriev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V.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Zvieriev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  </w:t>
            </w:r>
          </w:p>
          <w:p w14:paraId="7A79E5DF" w14:textId="0E87112C" w:rsidR="0034774D" w:rsidRPr="0018769E" w:rsidRDefault="00DC0015" w:rsidP="0034774D">
            <w:pPr>
              <w:rPr>
                <w:sz w:val="22"/>
                <w:szCs w:val="22"/>
                <w:lang w:val="en-US"/>
              </w:rPr>
            </w:pPr>
            <w:hyperlink r:id="rId45" w:anchor="auth-I_-Malyukova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I.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Malyukova</w:t>
              </w:r>
              <w:proofErr w:type="spellEnd"/>
            </w:hyperlink>
          </w:p>
        </w:tc>
      </w:tr>
    </w:tbl>
    <w:p w14:paraId="3B035BAF" w14:textId="2D2D35E8" w:rsidR="0034774D" w:rsidRPr="0018769E" w:rsidRDefault="0034774D"/>
    <w:p w14:paraId="3A79C7E5" w14:textId="77777777" w:rsidR="0034774D" w:rsidRPr="0018769E" w:rsidRDefault="0034774D">
      <w:pPr>
        <w:spacing w:after="200" w:line="276" w:lineRule="auto"/>
      </w:pPr>
      <w:r w:rsidRPr="0018769E">
        <w:br w:type="page"/>
      </w:r>
    </w:p>
    <w:tbl>
      <w:tblPr>
        <w:tblW w:w="5207" w:type="pct"/>
        <w:tblLayout w:type="fixed"/>
        <w:tblLook w:val="0000" w:firstRow="0" w:lastRow="0" w:firstColumn="0" w:lastColumn="0" w:noHBand="0" w:noVBand="0"/>
      </w:tblPr>
      <w:tblGrid>
        <w:gridCol w:w="604"/>
        <w:gridCol w:w="3078"/>
        <w:gridCol w:w="1701"/>
        <w:gridCol w:w="5668"/>
        <w:gridCol w:w="1844"/>
        <w:gridCol w:w="2268"/>
      </w:tblGrid>
      <w:tr w:rsidR="0034774D" w:rsidRPr="0018769E" w14:paraId="69EF7D27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66206" w14:textId="77777777" w:rsidR="0034774D" w:rsidRPr="0018769E" w:rsidRDefault="0034774D" w:rsidP="0034774D">
            <w:pPr>
              <w:jc w:val="center"/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en-US"/>
              </w:rPr>
              <w:lastRenderedPageBreak/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B651C" w14:textId="77777777" w:rsidR="0034774D" w:rsidRPr="0018769E" w:rsidRDefault="0034774D" w:rsidP="0034774D">
            <w:pPr>
              <w:jc w:val="center"/>
              <w:rPr>
                <w:b/>
                <w:bCs/>
                <w:sz w:val="22"/>
                <w:szCs w:val="22"/>
              </w:rPr>
            </w:pPr>
            <w:r w:rsidRPr="0018769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2B06D" w14:textId="77777777" w:rsidR="0034774D" w:rsidRPr="0018769E" w:rsidRDefault="0034774D" w:rsidP="0034774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8769E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7037D" w14:textId="77777777" w:rsidR="0034774D" w:rsidRPr="0018769E" w:rsidRDefault="0034774D" w:rsidP="0034774D">
            <w:pPr>
              <w:jc w:val="center"/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en-US"/>
              </w:rPr>
              <w:t>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8DAD99" w14:textId="77777777" w:rsidR="0034774D" w:rsidRPr="0018769E" w:rsidRDefault="0034774D" w:rsidP="0034774D">
            <w:pPr>
              <w:jc w:val="center"/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kk-KZ"/>
              </w:rPr>
              <w:t>5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A297" w14:textId="77777777" w:rsidR="0034774D" w:rsidRPr="0018769E" w:rsidRDefault="0034774D" w:rsidP="0034774D">
            <w:pPr>
              <w:jc w:val="center"/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b/>
                <w:bCs/>
                <w:color w:val="474747"/>
                <w:sz w:val="22"/>
                <w:szCs w:val="22"/>
                <w:shd w:val="clear" w:color="auto" w:fill="FFFFFF"/>
                <w:lang w:val="en-US"/>
              </w:rPr>
              <w:t>6</w:t>
            </w:r>
          </w:p>
        </w:tc>
      </w:tr>
      <w:tr w:rsidR="0034774D" w:rsidRPr="0018769E" w14:paraId="78FCF0CB" w14:textId="77777777" w:rsidTr="009B2225">
        <w:trPr>
          <w:trHeight w:val="1142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5A5C2" w14:textId="1AAE9E6C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B50110" w14:textId="380066AF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6" w:history="1">
              <w:r w:rsidR="0034774D" w:rsidRPr="0018769E">
                <w:rPr>
                  <w:rStyle w:val="typography-modulelvnit"/>
                  <w:color w:val="2E2E2E"/>
                  <w:sz w:val="22"/>
                  <w:szCs w:val="22"/>
                  <w:shd w:val="clear" w:color="auto" w:fill="FFFFFF"/>
                  <w:lang w:val="en-US"/>
                </w:rPr>
                <w:t>Modeling of an Automated System for Generating a Supply Plan</w:t>
              </w:r>
            </w:hyperlink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644B9C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6B5741E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F6777C" w14:textId="1A347193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7896FB" w14:textId="77777777" w:rsidR="0018769E" w:rsidRPr="009B2225" w:rsidRDefault="0034774D" w:rsidP="0018769E">
            <w:pPr>
              <w:jc w:val="both"/>
              <w:rPr>
                <w:color w:val="474747"/>
                <w:sz w:val="22"/>
                <w:szCs w:val="22"/>
                <w:lang w:val="en-US"/>
              </w:rPr>
            </w:pP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Lecture Notes in Electrical Engineering. 2025. </w:t>
            </w:r>
            <w:r w:rsidRPr="009B2225">
              <w:rPr>
                <w:color w:val="474747"/>
                <w:sz w:val="22"/>
                <w:szCs w:val="22"/>
                <w:lang w:val="en-US"/>
              </w:rPr>
              <w:t xml:space="preserve">1324 LNEE, </w:t>
            </w:r>
          </w:p>
          <w:p w14:paraId="6BC94E4E" w14:textId="44E54443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lang w:val="en-US"/>
              </w:rPr>
            </w:pPr>
            <w:r w:rsidRPr="009B2225">
              <w:rPr>
                <w:color w:val="474747"/>
                <w:sz w:val="22"/>
                <w:szCs w:val="22"/>
                <w:lang w:val="en-US"/>
              </w:rPr>
              <w:t>pp.16-26</w:t>
            </w:r>
          </w:p>
          <w:p w14:paraId="14048584" w14:textId="5E261024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за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2023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год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7</w:t>
            </w:r>
          </w:p>
          <w:p w14:paraId="773F4F55" w14:textId="53C36C99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lang w:val="kk-KZ"/>
              </w:rPr>
            </w:pPr>
            <w:proofErr w:type="spellStart"/>
            <w:r w:rsidRPr="009B2225">
              <w:rPr>
                <w:color w:val="2E2E2E"/>
                <w:sz w:val="22"/>
                <w:szCs w:val="22"/>
                <w:shd w:val="clear" w:color="auto" w:fill="FFFFFF"/>
              </w:rPr>
              <w:t>Процентиль</w:t>
            </w:r>
            <w:proofErr w:type="spellEnd"/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-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Industrial and Manufacturing Engineering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20</w:t>
            </w:r>
          </w:p>
          <w:p w14:paraId="2FACB8D0" w14:textId="1952C482" w:rsidR="0034774D" w:rsidRPr="009B2225" w:rsidRDefault="0034774D" w:rsidP="0018769E">
            <w:pPr>
              <w:shd w:val="clear" w:color="auto" w:fill="FFFFFF"/>
              <w:jc w:val="both"/>
              <w:rPr>
                <w:bCs/>
                <w:color w:val="2E2E2E"/>
                <w:sz w:val="22"/>
                <w:szCs w:val="22"/>
              </w:rPr>
            </w:pPr>
            <w:r w:rsidRPr="009B2225">
              <w:rPr>
                <w:bCs/>
                <w:color w:val="2E2E2E"/>
                <w:sz w:val="22"/>
                <w:szCs w:val="22"/>
              </w:rPr>
              <w:t>DOI</w:t>
            </w:r>
            <w:r w:rsidRPr="009B2225">
              <w:rPr>
                <w:bCs/>
                <w:color w:val="2E2E2E"/>
                <w:sz w:val="22"/>
                <w:szCs w:val="22"/>
                <w:lang w:val="kk-KZ"/>
              </w:rPr>
              <w:t xml:space="preserve">: </w:t>
            </w:r>
            <w:r w:rsidRPr="009B2225">
              <w:rPr>
                <w:color w:val="2E2E2E"/>
                <w:sz w:val="22"/>
                <w:szCs w:val="22"/>
              </w:rPr>
              <w:t>10.1007/978-3-031-82494-4_2</w:t>
            </w:r>
          </w:p>
          <w:p w14:paraId="1752C47D" w14:textId="7B46F245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48AD60" w14:textId="2EC64A09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18769E">
              <w:rPr>
                <w:color w:val="474747"/>
                <w:shd w:val="clear" w:color="auto" w:fill="FFFFFF"/>
                <w:lang w:val="kk-KZ"/>
              </w:rPr>
              <w:t>,68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856F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 xml:space="preserve">Puzyrev N.S. </w:t>
            </w:r>
          </w:p>
          <w:p w14:paraId="52E17FE2" w14:textId="1F8DF981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Ivashchuk O.O.</w:t>
            </w:r>
          </w:p>
          <w:p w14:paraId="2FF3F05F" w14:textId="77777777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Makulov</w:t>
            </w:r>
            <w:proofErr w:type="spellEnd"/>
            <w:r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K.K.</w:t>
            </w:r>
          </w:p>
          <w:p w14:paraId="48301E08" w14:textId="77777777" w:rsidR="0034774D" w:rsidRPr="0018769E" w:rsidRDefault="0034774D" w:rsidP="0034774D">
            <w:pPr>
              <w:rPr>
                <w:sz w:val="22"/>
                <w:szCs w:val="22"/>
                <w:lang w:val="en-US"/>
              </w:rPr>
            </w:pPr>
          </w:p>
        </w:tc>
      </w:tr>
      <w:tr w:rsidR="0034774D" w:rsidRPr="0018769E" w14:paraId="7C316D6C" w14:textId="77777777" w:rsidTr="009B2225">
        <w:trPr>
          <w:trHeight w:val="1475"/>
        </w:trPr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4B22E" w14:textId="0F3FD21B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4882B" w14:textId="1E6C11AE" w:rsidR="0034774D" w:rsidRPr="0018769E" w:rsidRDefault="0034774D" w:rsidP="0034774D">
            <w:pPr>
              <w:rPr>
                <w:sz w:val="22"/>
                <w:szCs w:val="22"/>
                <w:lang w:val="en-US"/>
              </w:rPr>
            </w:pPr>
            <w:r w:rsidRPr="0018769E">
              <w:rPr>
                <w:rStyle w:val="typography-modulelvnit"/>
                <w:sz w:val="22"/>
                <w:szCs w:val="22"/>
                <w:shd w:val="clear" w:color="auto" w:fill="FFFFFF"/>
                <w:lang w:val="en-US"/>
              </w:rPr>
              <w:t>Selecting an Academic Cloud Scheme Based on the Investment Model of a Differential Game of Quality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69EFC4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261FF63D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7D8C465" w14:textId="3336594E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0326E3" w14:textId="29088B51" w:rsidR="0034774D" w:rsidRPr="009B2225" w:rsidRDefault="0034774D" w:rsidP="0018769E">
            <w:pPr>
              <w:jc w:val="both"/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9B2225">
              <w:rPr>
                <w:rStyle w:val="typography-modulelvnit"/>
                <w:sz w:val="22"/>
                <w:szCs w:val="22"/>
                <w:lang w:val="en-US"/>
              </w:rPr>
              <w:t xml:space="preserve">1st International Conference on Advanced Network Technologies and Computational Intelligence, ICANTCI 2024. </w:t>
            </w:r>
            <w:r w:rsidRPr="009B2225"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en-US"/>
              </w:rPr>
              <w:t>2382 CCIS. 2025.  pp. 303 – 315.</w:t>
            </w:r>
          </w:p>
          <w:p w14:paraId="4AD8FBEF" w14:textId="58CEF7FD" w:rsidR="0034774D" w:rsidRPr="009B2225" w:rsidRDefault="0034774D" w:rsidP="0018769E">
            <w:pPr>
              <w:jc w:val="both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за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2023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</w:rPr>
              <w:t>год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1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.</w:t>
            </w:r>
            <w:r w:rsidRPr="009B2225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1</w:t>
            </w:r>
          </w:p>
          <w:p w14:paraId="47D5718D" w14:textId="1F61A706" w:rsidR="0034774D" w:rsidRPr="009B2225" w:rsidRDefault="0034774D" w:rsidP="0018769E">
            <w:pPr>
              <w:jc w:val="both"/>
              <w:rPr>
                <w:rStyle w:val="typography-modulelvnit"/>
                <w:color w:val="2E2E2E"/>
                <w:sz w:val="22"/>
                <w:szCs w:val="22"/>
                <w:shd w:val="clear" w:color="auto" w:fill="FFFFFF"/>
                <w:lang w:val="kk-KZ"/>
              </w:rPr>
            </w:pPr>
            <w:proofErr w:type="spellStart"/>
            <w:r w:rsidRPr="009B2225">
              <w:rPr>
                <w:color w:val="2E2E2E"/>
                <w:sz w:val="22"/>
                <w:szCs w:val="22"/>
                <w:shd w:val="clear" w:color="auto" w:fill="FFFFFF"/>
              </w:rPr>
              <w:t>Процентиль</w:t>
            </w:r>
            <w:proofErr w:type="spellEnd"/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 xml:space="preserve"> -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en-US"/>
              </w:rPr>
              <w:t>General Computer Science</w:t>
            </w:r>
            <w:r w:rsidRPr="009B2225">
              <w:rPr>
                <w:color w:val="2E2E2E"/>
                <w:sz w:val="22"/>
                <w:szCs w:val="22"/>
                <w:shd w:val="clear" w:color="auto" w:fill="FFFFFF"/>
                <w:lang w:val="kk-KZ"/>
              </w:rPr>
              <w:t xml:space="preserve"> 16</w:t>
            </w:r>
          </w:p>
          <w:p w14:paraId="11F32A51" w14:textId="68443B53" w:rsidR="0034774D" w:rsidRPr="009B2225" w:rsidRDefault="0034774D" w:rsidP="0018769E">
            <w:pPr>
              <w:shd w:val="clear" w:color="auto" w:fill="FFFFFF"/>
              <w:jc w:val="both"/>
              <w:rPr>
                <w:bCs/>
                <w:color w:val="2E2E2E"/>
                <w:sz w:val="22"/>
                <w:szCs w:val="22"/>
                <w:lang w:val="en-US"/>
              </w:rPr>
            </w:pPr>
            <w:r w:rsidRPr="009B2225">
              <w:rPr>
                <w:bCs/>
                <w:color w:val="2E2E2E"/>
                <w:sz w:val="22"/>
                <w:szCs w:val="22"/>
                <w:lang w:val="en-US"/>
              </w:rPr>
              <w:t>DOI</w:t>
            </w:r>
            <w:r w:rsidRPr="009B2225">
              <w:rPr>
                <w:bCs/>
                <w:color w:val="2E2E2E"/>
                <w:sz w:val="22"/>
                <w:szCs w:val="22"/>
                <w:lang w:val="kk-KZ"/>
              </w:rPr>
              <w:t xml:space="preserve">: </w:t>
            </w:r>
            <w:r w:rsidRPr="009B2225">
              <w:rPr>
                <w:color w:val="2E2E2E"/>
                <w:sz w:val="22"/>
                <w:szCs w:val="22"/>
                <w:lang w:val="en-US"/>
              </w:rPr>
              <w:t>10.1007/978-3-031-86069-0_24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B0DD0" w14:textId="79024B94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0</w:t>
            </w:r>
            <w:r w:rsidRPr="0018769E">
              <w:rPr>
                <w:color w:val="474747"/>
                <w:shd w:val="clear" w:color="auto" w:fill="FFFFFF"/>
                <w:lang w:val="kk-KZ"/>
              </w:rPr>
              <w:t>,8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27B9F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7" w:anchor="auth-V_-Malyukov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V.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Malyukov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, </w:t>
            </w:r>
          </w:p>
          <w:p w14:paraId="638D6F1B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8" w:anchor="auth-V_-Lakhno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V.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Lakhno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, </w:t>
            </w:r>
          </w:p>
          <w:p w14:paraId="43EC51D3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49" w:anchor="auth-Y_-Matus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Y.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Matus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, </w:t>
            </w:r>
          </w:p>
          <w:p w14:paraId="5C0BDE86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50" w:anchor="auth-K_-Makulov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K.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Makulov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, </w:t>
            </w:r>
          </w:p>
          <w:p w14:paraId="4E649079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51" w:anchor="auth-M_-Zhumadilova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M.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Zhumadilova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, </w:t>
            </w:r>
          </w:p>
          <w:p w14:paraId="03074AFA" w14:textId="77777777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52" w:anchor="auth-O_-Kryvoruchko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O.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Kryvoruchko</w:t>
              </w:r>
              <w:proofErr w:type="spellEnd"/>
            </w:hyperlink>
            <w:r w:rsidR="0034774D" w:rsidRPr="0018769E"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  <w:t> &amp; </w:t>
            </w:r>
          </w:p>
          <w:p w14:paraId="153DBABC" w14:textId="49D40434" w:rsidR="0034774D" w:rsidRPr="0018769E" w:rsidRDefault="00DC0015" w:rsidP="0034774D">
            <w:pPr>
              <w:rPr>
                <w:color w:val="474747"/>
                <w:sz w:val="22"/>
                <w:szCs w:val="22"/>
                <w:shd w:val="clear" w:color="auto" w:fill="FFFFFF"/>
                <w:lang w:val="en-US"/>
              </w:rPr>
            </w:pPr>
            <w:hyperlink r:id="rId53" w:anchor="auth-A_-Desiatko" w:history="1"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 xml:space="preserve">A. </w:t>
              </w:r>
              <w:proofErr w:type="spellStart"/>
              <w:r w:rsidR="0034774D" w:rsidRPr="0018769E">
                <w:rPr>
                  <w:color w:val="474747"/>
                  <w:sz w:val="22"/>
                  <w:szCs w:val="22"/>
                  <w:shd w:val="clear" w:color="auto" w:fill="FFFFFF"/>
                  <w:lang w:val="en-US"/>
                </w:rPr>
                <w:t>Desiatko</w:t>
              </w:r>
              <w:proofErr w:type="spellEnd"/>
            </w:hyperlink>
          </w:p>
        </w:tc>
      </w:tr>
      <w:tr w:rsidR="0034774D" w:rsidRPr="0018769E" w14:paraId="51F162AC" w14:textId="77777777" w:rsidTr="00D44B3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D349" w14:textId="1B7CA08B" w:rsidR="0034774D" w:rsidRPr="0018769E" w:rsidRDefault="0034774D" w:rsidP="0034774D">
            <w:pPr>
              <w:jc w:val="center"/>
              <w:rPr>
                <w:sz w:val="22"/>
                <w:szCs w:val="22"/>
                <w:lang w:val="kk-KZ"/>
              </w:rPr>
            </w:pPr>
            <w:r w:rsidRPr="0018769E">
              <w:rPr>
                <w:sz w:val="22"/>
                <w:szCs w:val="22"/>
                <w:lang w:val="kk-KZ"/>
              </w:rPr>
              <w:t>Мо</w:t>
            </w:r>
            <w:r w:rsidRPr="0018769E">
              <w:rPr>
                <w:lang w:val="kk-KZ"/>
              </w:rPr>
              <w:t>нография</w:t>
            </w:r>
          </w:p>
        </w:tc>
      </w:tr>
      <w:tr w:rsidR="0034774D" w:rsidRPr="0018769E" w14:paraId="44EE202D" w14:textId="77777777" w:rsidTr="009B2225"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B97907" w14:textId="1727C160" w:rsidR="0034774D" w:rsidRPr="0018769E" w:rsidRDefault="0034774D" w:rsidP="0034774D">
            <w:pPr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64BEEA" w14:textId="748BCB2E" w:rsidR="0034774D" w:rsidRPr="0018769E" w:rsidRDefault="0034774D" w:rsidP="0034774D">
            <w:pPr>
              <w:rPr>
                <w:rStyle w:val="typography-modulelvnit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Интелектуалды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басқару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жүйелері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: </w:t>
            </w: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жасанды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интеллект </w:t>
            </w: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және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цифрлық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технологиялардың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>ықпалы</w:t>
            </w:r>
            <w:proofErr w:type="spellEnd"/>
            <w:r w:rsidRPr="0018769E">
              <w:rPr>
                <w:rStyle w:val="typography-modulelvnit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DB860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Баспа</w:t>
            </w:r>
            <w:proofErr w:type="spellEnd"/>
          </w:p>
          <w:p w14:paraId="53F6FEAF" w14:textId="77777777" w:rsidR="0034774D" w:rsidRPr="0018769E" w:rsidRDefault="0034774D" w:rsidP="0034774D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7FCC16A" w14:textId="4595682D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</w:rPr>
            </w:pPr>
            <w:proofErr w:type="spellStart"/>
            <w:r w:rsidRPr="0018769E">
              <w:rPr>
                <w:sz w:val="22"/>
                <w:szCs w:val="22"/>
                <w:lang w:val="en-US"/>
              </w:rPr>
              <w:t>Печат</w:t>
            </w:r>
            <w:proofErr w:type="spellEnd"/>
            <w:r w:rsidRPr="0018769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716EE" w14:textId="57259278" w:rsidR="0034774D" w:rsidRPr="0018769E" w:rsidRDefault="0034774D" w:rsidP="0034774D">
            <w:pPr>
              <w:jc w:val="both"/>
            </w:pPr>
            <w:r w:rsidRPr="0018769E">
              <w:t>Монография.</w:t>
            </w:r>
            <w:r w:rsidRPr="0018769E">
              <w:rPr>
                <w:lang w:val="kk-KZ"/>
              </w:rPr>
              <w:t xml:space="preserve"> Алматы</w:t>
            </w:r>
            <w:r w:rsidRPr="0018769E">
              <w:t>: Издательство «Полиграфия сервис и Ко», 202</w:t>
            </w:r>
            <w:r w:rsidRPr="0018769E">
              <w:rPr>
                <w:lang w:val="kk-KZ"/>
              </w:rPr>
              <w:t>5</w:t>
            </w:r>
            <w:r w:rsidRPr="0018769E">
              <w:t>. – 1</w:t>
            </w:r>
            <w:r w:rsidRPr="0018769E">
              <w:rPr>
                <w:lang w:val="kk-KZ"/>
              </w:rPr>
              <w:t>30</w:t>
            </w:r>
            <w:r w:rsidRPr="0018769E">
              <w:t xml:space="preserve"> с</w:t>
            </w:r>
            <w:r w:rsidRPr="0018769E">
              <w:rPr>
                <w:lang w:val="kk-KZ"/>
              </w:rPr>
              <w:t>.</w:t>
            </w:r>
            <w:r w:rsidRPr="0018769E">
              <w:t xml:space="preserve"> </w:t>
            </w:r>
          </w:p>
          <w:p w14:paraId="71977EA0" w14:textId="3B93A9C3" w:rsidR="0034774D" w:rsidRPr="0018769E" w:rsidRDefault="0034774D" w:rsidP="0034774D">
            <w:r w:rsidRPr="0018769E">
              <w:t>(ISBN 978-601-7399-81-8)</w:t>
            </w:r>
          </w:p>
          <w:p w14:paraId="3694F85E" w14:textId="77777777" w:rsidR="0034774D" w:rsidRPr="0018769E" w:rsidRDefault="0034774D" w:rsidP="0018769E">
            <w:pPr>
              <w:jc w:val="both"/>
              <w:rPr>
                <w:rStyle w:val="typography-modulelvnit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09078B" w14:textId="5FA74A59" w:rsidR="0034774D" w:rsidRPr="0018769E" w:rsidRDefault="0034774D" w:rsidP="0034774D">
            <w:pPr>
              <w:jc w:val="center"/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</w:pPr>
            <w:r w:rsidRPr="0018769E">
              <w:rPr>
                <w:color w:val="474747"/>
                <w:sz w:val="22"/>
                <w:szCs w:val="22"/>
                <w:shd w:val="clear" w:color="auto" w:fill="FFFFFF"/>
                <w:lang w:val="kk-KZ"/>
              </w:rPr>
              <w:t>8</w:t>
            </w:r>
            <w:r w:rsidRPr="0018769E">
              <w:rPr>
                <w:color w:val="474747"/>
                <w:lang w:val="kk-KZ"/>
              </w:rPr>
              <w:t>,1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0BCC" w14:textId="42C960BE" w:rsidR="0034774D" w:rsidRPr="0018769E" w:rsidRDefault="0034774D" w:rsidP="0034774D">
            <w:pPr>
              <w:rPr>
                <w:lang w:val="kk-KZ"/>
              </w:rPr>
            </w:pPr>
            <w:r w:rsidRPr="0018769E">
              <w:rPr>
                <w:sz w:val="22"/>
                <w:szCs w:val="22"/>
                <w:lang w:val="kk-KZ"/>
              </w:rPr>
              <w:t>К</w:t>
            </w:r>
            <w:r w:rsidRPr="0018769E">
              <w:rPr>
                <w:lang w:val="kk-KZ"/>
              </w:rPr>
              <w:t>.Макулов</w:t>
            </w:r>
            <w:r w:rsidR="0018769E">
              <w:rPr>
                <w:lang w:val="kk-KZ"/>
              </w:rPr>
              <w:t>,</w:t>
            </w:r>
          </w:p>
          <w:p w14:paraId="5173075B" w14:textId="51824571" w:rsidR="0034774D" w:rsidRPr="0018769E" w:rsidRDefault="0034774D" w:rsidP="0034774D">
            <w:pPr>
              <w:rPr>
                <w:sz w:val="22"/>
                <w:szCs w:val="22"/>
                <w:lang w:val="kk-KZ"/>
              </w:rPr>
            </w:pPr>
            <w:r w:rsidRPr="0018769E">
              <w:rPr>
                <w:lang w:val="kk-KZ"/>
              </w:rPr>
              <w:t>Б.Ягалиева</w:t>
            </w:r>
          </w:p>
        </w:tc>
      </w:tr>
    </w:tbl>
    <w:p w14:paraId="08CAB352" w14:textId="6AC4B02E" w:rsidR="008232C0" w:rsidRPr="0018769E" w:rsidRDefault="008232C0" w:rsidP="00D44B3D">
      <w:pPr>
        <w:rPr>
          <w:color w:val="474747"/>
          <w:sz w:val="21"/>
          <w:szCs w:val="21"/>
          <w:shd w:val="clear" w:color="auto" w:fill="FFFFFF"/>
        </w:rPr>
      </w:pPr>
    </w:p>
    <w:sectPr w:rsidR="008232C0" w:rsidRPr="0018769E" w:rsidSect="004E542D">
      <w:footerReference w:type="default" r:id="rId54"/>
      <w:pgSz w:w="16838" w:h="11906" w:orient="landscape"/>
      <w:pgMar w:top="993" w:right="1134" w:bottom="709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694C" w14:textId="77777777" w:rsidR="00DC0015" w:rsidRDefault="00DC0015" w:rsidP="00BB01FF">
      <w:r>
        <w:separator/>
      </w:r>
    </w:p>
  </w:endnote>
  <w:endnote w:type="continuationSeparator" w:id="0">
    <w:p w14:paraId="164EA21C" w14:textId="77777777" w:rsidR="00DC0015" w:rsidRDefault="00DC0015" w:rsidP="00BB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4CB60" w14:textId="2D75402C" w:rsidR="006C6950" w:rsidRPr="00D802F7" w:rsidRDefault="0018769E" w:rsidP="0018769E">
    <w:pPr>
      <w:pStyle w:val="a5"/>
      <w:rPr>
        <w:b/>
        <w:bCs/>
      </w:rPr>
    </w:pPr>
    <w:r>
      <w:rPr>
        <w:b/>
        <w:bCs/>
        <w:lang w:val="kk-KZ"/>
      </w:rPr>
      <w:t xml:space="preserve">                                     Ізденуші</w:t>
    </w:r>
    <w:r w:rsidR="006C6950" w:rsidRPr="00D802F7">
      <w:rPr>
        <w:b/>
        <w:bCs/>
      </w:rPr>
      <w:t xml:space="preserve">                                                                                                                   </w:t>
    </w:r>
    <w:r w:rsidR="006C6950">
      <w:rPr>
        <w:b/>
        <w:bCs/>
        <w:lang w:val="kk-KZ"/>
      </w:rPr>
      <w:t>Макулов</w:t>
    </w:r>
    <w:r w:rsidR="006C6950" w:rsidRPr="006C6950">
      <w:rPr>
        <w:b/>
        <w:bCs/>
      </w:rPr>
      <w:t xml:space="preserve"> </w:t>
    </w:r>
    <w:r w:rsidR="006C6950" w:rsidRPr="00D802F7">
      <w:rPr>
        <w:b/>
        <w:bCs/>
      </w:rPr>
      <w:t xml:space="preserve"> </w:t>
    </w:r>
    <w:r w:rsidR="006C6950">
      <w:rPr>
        <w:b/>
        <w:bCs/>
        <w:lang w:val="kk-KZ"/>
      </w:rPr>
      <w:t>К</w:t>
    </w:r>
    <w:r w:rsidR="006C6950" w:rsidRPr="00D802F7">
      <w:rPr>
        <w:b/>
        <w:bCs/>
      </w:rPr>
      <w:t>.</w:t>
    </w:r>
    <w:r w:rsidR="006C6950">
      <w:rPr>
        <w:b/>
        <w:bCs/>
        <w:lang w:val="kk-KZ"/>
      </w:rPr>
      <w:t>К</w:t>
    </w:r>
    <w:r w:rsidR="006C6950" w:rsidRPr="00D802F7">
      <w:rPr>
        <w:b/>
        <w:bCs/>
      </w:rPr>
      <w:t>.</w:t>
    </w:r>
  </w:p>
  <w:p w14:paraId="05CAE96F" w14:textId="77777777" w:rsidR="006C6950" w:rsidRPr="00D802F7" w:rsidRDefault="006C6950" w:rsidP="00585562">
    <w:pPr>
      <w:pStyle w:val="a5"/>
      <w:jc w:val="center"/>
      <w:rPr>
        <w:b/>
        <w:bCs/>
      </w:rPr>
    </w:pPr>
  </w:p>
  <w:p w14:paraId="546A0CB5" w14:textId="1E30BCDD" w:rsidR="006C6950" w:rsidRPr="00D802F7" w:rsidRDefault="006C6950" w:rsidP="00585562">
    <w:pPr>
      <w:pStyle w:val="a5"/>
      <w:rPr>
        <w:b/>
        <w:bCs/>
      </w:rPr>
    </w:pPr>
    <w:r w:rsidRPr="00D802F7">
      <w:rPr>
        <w:b/>
        <w:bCs/>
      </w:rPr>
      <w:t xml:space="preserve">                                     </w:t>
    </w:r>
    <w:r w:rsidR="0018769E">
      <w:rPr>
        <w:b/>
        <w:bCs/>
        <w:lang w:val="kk-KZ"/>
      </w:rPr>
      <w:t>Ғылыми хатш</w:t>
    </w:r>
    <w:r w:rsidR="00327F6D">
      <w:rPr>
        <w:b/>
        <w:bCs/>
        <w:lang w:val="kk-KZ"/>
      </w:rPr>
      <w:t>ы</w:t>
    </w:r>
    <w:r w:rsidR="0018769E">
      <w:rPr>
        <w:b/>
        <w:bCs/>
        <w:lang w:val="kk-KZ"/>
      </w:rPr>
      <w:t xml:space="preserve"> </w:t>
    </w:r>
    <w:r w:rsidRPr="00D802F7">
      <w:rPr>
        <w:b/>
        <w:bCs/>
      </w:rPr>
      <w:t xml:space="preserve">                                                                                                    </w:t>
    </w:r>
    <w:proofErr w:type="spellStart"/>
    <w:r w:rsidRPr="00D802F7">
      <w:rPr>
        <w:b/>
        <w:bCs/>
      </w:rPr>
      <w:t>Кошимова</w:t>
    </w:r>
    <w:proofErr w:type="spellEnd"/>
    <w:r w:rsidRPr="00D802F7">
      <w:rPr>
        <w:b/>
        <w:bCs/>
      </w:rPr>
      <w:t xml:space="preserve"> Б.А.</w:t>
    </w:r>
  </w:p>
  <w:p w14:paraId="3FF1A403" w14:textId="77777777" w:rsidR="006C6950" w:rsidRDefault="006C6950" w:rsidP="00891A6E">
    <w:pPr>
      <w:pStyle w:val="a3"/>
    </w:pPr>
  </w:p>
  <w:p w14:paraId="342DEA72" w14:textId="77777777" w:rsidR="006C6950" w:rsidRDefault="006C6950" w:rsidP="00891A6E"/>
  <w:p w14:paraId="1E00B31B" w14:textId="77777777" w:rsidR="006C6950" w:rsidRDefault="006C6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9CCA" w14:textId="77777777" w:rsidR="00DC0015" w:rsidRDefault="00DC0015" w:rsidP="00BB01FF">
      <w:r>
        <w:separator/>
      </w:r>
    </w:p>
  </w:footnote>
  <w:footnote w:type="continuationSeparator" w:id="0">
    <w:p w14:paraId="74DB2700" w14:textId="77777777" w:rsidR="00DC0015" w:rsidRDefault="00DC0015" w:rsidP="00BB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514A"/>
    <w:multiLevelType w:val="multilevel"/>
    <w:tmpl w:val="880A9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73A8A"/>
    <w:multiLevelType w:val="multilevel"/>
    <w:tmpl w:val="EC20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D59D1"/>
    <w:multiLevelType w:val="hybridMultilevel"/>
    <w:tmpl w:val="0B62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6EDD"/>
    <w:multiLevelType w:val="multilevel"/>
    <w:tmpl w:val="C220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156B24"/>
    <w:multiLevelType w:val="hybridMultilevel"/>
    <w:tmpl w:val="CDD2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C3A39"/>
    <w:multiLevelType w:val="multilevel"/>
    <w:tmpl w:val="A6CA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A7CFD"/>
    <w:multiLevelType w:val="multilevel"/>
    <w:tmpl w:val="7EF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F4A9A"/>
    <w:multiLevelType w:val="hybridMultilevel"/>
    <w:tmpl w:val="86DC1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F027FA"/>
    <w:multiLevelType w:val="multilevel"/>
    <w:tmpl w:val="9E9A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45E18"/>
    <w:multiLevelType w:val="hybridMultilevel"/>
    <w:tmpl w:val="189EA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FF"/>
    <w:rsid w:val="00015218"/>
    <w:rsid w:val="00033DA2"/>
    <w:rsid w:val="00036AB3"/>
    <w:rsid w:val="00057AEF"/>
    <w:rsid w:val="0006470D"/>
    <w:rsid w:val="00065472"/>
    <w:rsid w:val="000900BB"/>
    <w:rsid w:val="000965F7"/>
    <w:rsid w:val="0009699E"/>
    <w:rsid w:val="000B6FD7"/>
    <w:rsid w:val="000E03CF"/>
    <w:rsid w:val="000E0E49"/>
    <w:rsid w:val="00103B0A"/>
    <w:rsid w:val="001114AF"/>
    <w:rsid w:val="00115E82"/>
    <w:rsid w:val="0013449D"/>
    <w:rsid w:val="00142F8B"/>
    <w:rsid w:val="001448AB"/>
    <w:rsid w:val="00157D72"/>
    <w:rsid w:val="0016553A"/>
    <w:rsid w:val="00165637"/>
    <w:rsid w:val="00171B42"/>
    <w:rsid w:val="00172B77"/>
    <w:rsid w:val="0018769E"/>
    <w:rsid w:val="00193998"/>
    <w:rsid w:val="001947F1"/>
    <w:rsid w:val="001A6FCC"/>
    <w:rsid w:val="001B5BDC"/>
    <w:rsid w:val="001B5DDF"/>
    <w:rsid w:val="001C5338"/>
    <w:rsid w:val="001C7C44"/>
    <w:rsid w:val="001D08BF"/>
    <w:rsid w:val="001D0983"/>
    <w:rsid w:val="001D4591"/>
    <w:rsid w:val="001D6DCB"/>
    <w:rsid w:val="001F6AEE"/>
    <w:rsid w:val="00202354"/>
    <w:rsid w:val="002115F6"/>
    <w:rsid w:val="00217443"/>
    <w:rsid w:val="00222FE9"/>
    <w:rsid w:val="00230ED1"/>
    <w:rsid w:val="002363B8"/>
    <w:rsid w:val="00266D4A"/>
    <w:rsid w:val="00285ADD"/>
    <w:rsid w:val="002A7236"/>
    <w:rsid w:val="002B198A"/>
    <w:rsid w:val="002D0F52"/>
    <w:rsid w:val="002E7D94"/>
    <w:rsid w:val="002F27DA"/>
    <w:rsid w:val="00327F6D"/>
    <w:rsid w:val="00334D3A"/>
    <w:rsid w:val="003378E4"/>
    <w:rsid w:val="0034774D"/>
    <w:rsid w:val="00347E1D"/>
    <w:rsid w:val="00353E44"/>
    <w:rsid w:val="00371872"/>
    <w:rsid w:val="00375786"/>
    <w:rsid w:val="00383F89"/>
    <w:rsid w:val="00394A33"/>
    <w:rsid w:val="003A1737"/>
    <w:rsid w:val="003A69A9"/>
    <w:rsid w:val="003B4A73"/>
    <w:rsid w:val="003C04F0"/>
    <w:rsid w:val="003C45C7"/>
    <w:rsid w:val="003F6521"/>
    <w:rsid w:val="004014E4"/>
    <w:rsid w:val="00413E97"/>
    <w:rsid w:val="004230E1"/>
    <w:rsid w:val="00423946"/>
    <w:rsid w:val="00423B5A"/>
    <w:rsid w:val="004310E7"/>
    <w:rsid w:val="00445A0B"/>
    <w:rsid w:val="00471B1E"/>
    <w:rsid w:val="004746E2"/>
    <w:rsid w:val="00477FBB"/>
    <w:rsid w:val="00484BC7"/>
    <w:rsid w:val="00495032"/>
    <w:rsid w:val="00497173"/>
    <w:rsid w:val="004A3FF6"/>
    <w:rsid w:val="004A4212"/>
    <w:rsid w:val="004B5248"/>
    <w:rsid w:val="004B715F"/>
    <w:rsid w:val="004C16BC"/>
    <w:rsid w:val="004C4F4C"/>
    <w:rsid w:val="004E542D"/>
    <w:rsid w:val="004F53E8"/>
    <w:rsid w:val="004F61B7"/>
    <w:rsid w:val="00501F4F"/>
    <w:rsid w:val="00507009"/>
    <w:rsid w:val="00522A06"/>
    <w:rsid w:val="005236B7"/>
    <w:rsid w:val="00533004"/>
    <w:rsid w:val="0055438E"/>
    <w:rsid w:val="0057108D"/>
    <w:rsid w:val="00581EA2"/>
    <w:rsid w:val="00585562"/>
    <w:rsid w:val="00590A22"/>
    <w:rsid w:val="00591A67"/>
    <w:rsid w:val="005A18D6"/>
    <w:rsid w:val="005C16A9"/>
    <w:rsid w:val="005C7788"/>
    <w:rsid w:val="005D0080"/>
    <w:rsid w:val="005F2CA6"/>
    <w:rsid w:val="005F72AE"/>
    <w:rsid w:val="00603E3D"/>
    <w:rsid w:val="0061062D"/>
    <w:rsid w:val="00610AC5"/>
    <w:rsid w:val="00621664"/>
    <w:rsid w:val="00630423"/>
    <w:rsid w:val="006365DD"/>
    <w:rsid w:val="00661ADE"/>
    <w:rsid w:val="006624A7"/>
    <w:rsid w:val="006640B8"/>
    <w:rsid w:val="00664AB6"/>
    <w:rsid w:val="00697752"/>
    <w:rsid w:val="006A0BF9"/>
    <w:rsid w:val="006A68E0"/>
    <w:rsid w:val="006B1F29"/>
    <w:rsid w:val="006B7AC9"/>
    <w:rsid w:val="006C2FAC"/>
    <w:rsid w:val="006C6950"/>
    <w:rsid w:val="006C799E"/>
    <w:rsid w:val="006D35D8"/>
    <w:rsid w:val="006E5C4D"/>
    <w:rsid w:val="006E6801"/>
    <w:rsid w:val="00705047"/>
    <w:rsid w:val="007224B1"/>
    <w:rsid w:val="00734963"/>
    <w:rsid w:val="00743F09"/>
    <w:rsid w:val="00745248"/>
    <w:rsid w:val="00754326"/>
    <w:rsid w:val="00762AC5"/>
    <w:rsid w:val="00786038"/>
    <w:rsid w:val="0079764D"/>
    <w:rsid w:val="007A5280"/>
    <w:rsid w:val="007B1881"/>
    <w:rsid w:val="007B2982"/>
    <w:rsid w:val="007C3494"/>
    <w:rsid w:val="007D10BD"/>
    <w:rsid w:val="007E46EB"/>
    <w:rsid w:val="007E5506"/>
    <w:rsid w:val="007E6CB2"/>
    <w:rsid w:val="007F3386"/>
    <w:rsid w:val="00801AF3"/>
    <w:rsid w:val="008067E6"/>
    <w:rsid w:val="00817A77"/>
    <w:rsid w:val="008232C0"/>
    <w:rsid w:val="008306AF"/>
    <w:rsid w:val="0083187C"/>
    <w:rsid w:val="008433EB"/>
    <w:rsid w:val="00847E04"/>
    <w:rsid w:val="0085595A"/>
    <w:rsid w:val="00862084"/>
    <w:rsid w:val="008827E2"/>
    <w:rsid w:val="00886FFD"/>
    <w:rsid w:val="00887F94"/>
    <w:rsid w:val="00890C25"/>
    <w:rsid w:val="00891A6E"/>
    <w:rsid w:val="00896692"/>
    <w:rsid w:val="008B0ADE"/>
    <w:rsid w:val="008B0DEA"/>
    <w:rsid w:val="008B5EF6"/>
    <w:rsid w:val="008B651E"/>
    <w:rsid w:val="008D425E"/>
    <w:rsid w:val="008D57EE"/>
    <w:rsid w:val="008D705D"/>
    <w:rsid w:val="008E10C3"/>
    <w:rsid w:val="008E5727"/>
    <w:rsid w:val="0090054C"/>
    <w:rsid w:val="00903598"/>
    <w:rsid w:val="00920C49"/>
    <w:rsid w:val="00930107"/>
    <w:rsid w:val="00964234"/>
    <w:rsid w:val="0098796C"/>
    <w:rsid w:val="009918F2"/>
    <w:rsid w:val="009949BA"/>
    <w:rsid w:val="00995778"/>
    <w:rsid w:val="009B2225"/>
    <w:rsid w:val="009C422B"/>
    <w:rsid w:val="009C6032"/>
    <w:rsid w:val="009C6AF3"/>
    <w:rsid w:val="00A1442D"/>
    <w:rsid w:val="00A25A62"/>
    <w:rsid w:val="00A33594"/>
    <w:rsid w:val="00A53073"/>
    <w:rsid w:val="00A60AF3"/>
    <w:rsid w:val="00A6344C"/>
    <w:rsid w:val="00A801D9"/>
    <w:rsid w:val="00AB1DD8"/>
    <w:rsid w:val="00AB3A68"/>
    <w:rsid w:val="00AB4011"/>
    <w:rsid w:val="00AB5C54"/>
    <w:rsid w:val="00AB5EBF"/>
    <w:rsid w:val="00AE0935"/>
    <w:rsid w:val="00AE7599"/>
    <w:rsid w:val="00AF40B3"/>
    <w:rsid w:val="00B00B08"/>
    <w:rsid w:val="00B07C0E"/>
    <w:rsid w:val="00B31FE8"/>
    <w:rsid w:val="00B4616C"/>
    <w:rsid w:val="00B54860"/>
    <w:rsid w:val="00B66FF5"/>
    <w:rsid w:val="00B81E2B"/>
    <w:rsid w:val="00B97366"/>
    <w:rsid w:val="00BA2E0D"/>
    <w:rsid w:val="00BA32E5"/>
    <w:rsid w:val="00BB01FF"/>
    <w:rsid w:val="00BC18DA"/>
    <w:rsid w:val="00BC251C"/>
    <w:rsid w:val="00BC5857"/>
    <w:rsid w:val="00BC78EB"/>
    <w:rsid w:val="00BD4AF2"/>
    <w:rsid w:val="00BF215D"/>
    <w:rsid w:val="00C0284A"/>
    <w:rsid w:val="00C06BEB"/>
    <w:rsid w:val="00C07BFA"/>
    <w:rsid w:val="00C4544B"/>
    <w:rsid w:val="00C55F4A"/>
    <w:rsid w:val="00C6223A"/>
    <w:rsid w:val="00C62BBA"/>
    <w:rsid w:val="00C717AC"/>
    <w:rsid w:val="00C907EE"/>
    <w:rsid w:val="00C9513F"/>
    <w:rsid w:val="00CC41EC"/>
    <w:rsid w:val="00CD3C8D"/>
    <w:rsid w:val="00CD4BC6"/>
    <w:rsid w:val="00CE6C46"/>
    <w:rsid w:val="00CF2175"/>
    <w:rsid w:val="00CF26F3"/>
    <w:rsid w:val="00CF5F90"/>
    <w:rsid w:val="00D242DE"/>
    <w:rsid w:val="00D34373"/>
    <w:rsid w:val="00D37959"/>
    <w:rsid w:val="00D4171A"/>
    <w:rsid w:val="00D43486"/>
    <w:rsid w:val="00D44B3D"/>
    <w:rsid w:val="00D44D6A"/>
    <w:rsid w:val="00D5287B"/>
    <w:rsid w:val="00D604D0"/>
    <w:rsid w:val="00D67A36"/>
    <w:rsid w:val="00D769FE"/>
    <w:rsid w:val="00D8149D"/>
    <w:rsid w:val="00D860BA"/>
    <w:rsid w:val="00DA0DB8"/>
    <w:rsid w:val="00DC0015"/>
    <w:rsid w:val="00DC0E21"/>
    <w:rsid w:val="00DE1520"/>
    <w:rsid w:val="00DE4558"/>
    <w:rsid w:val="00DE623D"/>
    <w:rsid w:val="00DF32F8"/>
    <w:rsid w:val="00DF4C4D"/>
    <w:rsid w:val="00DF634F"/>
    <w:rsid w:val="00DF7970"/>
    <w:rsid w:val="00E0341E"/>
    <w:rsid w:val="00E06354"/>
    <w:rsid w:val="00E12182"/>
    <w:rsid w:val="00E2578B"/>
    <w:rsid w:val="00E26412"/>
    <w:rsid w:val="00E4205A"/>
    <w:rsid w:val="00E752F9"/>
    <w:rsid w:val="00E76C5A"/>
    <w:rsid w:val="00E809A5"/>
    <w:rsid w:val="00E8778B"/>
    <w:rsid w:val="00E96FD4"/>
    <w:rsid w:val="00EA417F"/>
    <w:rsid w:val="00EB7736"/>
    <w:rsid w:val="00EC2890"/>
    <w:rsid w:val="00ED20F2"/>
    <w:rsid w:val="00EF33AD"/>
    <w:rsid w:val="00F20925"/>
    <w:rsid w:val="00F31E20"/>
    <w:rsid w:val="00F44544"/>
    <w:rsid w:val="00F4765C"/>
    <w:rsid w:val="00F53BEC"/>
    <w:rsid w:val="00F76E99"/>
    <w:rsid w:val="00F86B2F"/>
    <w:rsid w:val="00F94220"/>
    <w:rsid w:val="00FA2C79"/>
    <w:rsid w:val="00FA4818"/>
    <w:rsid w:val="00FB1D71"/>
    <w:rsid w:val="00FC1AD0"/>
    <w:rsid w:val="00FE4DB9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F9E3B"/>
  <w15:docId w15:val="{8E66E07F-C6B3-49B9-9AEE-12EC0636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35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B01F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F4C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01FF"/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B01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0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B01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2B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310E7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62166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6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F4C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F4C4D"/>
    <w:rPr>
      <w:i/>
      <w:iCs/>
    </w:rPr>
  </w:style>
  <w:style w:type="character" w:customStyle="1" w:styleId="typography-modulelvnit">
    <w:name w:val="typography-module__lvnit"/>
    <w:basedOn w:val="a0"/>
    <w:rsid w:val="00DF4C4D"/>
  </w:style>
  <w:style w:type="character" w:customStyle="1" w:styleId="authors-moduleumr1o">
    <w:name w:val="authors-module__umr1o"/>
    <w:basedOn w:val="a0"/>
    <w:rsid w:val="00B97366"/>
  </w:style>
  <w:style w:type="character" w:customStyle="1" w:styleId="10">
    <w:name w:val="Заголовок 1 Знак"/>
    <w:basedOn w:val="a0"/>
    <w:link w:val="1"/>
    <w:uiPriority w:val="9"/>
    <w:rsid w:val="009035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c">
    <w:name w:val="Hyperlink"/>
    <w:basedOn w:val="a0"/>
    <w:uiPriority w:val="99"/>
    <w:unhideWhenUsed/>
    <w:rsid w:val="00484BC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84BC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F6521"/>
    <w:rPr>
      <w:color w:val="800080" w:themeColor="followedHyperlink"/>
      <w:u w:val="single"/>
    </w:rPr>
  </w:style>
  <w:style w:type="paragraph" w:customStyle="1" w:styleId="c-article-identifiersitem">
    <w:name w:val="c-article-identifiers__item"/>
    <w:basedOn w:val="a"/>
    <w:rsid w:val="008433EB"/>
    <w:pPr>
      <w:spacing w:before="100" w:beforeAutospacing="1" w:after="100" w:afterAutospacing="1"/>
    </w:pPr>
  </w:style>
  <w:style w:type="character" w:customStyle="1" w:styleId="app-article-mastheadjournal-title">
    <w:name w:val="app-article-masthead__journal-title"/>
    <w:basedOn w:val="a0"/>
    <w:rsid w:val="008433EB"/>
  </w:style>
  <w:style w:type="character" w:customStyle="1" w:styleId="c-chapter-book-detailsmeta">
    <w:name w:val="c-chapter-book-details__meta"/>
    <w:basedOn w:val="a0"/>
    <w:rsid w:val="008433EB"/>
  </w:style>
  <w:style w:type="character" w:customStyle="1" w:styleId="author-modulewfeox">
    <w:name w:val="author-module__wfeox"/>
    <w:basedOn w:val="a0"/>
    <w:rsid w:val="002D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nauka-nanrk.kz/physics-mathematics/issue/view/384/397" TargetMode="External"/><Relationship Id="rId18" Type="http://schemas.openxmlformats.org/officeDocument/2006/relationships/hyperlink" Target="https://www.scopus.com/authid/detail.uri?authorId=57203923198" TargetMode="External"/><Relationship Id="rId26" Type="http://schemas.openxmlformats.org/officeDocument/2006/relationships/hyperlink" Target="https://www.scopus.com/authid/detail.uri?authorId=55991791400" TargetMode="External"/><Relationship Id="rId39" Type="http://schemas.openxmlformats.org/officeDocument/2006/relationships/hyperlink" Target="https://link.springer.com/chapter/10.1007/978-3-031-70285-3_30" TargetMode="External"/><Relationship Id="rId21" Type="http://schemas.openxmlformats.org/officeDocument/2006/relationships/hyperlink" Target="https://www.scopus.com/authid/detail.uri?authorId=58001557700" TargetMode="External"/><Relationship Id="rId34" Type="http://schemas.openxmlformats.org/officeDocument/2006/relationships/hyperlink" Target="https://www.scopus.com/authid/detail.uri?authorId=36184129600" TargetMode="External"/><Relationship Id="rId42" Type="http://schemas.openxmlformats.org/officeDocument/2006/relationships/hyperlink" Target="https://link.springer.com/chapter/10.1007/978-3-031-70285-3_30" TargetMode="External"/><Relationship Id="rId47" Type="http://schemas.openxmlformats.org/officeDocument/2006/relationships/hyperlink" Target="https://link.springer.com/chapter/10.1007/978-3-031-86069-0_24" TargetMode="External"/><Relationship Id="rId50" Type="http://schemas.openxmlformats.org/officeDocument/2006/relationships/hyperlink" Target="https://link.springer.com/chapter/10.1007/978-3-031-86069-0_24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ieeexplore.ieee.org/xpl/tocresult.jsp?isnumber=10820123&amp;punumber=62876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record/display.uri?eid=2-s2.0-85143772489&amp;origin=recordpage" TargetMode="External"/><Relationship Id="rId29" Type="http://schemas.openxmlformats.org/officeDocument/2006/relationships/hyperlink" Target="https://www.scopus.com/authid/detail.uri?authorId=57200984727" TargetMode="External"/><Relationship Id="rId11" Type="http://schemas.openxmlformats.org/officeDocument/2006/relationships/hyperlink" Target="http://rmebrk.kz/magazine/1857" TargetMode="External"/><Relationship Id="rId24" Type="http://schemas.openxmlformats.org/officeDocument/2006/relationships/hyperlink" Target="https://www.scopus.com/authid/detail.uri?authorId=56826097400" TargetMode="External"/><Relationship Id="rId32" Type="http://schemas.openxmlformats.org/officeDocument/2006/relationships/hyperlink" Target="https://www.scopus.com/record/display.uri?eid=2-s2.0-85175689134&amp;origin=recordpage" TargetMode="External"/><Relationship Id="rId37" Type="http://schemas.openxmlformats.org/officeDocument/2006/relationships/hyperlink" Target="https://www.scopus.com/authid/detail.uri?authorId=57210116999" TargetMode="External"/><Relationship Id="rId40" Type="http://schemas.openxmlformats.org/officeDocument/2006/relationships/hyperlink" Target="https://link.springer.com/chapter/10.1007/978-3-031-70285-3_30" TargetMode="External"/><Relationship Id="rId45" Type="http://schemas.openxmlformats.org/officeDocument/2006/relationships/hyperlink" Target="https://link.springer.com/chapter/10.1007/978-3-031-70285-3_30" TargetMode="External"/><Relationship Id="rId53" Type="http://schemas.openxmlformats.org/officeDocument/2006/relationships/hyperlink" Target="https://link.springer.com/chapter/10.1007/978-3-031-86069-0_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fficial.satbayev.university/download/document/7179/%D0%92%D0%95%D0%A1%D0%A2%D0%9D%D0%98%D0%9A-2017%20%E2%84%962.pdf" TargetMode="External"/><Relationship Id="rId19" Type="http://schemas.openxmlformats.org/officeDocument/2006/relationships/hyperlink" Target="https://www.scopus.com/authid/detail.uri?authorId=57200984727" TargetMode="External"/><Relationship Id="rId31" Type="http://schemas.openxmlformats.org/officeDocument/2006/relationships/hyperlink" Target="https://www.scopus.com/authid/detail.uri?authorId=56829370400" TargetMode="External"/><Relationship Id="rId44" Type="http://schemas.openxmlformats.org/officeDocument/2006/relationships/hyperlink" Target="https://link.springer.com/chapter/10.1007/978-3-031-70285-3_30" TargetMode="External"/><Relationship Id="rId52" Type="http://schemas.openxmlformats.org/officeDocument/2006/relationships/hyperlink" Target="https://link.springer.com/chapter/10.1007/978-3-031-86069-0_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fficial.satbayev.university/download/document/7139/%D0%92%D0%95%D0%A1%D0%A2%D0%9D%D0%98%D0%9A-2014%20%E2%84%966.pdf" TargetMode="External"/><Relationship Id="rId14" Type="http://schemas.openxmlformats.org/officeDocument/2006/relationships/hyperlink" Target="https://journals.nauka-nanrk.kz/physics-mathematics/issue/view/384" TargetMode="External"/><Relationship Id="rId22" Type="http://schemas.openxmlformats.org/officeDocument/2006/relationships/hyperlink" Target="https://www.scopus.com/authid/detail.uri?authorId=57200151873" TargetMode="External"/><Relationship Id="rId27" Type="http://schemas.openxmlformats.org/officeDocument/2006/relationships/hyperlink" Target="https://www.scopus.com/authid/detail.uri?authorId=57170878400" TargetMode="External"/><Relationship Id="rId30" Type="http://schemas.openxmlformats.org/officeDocument/2006/relationships/hyperlink" Target="https://www.scopus.com/authid/detail.uri?authorId=58001557700" TargetMode="External"/><Relationship Id="rId35" Type="http://schemas.openxmlformats.org/officeDocument/2006/relationships/hyperlink" Target="https://www.scopus.com/authid/detail.uri?authorId=57208583624" TargetMode="External"/><Relationship Id="rId43" Type="http://schemas.openxmlformats.org/officeDocument/2006/relationships/hyperlink" Target="https://link.springer.com/chapter/10.1007/978-3-031-70285-3_30" TargetMode="External"/><Relationship Id="rId48" Type="http://schemas.openxmlformats.org/officeDocument/2006/relationships/hyperlink" Target="https://link.springer.com/chapter/10.1007/978-3-031-86069-0_24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k.bogatyrova@knute.edu.ua" TargetMode="External"/><Relationship Id="rId51" Type="http://schemas.openxmlformats.org/officeDocument/2006/relationships/hyperlink" Target="https://link.springer.com/chapter/10.1007/978-3-031-86069-0_2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journal.neark.kz/wp-content/uploads/pdf/%D0%92%D0%B5%D1%81%D1%82%D0%BD%D0%B8%D0%BA-2_2023-w.pdf" TargetMode="External"/><Relationship Id="rId17" Type="http://schemas.openxmlformats.org/officeDocument/2006/relationships/hyperlink" Target="https://www.scopus.com/authid/detail.uri?authorId=57680586200" TargetMode="External"/><Relationship Id="rId25" Type="http://schemas.openxmlformats.org/officeDocument/2006/relationships/hyperlink" Target="https://www.scopus.com/authid/detail.uri?authorId=58001557700" TargetMode="External"/><Relationship Id="rId33" Type="http://schemas.openxmlformats.org/officeDocument/2006/relationships/hyperlink" Target="https://www.scopus.com/authid/detail.uri?authorId=57200075185" TargetMode="External"/><Relationship Id="rId38" Type="http://schemas.openxmlformats.org/officeDocument/2006/relationships/hyperlink" Target="https://link.springer.com/book/10.1007/978-3-031-70285-3" TargetMode="External"/><Relationship Id="rId46" Type="http://schemas.openxmlformats.org/officeDocument/2006/relationships/hyperlink" Target="https://www.scopus.com/record/display.uri?eid=2-s2.0-85219176466&amp;origin=recordpage" TargetMode="External"/><Relationship Id="rId20" Type="http://schemas.openxmlformats.org/officeDocument/2006/relationships/hyperlink" Target="https://www.scopus.com/authid/detail.uri?authorId=42062442900" TargetMode="External"/><Relationship Id="rId41" Type="http://schemas.openxmlformats.org/officeDocument/2006/relationships/hyperlink" Target="https://link.springer.com/chapter/10.1007/978-3-031-70285-3_30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bulletin-phmath.kaznpu.kz/index.php/ped/issue/view/61" TargetMode="External"/><Relationship Id="rId23" Type="http://schemas.openxmlformats.org/officeDocument/2006/relationships/hyperlink" Target="https://www.scopus.com/authid/detail.uri?authorId=55776203700" TargetMode="External"/><Relationship Id="rId28" Type="http://schemas.openxmlformats.org/officeDocument/2006/relationships/hyperlink" Target="https://www.scopus.com/authid/detail.uri?authorId=42062442900" TargetMode="External"/><Relationship Id="rId36" Type="http://schemas.openxmlformats.org/officeDocument/2006/relationships/hyperlink" Target="https://www.scopus.com/authid/detail.uri?authorId=58001557700" TargetMode="External"/><Relationship Id="rId49" Type="http://schemas.openxmlformats.org/officeDocument/2006/relationships/hyperlink" Target="https://link.springer.com/chapter/10.1007/978-3-031-86069-0_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Admin</cp:lastModifiedBy>
  <cp:revision>2</cp:revision>
  <cp:lastPrinted>2025-04-30T06:12:00Z</cp:lastPrinted>
  <dcterms:created xsi:type="dcterms:W3CDTF">2025-04-30T06:12:00Z</dcterms:created>
  <dcterms:modified xsi:type="dcterms:W3CDTF">2025-04-30T06:12:00Z</dcterms:modified>
</cp:coreProperties>
</file>