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B6DDD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67ABE">
        <w:rPr>
          <w:b/>
          <w:noProof/>
        </w:rPr>
        <w:drawing>
          <wp:inline distT="0" distB="0" distL="0" distR="0" wp14:anchorId="180810AA" wp14:editId="087415BD">
            <wp:extent cx="1178804" cy="815248"/>
            <wp:effectExtent l="0" t="0" r="2540" b="444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43" cy="8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28524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1A5EFE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ind w:firstLine="5812"/>
        <w:rPr>
          <w:b/>
          <w:color w:val="000000"/>
        </w:rPr>
      </w:pPr>
    </w:p>
    <w:p w14:paraId="0EBAF07F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ind w:firstLine="5812"/>
        <w:rPr>
          <w:b/>
          <w:color w:val="000000"/>
        </w:rPr>
      </w:pPr>
    </w:p>
    <w:p w14:paraId="34A8F0C9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ind w:firstLine="5812"/>
        <w:rPr>
          <w:b/>
          <w:color w:val="000000"/>
        </w:rPr>
      </w:pPr>
    </w:p>
    <w:p w14:paraId="502A1D26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ind w:firstLine="5812"/>
        <w:rPr>
          <w:b/>
          <w:color w:val="000000"/>
        </w:rPr>
      </w:pPr>
    </w:p>
    <w:tbl>
      <w:tblPr>
        <w:tblW w:w="0" w:type="auto"/>
        <w:tblInd w:w="5524" w:type="dxa"/>
        <w:tblLook w:val="04A0" w:firstRow="1" w:lastRow="0" w:firstColumn="1" w:lastColumn="0" w:noHBand="0" w:noVBand="1"/>
      </w:tblPr>
      <w:tblGrid>
        <w:gridCol w:w="3962"/>
      </w:tblGrid>
      <w:tr w:rsidR="00F05510" w:rsidRPr="00582426" w14:paraId="60C3A428" w14:textId="77777777" w:rsidTr="00B7220B">
        <w:tc>
          <w:tcPr>
            <w:tcW w:w="3962" w:type="dxa"/>
            <w:shd w:val="clear" w:color="auto" w:fill="auto"/>
          </w:tcPr>
          <w:p w14:paraId="7AAD2DD1" w14:textId="77777777" w:rsidR="00F05510" w:rsidRPr="00582426" w:rsidRDefault="00F05510" w:rsidP="005940D7">
            <w:pPr>
              <w:rPr>
                <w:b/>
              </w:rPr>
            </w:pPr>
            <w:r w:rsidRPr="00582426">
              <w:rPr>
                <w:b/>
              </w:rPr>
              <w:t>Утверждено</w:t>
            </w:r>
          </w:p>
        </w:tc>
      </w:tr>
      <w:tr w:rsidR="00F05510" w:rsidRPr="00582426" w14:paraId="07DD8EB3" w14:textId="77777777" w:rsidTr="00B7220B">
        <w:tc>
          <w:tcPr>
            <w:tcW w:w="3962" w:type="dxa"/>
            <w:shd w:val="clear" w:color="auto" w:fill="auto"/>
          </w:tcPr>
          <w:p w14:paraId="4C7D8ED6" w14:textId="76F20009" w:rsidR="00F05510" w:rsidRPr="00582426" w:rsidRDefault="00F05510" w:rsidP="005940D7">
            <w:pPr>
              <w:rPr>
                <w:b/>
              </w:rPr>
            </w:pPr>
            <w:r w:rsidRPr="00582426">
              <w:rPr>
                <w:b/>
              </w:rPr>
              <w:t xml:space="preserve">Решением </w:t>
            </w:r>
            <w:r w:rsidR="004937C7">
              <w:rPr>
                <w:b/>
              </w:rPr>
              <w:t>общественного совета</w:t>
            </w:r>
          </w:p>
        </w:tc>
      </w:tr>
    </w:tbl>
    <w:p w14:paraId="59B80C2B" w14:textId="54E54E60" w:rsidR="00F05510" w:rsidRPr="004937C7" w:rsidRDefault="00F05510" w:rsidP="004937C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color w:val="000000"/>
        </w:rPr>
      </w:pPr>
      <w:r w:rsidRPr="004937C7">
        <w:rPr>
          <w:color w:val="000000"/>
        </w:rPr>
        <w:t xml:space="preserve">                                                                                              </w:t>
      </w:r>
      <w:r w:rsidR="004937C7" w:rsidRPr="004937C7">
        <w:rPr>
          <w:color w:val="000000"/>
        </w:rPr>
        <w:t>(</w:t>
      </w:r>
      <w:r w:rsidRPr="004937C7">
        <w:rPr>
          <w:color w:val="000000"/>
        </w:rPr>
        <w:t xml:space="preserve">Протокол № </w:t>
      </w:r>
      <w:r w:rsidR="004937C7" w:rsidRPr="004937C7">
        <w:rPr>
          <w:color w:val="000000"/>
        </w:rPr>
        <w:t xml:space="preserve">3 </w:t>
      </w:r>
      <w:r w:rsidRPr="004937C7">
        <w:rPr>
          <w:color w:val="000000"/>
        </w:rPr>
        <w:t xml:space="preserve">от </w:t>
      </w:r>
      <w:r w:rsidR="004937C7" w:rsidRPr="004937C7">
        <w:rPr>
          <w:color w:val="000000"/>
        </w:rPr>
        <w:t>26.05.2021г.)</w:t>
      </w:r>
    </w:p>
    <w:p w14:paraId="04B7AEBB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5B6FEFF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86145EB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6C41493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B561AD4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14FFF2C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4FD11C1" w14:textId="77777777" w:rsidR="00F05510" w:rsidRPr="0028436E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kk-KZ"/>
        </w:rPr>
      </w:pPr>
    </w:p>
    <w:p w14:paraId="7B9ED9A0" w14:textId="77777777" w:rsidR="00F05510" w:rsidRPr="00C37821" w:rsidRDefault="00F05510" w:rsidP="00F0551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lang w:val="kk-KZ"/>
        </w:rPr>
      </w:pPr>
    </w:p>
    <w:p w14:paraId="180FB807" w14:textId="77777777" w:rsidR="00F05510" w:rsidRPr="00A44435" w:rsidRDefault="00F05510" w:rsidP="00F055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SimSun"/>
          <w:b/>
          <w:kern w:val="2"/>
          <w:sz w:val="28"/>
          <w:szCs w:val="28"/>
          <w:lang w:val="kk-KZ" w:eastAsia="ar-SA"/>
        </w:rPr>
      </w:pPr>
      <w:r w:rsidRPr="00A44435">
        <w:rPr>
          <w:rFonts w:eastAsia="SimSun"/>
          <w:b/>
          <w:kern w:val="2"/>
          <w:sz w:val="28"/>
          <w:szCs w:val="28"/>
          <w:lang w:val="kk-KZ" w:eastAsia="ar-SA"/>
        </w:rPr>
        <w:t>ПОЛОЖЕНИЕ</w:t>
      </w:r>
    </w:p>
    <w:p w14:paraId="2E13A369" w14:textId="0658F8AB" w:rsidR="00F05510" w:rsidRPr="00A44435" w:rsidRDefault="009E559C" w:rsidP="00F05510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b/>
          <w:color w:val="000000"/>
          <w:lang w:val="kk-KZ"/>
        </w:rPr>
      </w:pPr>
      <w:r>
        <w:rPr>
          <w:rFonts w:eastAsia="SimSun"/>
          <w:b/>
          <w:kern w:val="2"/>
          <w:sz w:val="28"/>
          <w:szCs w:val="28"/>
          <w:lang w:val="kk-KZ" w:eastAsia="ar-SA"/>
        </w:rPr>
        <w:t xml:space="preserve">ПО </w:t>
      </w:r>
      <w:r w:rsidR="008906C7">
        <w:rPr>
          <w:rFonts w:eastAsia="SimSun"/>
          <w:b/>
          <w:kern w:val="2"/>
          <w:sz w:val="28"/>
          <w:szCs w:val="28"/>
          <w:lang w:val="kk-KZ" w:eastAsia="ar-SA"/>
        </w:rPr>
        <w:t>АДАПТАЦИИ</w:t>
      </w:r>
      <w:r w:rsidR="00F05510">
        <w:rPr>
          <w:rFonts w:eastAsia="SimSun"/>
          <w:b/>
          <w:kern w:val="2"/>
          <w:sz w:val="28"/>
          <w:szCs w:val="28"/>
          <w:lang w:val="kk-KZ" w:eastAsia="ar-SA"/>
        </w:rPr>
        <w:t xml:space="preserve"> ИНОСТРАННЫХ ОБУЧАЮЩИХСЯ </w:t>
      </w:r>
    </w:p>
    <w:p w14:paraId="4270B5D5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8FC792D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8C1BA86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B1D4DDF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E411769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22C0837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E43DD35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5C89E8B5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1B15945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BBA8D05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EC0FAAB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C5D43B9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0FBBC43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4724F0E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04F712D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2B5A1D0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D0D99EE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DD7128E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EEFBC49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E17092B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4C7AFDB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BB23A59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F7567B6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61882DD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56138A5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DC6DC0B" w14:textId="77777777" w:rsidR="0045718F" w:rsidRDefault="0045718F" w:rsidP="00F0551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F4847E" w14:textId="77777777" w:rsidR="0045718F" w:rsidRDefault="0045718F" w:rsidP="00F0551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F8B77DE" w14:textId="77777777" w:rsidR="0045718F" w:rsidRDefault="0045718F" w:rsidP="00F0551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4824BED" w14:textId="595AB504" w:rsidR="00F05510" w:rsidRPr="000B1228" w:rsidRDefault="00837CBC" w:rsidP="00F0551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kk-KZ"/>
        </w:rPr>
      </w:pPr>
      <w:r>
        <w:rPr>
          <w:b/>
          <w:color w:val="000000"/>
        </w:rPr>
        <w:t xml:space="preserve">Актау, </w:t>
      </w:r>
      <w:r w:rsidR="000B1228">
        <w:rPr>
          <w:b/>
          <w:color w:val="000000"/>
        </w:rPr>
        <w:t>202</w:t>
      </w:r>
      <w:r w:rsidR="008906C7">
        <w:rPr>
          <w:b/>
          <w:color w:val="000000"/>
          <w:lang w:val="kk-KZ"/>
        </w:rPr>
        <w:t>1</w:t>
      </w:r>
    </w:p>
    <w:p w14:paraId="75A7A4F3" w14:textId="77777777" w:rsidR="00876A04" w:rsidRPr="004937C7" w:rsidRDefault="00876A04" w:rsidP="00876A04">
      <w:pPr>
        <w:pBdr>
          <w:top w:val="nil"/>
          <w:left w:val="nil"/>
          <w:bottom w:val="nil"/>
          <w:right w:val="nil"/>
          <w:between w:val="nil"/>
        </w:pBdr>
        <w:rPr>
          <w:b/>
          <w:caps/>
          <w:color w:val="000000"/>
        </w:rPr>
      </w:pPr>
    </w:p>
    <w:p w14:paraId="3B700706" w14:textId="77777777" w:rsidR="00F05510" w:rsidRPr="00ED5A52" w:rsidRDefault="00876A04" w:rsidP="00151D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aps/>
          <w:color w:val="000000"/>
        </w:rPr>
      </w:pPr>
      <w:r>
        <w:rPr>
          <w:b/>
          <w:caps/>
          <w:color w:val="000000"/>
          <w:lang w:val="en-US"/>
        </w:rPr>
        <w:t>c</w:t>
      </w:r>
      <w:r w:rsidR="00F05510" w:rsidRPr="00ED5A52">
        <w:rPr>
          <w:b/>
          <w:caps/>
          <w:color w:val="000000"/>
        </w:rPr>
        <w:t>одержание</w:t>
      </w:r>
    </w:p>
    <w:p w14:paraId="53CA37B0" w14:textId="77777777" w:rsidR="00F05510" w:rsidRPr="00ED5A52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b/>
          <w:caps/>
          <w:color w:val="000000"/>
        </w:rPr>
      </w:pPr>
    </w:p>
    <w:tbl>
      <w:tblPr>
        <w:tblW w:w="94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2"/>
        <w:gridCol w:w="8309"/>
        <w:gridCol w:w="764"/>
      </w:tblGrid>
      <w:tr w:rsidR="00CA08A9" w:rsidRPr="00864B82" w14:paraId="53A6E52D" w14:textId="77777777" w:rsidTr="00CA08A9">
        <w:trPr>
          <w:trHeight w:val="260"/>
        </w:trPr>
        <w:tc>
          <w:tcPr>
            <w:tcW w:w="372" w:type="dxa"/>
            <w:shd w:val="clear" w:color="auto" w:fill="auto"/>
          </w:tcPr>
          <w:p w14:paraId="35C4B65F" w14:textId="77777777" w:rsidR="00CA08A9" w:rsidRPr="00864B82" w:rsidRDefault="00CA08A9" w:rsidP="003F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864B82">
              <w:rPr>
                <w:color w:val="000000"/>
                <w:lang w:val="en-US"/>
              </w:rPr>
              <w:t>1</w:t>
            </w:r>
          </w:p>
        </w:tc>
        <w:tc>
          <w:tcPr>
            <w:tcW w:w="8309" w:type="dxa"/>
            <w:shd w:val="clear" w:color="auto" w:fill="auto"/>
          </w:tcPr>
          <w:p w14:paraId="5695333A" w14:textId="77777777" w:rsidR="00CA08A9" w:rsidRPr="00864B82" w:rsidRDefault="00CA08A9" w:rsidP="003F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7"/>
              </w:tabs>
              <w:jc w:val="both"/>
              <w:rPr>
                <w:caps/>
                <w:color w:val="000000"/>
                <w:lang w:val="kk-KZ"/>
              </w:rPr>
            </w:pPr>
            <w:r w:rsidRPr="00864B82">
              <w:rPr>
                <w:caps/>
                <w:color w:val="000000"/>
              </w:rPr>
              <w:t>ОБЩИЕ ПОЛОЖЕНИЯ</w:t>
            </w:r>
            <w:r w:rsidRPr="00864B82">
              <w:rPr>
                <w:caps/>
                <w:color w:val="000000"/>
                <w:lang w:val="kk-KZ"/>
              </w:rPr>
              <w:t xml:space="preserve">                                                                                             </w:t>
            </w:r>
          </w:p>
        </w:tc>
        <w:tc>
          <w:tcPr>
            <w:tcW w:w="764" w:type="dxa"/>
            <w:shd w:val="clear" w:color="auto" w:fill="auto"/>
          </w:tcPr>
          <w:p w14:paraId="34DB144F" w14:textId="77777777" w:rsidR="00CA08A9" w:rsidRPr="00864B82" w:rsidRDefault="00CA08A9" w:rsidP="003F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864B82">
              <w:rPr>
                <w:color w:val="000000"/>
                <w:lang w:val="en-US"/>
              </w:rPr>
              <w:t>3</w:t>
            </w:r>
          </w:p>
        </w:tc>
      </w:tr>
      <w:tr w:rsidR="00CA08A9" w:rsidRPr="00864B82" w14:paraId="0F7902B9" w14:textId="77777777" w:rsidTr="00CA08A9">
        <w:trPr>
          <w:trHeight w:val="260"/>
        </w:trPr>
        <w:tc>
          <w:tcPr>
            <w:tcW w:w="372" w:type="dxa"/>
            <w:shd w:val="clear" w:color="auto" w:fill="auto"/>
          </w:tcPr>
          <w:p w14:paraId="44B2DE51" w14:textId="77777777" w:rsidR="00CA08A9" w:rsidRPr="00864B82" w:rsidRDefault="00CA08A9" w:rsidP="003F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864B82">
              <w:rPr>
                <w:color w:val="000000"/>
                <w:lang w:val="en-US"/>
              </w:rPr>
              <w:t>2</w:t>
            </w:r>
          </w:p>
        </w:tc>
        <w:tc>
          <w:tcPr>
            <w:tcW w:w="8309" w:type="dxa"/>
            <w:shd w:val="clear" w:color="auto" w:fill="auto"/>
          </w:tcPr>
          <w:p w14:paraId="1D07A3A4" w14:textId="77777777" w:rsidR="00CA08A9" w:rsidRPr="00864B82" w:rsidRDefault="00CA08A9" w:rsidP="003F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7"/>
              </w:tabs>
              <w:jc w:val="both"/>
              <w:rPr>
                <w:caps/>
                <w:color w:val="000000"/>
                <w:lang w:val="kk-KZ"/>
              </w:rPr>
            </w:pPr>
            <w:r w:rsidRPr="00864B82">
              <w:rPr>
                <w:rFonts w:ascii="Times" w:eastAsia="Times" w:hAnsi="Times" w:cs="Times"/>
                <w:caps/>
                <w:color w:val="000000"/>
              </w:rPr>
              <w:t>Сокращения и обозначения</w:t>
            </w:r>
            <w:r w:rsidRPr="00864B82">
              <w:rPr>
                <w:rFonts w:ascii="Times" w:eastAsia="Times" w:hAnsi="Times" w:cs="Times"/>
                <w:caps/>
                <w:color w:val="000000"/>
                <w:lang w:val="kk-KZ"/>
              </w:rPr>
              <w:t xml:space="preserve">                                                         </w:t>
            </w:r>
            <w:r w:rsidRPr="00864B82">
              <w:rPr>
                <w:smallCaps/>
                <w:lang w:val="kk-KZ"/>
              </w:rPr>
              <w:t xml:space="preserve">                                                                            </w:t>
            </w:r>
          </w:p>
        </w:tc>
        <w:tc>
          <w:tcPr>
            <w:tcW w:w="764" w:type="dxa"/>
            <w:shd w:val="clear" w:color="auto" w:fill="auto"/>
          </w:tcPr>
          <w:p w14:paraId="491D98BA" w14:textId="77777777" w:rsidR="00CA08A9" w:rsidRPr="00864B82" w:rsidRDefault="00CA08A9" w:rsidP="003F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864B82">
              <w:rPr>
                <w:color w:val="000000"/>
                <w:lang w:val="en-US"/>
              </w:rPr>
              <w:t>3</w:t>
            </w:r>
          </w:p>
        </w:tc>
      </w:tr>
      <w:tr w:rsidR="00CA08A9" w:rsidRPr="00864B82" w14:paraId="1FF4FABC" w14:textId="77777777" w:rsidTr="00CA08A9">
        <w:trPr>
          <w:trHeight w:val="260"/>
        </w:trPr>
        <w:tc>
          <w:tcPr>
            <w:tcW w:w="372" w:type="dxa"/>
            <w:shd w:val="clear" w:color="auto" w:fill="auto"/>
          </w:tcPr>
          <w:p w14:paraId="306A1CF2" w14:textId="77777777" w:rsidR="00CA08A9" w:rsidRPr="00864B82" w:rsidRDefault="00CA08A9" w:rsidP="003F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864B82">
              <w:rPr>
                <w:color w:val="000000"/>
                <w:lang w:val="en-US"/>
              </w:rPr>
              <w:t>3</w:t>
            </w:r>
          </w:p>
        </w:tc>
        <w:tc>
          <w:tcPr>
            <w:tcW w:w="8309" w:type="dxa"/>
            <w:shd w:val="clear" w:color="auto" w:fill="auto"/>
          </w:tcPr>
          <w:p w14:paraId="71E52A0E" w14:textId="77777777" w:rsidR="00CA08A9" w:rsidRPr="00864B82" w:rsidRDefault="00CA08A9" w:rsidP="003F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aps/>
                <w:color w:val="000000"/>
                <w:lang w:val="kk-KZ"/>
              </w:rPr>
            </w:pPr>
            <w:r w:rsidRPr="00864B82">
              <w:rPr>
                <w:rFonts w:ascii="Times" w:eastAsia="Times" w:hAnsi="Times" w:cs="Times"/>
                <w:caps/>
                <w:color w:val="000000"/>
                <w:lang w:val="kk-KZ"/>
              </w:rPr>
              <w:t xml:space="preserve">Основные направления </w:t>
            </w:r>
          </w:p>
        </w:tc>
        <w:tc>
          <w:tcPr>
            <w:tcW w:w="764" w:type="dxa"/>
            <w:shd w:val="clear" w:color="auto" w:fill="auto"/>
          </w:tcPr>
          <w:p w14:paraId="7F8B597D" w14:textId="77777777" w:rsidR="00CA08A9" w:rsidRPr="00864B82" w:rsidRDefault="00CA08A9" w:rsidP="003F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864B82">
              <w:rPr>
                <w:color w:val="000000"/>
                <w:lang w:val="en-US"/>
              </w:rPr>
              <w:t>3</w:t>
            </w:r>
          </w:p>
        </w:tc>
      </w:tr>
      <w:tr w:rsidR="00CA08A9" w:rsidRPr="00864B82" w14:paraId="5F0CB254" w14:textId="77777777" w:rsidTr="00CA08A9">
        <w:trPr>
          <w:trHeight w:val="260"/>
        </w:trPr>
        <w:tc>
          <w:tcPr>
            <w:tcW w:w="372" w:type="dxa"/>
            <w:shd w:val="clear" w:color="auto" w:fill="auto"/>
          </w:tcPr>
          <w:p w14:paraId="1443CE8C" w14:textId="77777777" w:rsidR="00CA08A9" w:rsidRPr="00864B82" w:rsidRDefault="00CA08A9" w:rsidP="003F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864B82">
              <w:rPr>
                <w:color w:val="000000"/>
                <w:lang w:val="en-US"/>
              </w:rPr>
              <w:t>4</w:t>
            </w:r>
          </w:p>
        </w:tc>
        <w:tc>
          <w:tcPr>
            <w:tcW w:w="8309" w:type="dxa"/>
            <w:shd w:val="clear" w:color="auto" w:fill="auto"/>
          </w:tcPr>
          <w:p w14:paraId="085798F2" w14:textId="77777777" w:rsidR="00CA08A9" w:rsidRPr="00864B82" w:rsidRDefault="00CA08A9" w:rsidP="003F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864B82">
              <w:rPr>
                <w:color w:val="000000"/>
                <w:lang w:val="kk-KZ"/>
              </w:rPr>
              <w:t>ВИЗОВАЯ ПОДДЕРЖКА ИНОСТРАННЫХ  ОБУЧАЮЩИХСЯ</w:t>
            </w:r>
          </w:p>
        </w:tc>
        <w:tc>
          <w:tcPr>
            <w:tcW w:w="764" w:type="dxa"/>
            <w:shd w:val="clear" w:color="auto" w:fill="auto"/>
          </w:tcPr>
          <w:p w14:paraId="2393255A" w14:textId="77777777" w:rsidR="00CA08A9" w:rsidRPr="00864B82" w:rsidRDefault="00CA08A9" w:rsidP="003F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864B82">
              <w:rPr>
                <w:color w:val="000000"/>
                <w:lang w:val="en-US"/>
              </w:rPr>
              <w:t>4</w:t>
            </w:r>
          </w:p>
        </w:tc>
      </w:tr>
      <w:tr w:rsidR="00CA08A9" w:rsidRPr="00864B82" w14:paraId="1DCB5451" w14:textId="77777777" w:rsidTr="00CA08A9">
        <w:trPr>
          <w:trHeight w:val="260"/>
        </w:trPr>
        <w:tc>
          <w:tcPr>
            <w:tcW w:w="372" w:type="dxa"/>
            <w:shd w:val="clear" w:color="auto" w:fill="auto"/>
          </w:tcPr>
          <w:p w14:paraId="0522290B" w14:textId="77777777" w:rsidR="00CA08A9" w:rsidRPr="00864B82" w:rsidRDefault="00CA08A9" w:rsidP="003F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864B82">
              <w:rPr>
                <w:color w:val="000000"/>
                <w:lang w:val="en-US"/>
              </w:rPr>
              <w:t>5</w:t>
            </w:r>
          </w:p>
        </w:tc>
        <w:tc>
          <w:tcPr>
            <w:tcW w:w="8309" w:type="dxa"/>
            <w:shd w:val="clear" w:color="auto" w:fill="auto"/>
          </w:tcPr>
          <w:p w14:paraId="0A8D4D63" w14:textId="60430640" w:rsidR="00CA08A9" w:rsidRPr="00864B82" w:rsidRDefault="00CA08A9" w:rsidP="00505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864B82">
              <w:rPr>
                <w:color w:val="000000"/>
                <w:lang w:val="kk-KZ"/>
              </w:rPr>
              <w:t>ОБР</w:t>
            </w:r>
            <w:r w:rsidR="005057E7">
              <w:rPr>
                <w:color w:val="000000"/>
                <w:lang w:val="kk-KZ"/>
              </w:rPr>
              <w:t>А</w:t>
            </w:r>
            <w:r w:rsidRPr="00864B82">
              <w:rPr>
                <w:color w:val="000000"/>
                <w:lang w:val="kk-KZ"/>
              </w:rPr>
              <w:t>ЗОВАТЕЛЬНЫЙ ПРОЦЕСС ИНОСТРАННЫХ ОБУЧАЮЩИХСЯ ПО ПРОГРАММАМ ВЫСШЕГО И ПОСЛЕ</w:t>
            </w:r>
            <w:bookmarkStart w:id="0" w:name="_GoBack"/>
            <w:bookmarkEnd w:id="0"/>
            <w:r w:rsidRPr="00864B82">
              <w:rPr>
                <w:color w:val="000000"/>
                <w:lang w:val="kk-KZ"/>
              </w:rPr>
              <w:t>ВУЗОВСКОГО ОБРАЗОВАНИЯ</w:t>
            </w:r>
          </w:p>
        </w:tc>
        <w:tc>
          <w:tcPr>
            <w:tcW w:w="764" w:type="dxa"/>
            <w:shd w:val="clear" w:color="auto" w:fill="auto"/>
          </w:tcPr>
          <w:p w14:paraId="69DE7FE4" w14:textId="77777777" w:rsidR="00CA08A9" w:rsidRPr="00CA08A9" w:rsidRDefault="00CA08A9" w:rsidP="003F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7DD3F1F" w14:textId="77777777" w:rsidR="00CA08A9" w:rsidRPr="00864B82" w:rsidRDefault="00CA08A9" w:rsidP="003F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864B82">
              <w:rPr>
                <w:color w:val="000000"/>
                <w:lang w:val="en-US"/>
              </w:rPr>
              <w:t>5</w:t>
            </w:r>
          </w:p>
        </w:tc>
      </w:tr>
    </w:tbl>
    <w:p w14:paraId="23BD8CDC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9D19689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88CB9A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F7B7DF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55D98E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87D3A9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CFC147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369431" w14:textId="77777777" w:rsidR="00F05510" w:rsidRDefault="00F05510" w:rsidP="00F055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DFD5A6" w14:textId="77777777" w:rsidR="002B70AB" w:rsidRDefault="002B70AB"/>
    <w:p w14:paraId="4813FD79" w14:textId="77777777" w:rsidR="0045718F" w:rsidRDefault="0045718F"/>
    <w:p w14:paraId="41EFDF54" w14:textId="77777777" w:rsidR="0045718F" w:rsidRDefault="0045718F"/>
    <w:p w14:paraId="2A576139" w14:textId="77777777" w:rsidR="0045718F" w:rsidRDefault="0045718F"/>
    <w:p w14:paraId="75399B06" w14:textId="77777777" w:rsidR="0045718F" w:rsidRDefault="0045718F"/>
    <w:p w14:paraId="3DFD34C8" w14:textId="77777777" w:rsidR="0045718F" w:rsidRDefault="0045718F"/>
    <w:p w14:paraId="35DEC362" w14:textId="77777777" w:rsidR="0045718F" w:rsidRDefault="0045718F"/>
    <w:p w14:paraId="3DFA6191" w14:textId="77777777" w:rsidR="0045718F" w:rsidRDefault="0045718F"/>
    <w:p w14:paraId="497DBEC8" w14:textId="77777777" w:rsidR="0045718F" w:rsidRDefault="0045718F"/>
    <w:p w14:paraId="780CE6F4" w14:textId="77777777" w:rsidR="0045718F" w:rsidRDefault="0045718F"/>
    <w:p w14:paraId="220518DA" w14:textId="77777777" w:rsidR="0045718F" w:rsidRDefault="0045718F"/>
    <w:p w14:paraId="38972090" w14:textId="77777777" w:rsidR="0045718F" w:rsidRDefault="0045718F"/>
    <w:p w14:paraId="18C90517" w14:textId="77777777" w:rsidR="0045718F" w:rsidRDefault="0045718F"/>
    <w:p w14:paraId="72D4EF7C" w14:textId="77777777" w:rsidR="0045718F" w:rsidRDefault="0045718F"/>
    <w:p w14:paraId="6DF467B9" w14:textId="77777777" w:rsidR="0045718F" w:rsidRDefault="0045718F"/>
    <w:p w14:paraId="543C11D4" w14:textId="77777777" w:rsidR="0045718F" w:rsidRDefault="0045718F"/>
    <w:p w14:paraId="1F84C1F7" w14:textId="77777777" w:rsidR="0045718F" w:rsidRDefault="0045718F"/>
    <w:p w14:paraId="4311F34D" w14:textId="77777777" w:rsidR="0045718F" w:rsidRDefault="0045718F"/>
    <w:p w14:paraId="22AFB142" w14:textId="77777777" w:rsidR="0045718F" w:rsidRDefault="0045718F"/>
    <w:p w14:paraId="492FF41D" w14:textId="77777777" w:rsidR="0045718F" w:rsidRDefault="0045718F"/>
    <w:p w14:paraId="4FB4CCC8" w14:textId="77777777" w:rsidR="0045718F" w:rsidRDefault="0045718F"/>
    <w:p w14:paraId="66210319" w14:textId="4F3B16DC" w:rsidR="0045718F" w:rsidRDefault="0045718F"/>
    <w:p w14:paraId="28E8E33E" w14:textId="77777777" w:rsidR="00837CBC" w:rsidRDefault="00837CBC"/>
    <w:p w14:paraId="1B80CC3F" w14:textId="77777777" w:rsidR="0045718F" w:rsidRDefault="0045718F"/>
    <w:p w14:paraId="37285186" w14:textId="77777777" w:rsidR="0045718F" w:rsidRDefault="0045718F"/>
    <w:p w14:paraId="20CC43D8" w14:textId="77777777" w:rsidR="0045718F" w:rsidRDefault="0045718F"/>
    <w:p w14:paraId="52A0F5B0" w14:textId="77777777" w:rsidR="00CA08A9" w:rsidRDefault="00CA08A9"/>
    <w:p w14:paraId="03FE3BFB" w14:textId="77777777" w:rsidR="00CA08A9" w:rsidRDefault="00CA08A9"/>
    <w:p w14:paraId="4B4FB3E5" w14:textId="77777777" w:rsidR="00CA08A9" w:rsidRDefault="00CA08A9"/>
    <w:p w14:paraId="4BB53C5F" w14:textId="77777777" w:rsidR="00CA08A9" w:rsidRDefault="00CA08A9"/>
    <w:p w14:paraId="02D9DCBC" w14:textId="77777777" w:rsidR="00CA08A9" w:rsidRDefault="00CA08A9"/>
    <w:p w14:paraId="7AF5D210" w14:textId="77777777" w:rsidR="00CA08A9" w:rsidRDefault="00CA08A9"/>
    <w:p w14:paraId="4388B1BE" w14:textId="77777777" w:rsidR="00CA08A9" w:rsidRDefault="00CA08A9"/>
    <w:p w14:paraId="6E178F3A" w14:textId="77777777" w:rsidR="00CA08A9" w:rsidRDefault="00CA08A9"/>
    <w:p w14:paraId="3829E3DA" w14:textId="72D1EFBF" w:rsidR="0045718F" w:rsidRDefault="0045718F"/>
    <w:p w14:paraId="3A16ED20" w14:textId="77777777" w:rsidR="006E319A" w:rsidRPr="00EC3B1E" w:rsidRDefault="006E319A" w:rsidP="006E319A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lang w:val="en-US"/>
        </w:rPr>
      </w:pPr>
      <w:r w:rsidRPr="00EC3B1E">
        <w:rPr>
          <w:b/>
          <w:color w:val="000000"/>
          <w:lang w:val="kk-KZ"/>
        </w:rPr>
        <w:lastRenderedPageBreak/>
        <w:t>ОБЩИЕ ПОЛОЖЕНИЯ</w:t>
      </w:r>
    </w:p>
    <w:p w14:paraId="1C93B0AE" w14:textId="77777777" w:rsidR="0045718F" w:rsidRDefault="0045718F"/>
    <w:p w14:paraId="68EDC4B2" w14:textId="348175E7" w:rsidR="006E319A" w:rsidRDefault="00C67E55" w:rsidP="004516E7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>Положение по адаптации иностранных обучающихся</w:t>
      </w:r>
      <w:r w:rsidR="006E319A" w:rsidRPr="00F62C71">
        <w:rPr>
          <w:color w:val="000000"/>
          <w:lang w:val="kk-KZ"/>
        </w:rPr>
        <w:t xml:space="preserve"> </w:t>
      </w:r>
      <w:r w:rsidR="006E319A" w:rsidRPr="00F62C71">
        <w:rPr>
          <w:color w:val="000000"/>
        </w:rPr>
        <w:t xml:space="preserve">Университета </w:t>
      </w:r>
      <w:r w:rsidR="006E319A">
        <w:rPr>
          <w:color w:val="000000"/>
          <w:lang w:val="kk-KZ"/>
        </w:rPr>
        <w:t xml:space="preserve">  </w:t>
      </w:r>
      <w:proofErr w:type="spellStart"/>
      <w:r w:rsidR="006E319A" w:rsidRPr="00F62C71">
        <w:rPr>
          <w:color w:val="000000"/>
        </w:rPr>
        <w:t>Есенова</w:t>
      </w:r>
      <w:proofErr w:type="spellEnd"/>
      <w:r w:rsidR="006E319A" w:rsidRPr="00F62C71">
        <w:rPr>
          <w:color w:val="000000"/>
        </w:rPr>
        <w:t xml:space="preserve"> (далее – Положение) определяет </w:t>
      </w:r>
      <w:r w:rsidR="008906C7">
        <w:rPr>
          <w:color w:val="000000"/>
        </w:rPr>
        <w:t>принципы</w:t>
      </w:r>
      <w:r w:rsidR="006E319A" w:rsidRPr="00F62C71">
        <w:rPr>
          <w:color w:val="000000"/>
        </w:rPr>
        <w:t xml:space="preserve"> и порядок </w:t>
      </w:r>
      <w:r w:rsidR="008906C7">
        <w:rPr>
          <w:color w:val="000000"/>
        </w:rPr>
        <w:t xml:space="preserve">организации </w:t>
      </w:r>
      <w:r w:rsidR="006E319A" w:rsidRPr="00F62C71">
        <w:rPr>
          <w:color w:val="000000"/>
        </w:rPr>
        <w:t>работы</w:t>
      </w:r>
      <w:r w:rsidR="006E319A">
        <w:rPr>
          <w:color w:val="000000"/>
          <w:lang w:val="kk-KZ"/>
        </w:rPr>
        <w:t xml:space="preserve"> </w:t>
      </w:r>
      <w:r w:rsidR="00CA08A9">
        <w:rPr>
          <w:color w:val="000000"/>
          <w:lang w:val="kk-KZ"/>
        </w:rPr>
        <w:t>с иност</w:t>
      </w:r>
      <w:r w:rsidR="008906C7">
        <w:rPr>
          <w:color w:val="000000"/>
          <w:lang w:val="kk-KZ"/>
        </w:rPr>
        <w:t>р</w:t>
      </w:r>
      <w:r w:rsidR="00CA08A9">
        <w:rPr>
          <w:color w:val="000000"/>
        </w:rPr>
        <w:t>а</w:t>
      </w:r>
      <w:r w:rsidR="008906C7">
        <w:rPr>
          <w:color w:val="000000"/>
          <w:lang w:val="kk-KZ"/>
        </w:rPr>
        <w:t>нными обучающимися</w:t>
      </w:r>
      <w:r w:rsidR="006E319A" w:rsidRPr="00F62C71">
        <w:rPr>
          <w:color w:val="000000"/>
          <w:lang w:val="kk-KZ"/>
        </w:rPr>
        <w:t>.</w:t>
      </w:r>
      <w:r w:rsidR="006E319A">
        <w:rPr>
          <w:color w:val="000000"/>
        </w:rPr>
        <w:t xml:space="preserve"> </w:t>
      </w:r>
    </w:p>
    <w:p w14:paraId="049FD76E" w14:textId="77777777" w:rsidR="006E319A" w:rsidRPr="00F62C71" w:rsidRDefault="006E319A" w:rsidP="004516E7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993"/>
        </w:tabs>
        <w:ind w:left="0" w:firstLine="567"/>
        <w:jc w:val="both"/>
        <w:rPr>
          <w:color w:val="000000"/>
        </w:rPr>
      </w:pPr>
      <w:r w:rsidRPr="00F62C71">
        <w:rPr>
          <w:color w:val="000000"/>
        </w:rPr>
        <w:t>Настоящее Положение разработано на основании:</w:t>
      </w:r>
    </w:p>
    <w:p w14:paraId="0318469F" w14:textId="77777777" w:rsidR="006E319A" w:rsidRPr="00342CD8" w:rsidRDefault="006E319A" w:rsidP="004516E7">
      <w:pPr>
        <w:pStyle w:val="a3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  <w:tab w:val="left" w:pos="851"/>
          <w:tab w:val="left" w:pos="993"/>
        </w:tabs>
        <w:ind w:left="0" w:firstLine="567"/>
        <w:jc w:val="both"/>
        <w:rPr>
          <w:lang w:val="kk-KZ"/>
        </w:rPr>
      </w:pPr>
      <w:r w:rsidRPr="00A44435">
        <w:t>Закона Республики Казахстан «Об образовании» от 27.07.2007 г. № 319-</w:t>
      </w:r>
      <w:r w:rsidRPr="00342CD8">
        <w:rPr>
          <w:lang w:val="en-US"/>
        </w:rPr>
        <w:t>III</w:t>
      </w:r>
      <w:r w:rsidRPr="00A44435">
        <w:t xml:space="preserve"> (с </w:t>
      </w:r>
      <w:r>
        <w:rPr>
          <w:lang w:val="kk-KZ"/>
        </w:rPr>
        <w:t xml:space="preserve">  </w:t>
      </w:r>
      <w:r w:rsidRPr="00A44435">
        <w:t>изменениями и дополнениями);</w:t>
      </w:r>
    </w:p>
    <w:p w14:paraId="5559E2F4" w14:textId="77777777" w:rsidR="006E319A" w:rsidRPr="00C52841" w:rsidRDefault="006E319A" w:rsidP="004516E7">
      <w:pPr>
        <w:pStyle w:val="a3"/>
        <w:numPr>
          <w:ilvl w:val="1"/>
          <w:numId w:val="3"/>
        </w:numPr>
        <w:tabs>
          <w:tab w:val="left" w:pos="142"/>
          <w:tab w:val="left" w:pos="709"/>
          <w:tab w:val="left" w:pos="851"/>
          <w:tab w:val="left" w:pos="993"/>
        </w:tabs>
        <w:ind w:left="0" w:firstLine="567"/>
        <w:jc w:val="both"/>
        <w:rPr>
          <w:lang w:val="kk-KZ"/>
        </w:rPr>
      </w:pPr>
      <w:r w:rsidRPr="00C52841">
        <w:rPr>
          <w:rStyle w:val="s1"/>
          <w:color w:val="000000" w:themeColor="text1"/>
        </w:rPr>
        <w:t>Закона Республики Казахстан «О государственной молодежной политике</w:t>
      </w:r>
      <w:r w:rsidRPr="00C52841">
        <w:rPr>
          <w:bCs/>
          <w:color w:val="000000" w:themeColor="text1"/>
        </w:rPr>
        <w:t>» о</w:t>
      </w:r>
      <w:r w:rsidRPr="00C52841">
        <w:rPr>
          <w:color w:val="000000" w:themeColor="text1"/>
          <w:shd w:val="clear" w:color="auto" w:fill="FFFFFF"/>
        </w:rPr>
        <w:t xml:space="preserve">т </w:t>
      </w:r>
      <w:r>
        <w:rPr>
          <w:color w:val="000000" w:themeColor="text1"/>
          <w:shd w:val="clear" w:color="auto" w:fill="FFFFFF"/>
          <w:lang w:val="kk-KZ"/>
        </w:rPr>
        <w:t>0</w:t>
      </w:r>
      <w:r>
        <w:rPr>
          <w:color w:val="000000" w:themeColor="text1"/>
          <w:shd w:val="clear" w:color="auto" w:fill="FFFFFF"/>
        </w:rPr>
        <w:t>9.02</w:t>
      </w:r>
      <w:r>
        <w:rPr>
          <w:color w:val="000000" w:themeColor="text1"/>
          <w:shd w:val="clear" w:color="auto" w:fill="FFFFFF"/>
          <w:lang w:val="kk-KZ"/>
        </w:rPr>
        <w:t>.</w:t>
      </w:r>
      <w:r w:rsidRPr="00C52841">
        <w:rPr>
          <w:color w:val="000000" w:themeColor="text1"/>
          <w:shd w:val="clear" w:color="auto" w:fill="FFFFFF"/>
        </w:rPr>
        <w:t>2015 года № 285-V ЗРК</w:t>
      </w:r>
      <w:r w:rsidRPr="00C52841">
        <w:rPr>
          <w:rFonts w:ascii="Arial" w:hAnsi="Arial" w:cs="Arial"/>
          <w:color w:val="202124"/>
          <w:shd w:val="clear" w:color="auto" w:fill="FFFFFF"/>
        </w:rPr>
        <w:t>.</w:t>
      </w:r>
      <w:r w:rsidRPr="00C52841">
        <w:rPr>
          <w:rStyle w:val="s3"/>
          <w:rFonts w:ascii="Arial" w:hAnsi="Arial" w:cs="Arial"/>
          <w:color w:val="202124"/>
          <w:shd w:val="clear" w:color="auto" w:fill="FFFFFF"/>
        </w:rPr>
        <w:t xml:space="preserve"> </w:t>
      </w:r>
      <w:r w:rsidRPr="00A44435">
        <w:rPr>
          <w:rStyle w:val="s3"/>
        </w:rPr>
        <w:t>(с</w:t>
      </w:r>
      <w:r w:rsidRPr="00A44435">
        <w:rPr>
          <w:rStyle w:val="apple-converted-space"/>
        </w:rPr>
        <w:t> </w:t>
      </w:r>
      <w:bookmarkStart w:id="1" w:name="SUB1000374313"/>
      <w:r w:rsidRPr="00A44435">
        <w:fldChar w:fldCharType="begin"/>
      </w:r>
      <w:r w:rsidRPr="00A44435">
        <w:instrText xml:space="preserve"> HYPERLINK "http://online.zakon.kz/Document/?link_id=1000374313" \o "СПРАВКА О ЗАКОНЕ РК ОТ 02.07.98 № 267-1" \t "_parent" </w:instrText>
      </w:r>
      <w:r w:rsidRPr="00A44435">
        <w:fldChar w:fldCharType="separate"/>
      </w:r>
      <w:r w:rsidRPr="00C52841">
        <w:rPr>
          <w:rStyle w:val="j21"/>
          <w:bdr w:val="none" w:sz="0" w:space="0" w:color="auto" w:frame="1"/>
        </w:rPr>
        <w:t>изменениями и дополнениями</w:t>
      </w:r>
      <w:r w:rsidRPr="00A44435">
        <w:fldChar w:fldCharType="end"/>
      </w:r>
      <w:bookmarkEnd w:id="1"/>
      <w:r w:rsidRPr="00A44435">
        <w:rPr>
          <w:rStyle w:val="s3"/>
        </w:rPr>
        <w:t>)</w:t>
      </w:r>
      <w:r w:rsidRPr="00A44435">
        <w:t>;</w:t>
      </w:r>
    </w:p>
    <w:p w14:paraId="74649663" w14:textId="77777777" w:rsidR="006E319A" w:rsidRPr="0098263E" w:rsidRDefault="006E319A" w:rsidP="004516E7">
      <w:pPr>
        <w:pStyle w:val="a3"/>
        <w:numPr>
          <w:ilvl w:val="1"/>
          <w:numId w:val="3"/>
        </w:numPr>
        <w:tabs>
          <w:tab w:val="left" w:pos="142"/>
          <w:tab w:val="left" w:pos="709"/>
          <w:tab w:val="left" w:pos="851"/>
          <w:tab w:val="left" w:pos="993"/>
        </w:tabs>
        <w:ind w:left="0" w:firstLine="567"/>
        <w:jc w:val="both"/>
        <w:rPr>
          <w:lang w:val="kk-KZ"/>
        </w:rPr>
      </w:pPr>
      <w:r w:rsidRPr="00C52841">
        <w:rPr>
          <w:color w:val="000000"/>
        </w:rPr>
        <w:t xml:space="preserve">Устава НАО «Каспийский университет технологии и инжиниринга имени Ш. </w:t>
      </w:r>
      <w:r>
        <w:rPr>
          <w:color w:val="000000"/>
          <w:lang w:val="kk-KZ"/>
        </w:rPr>
        <w:t xml:space="preserve"> </w:t>
      </w:r>
      <w:proofErr w:type="spellStart"/>
      <w:r w:rsidRPr="00C52841">
        <w:rPr>
          <w:color w:val="000000"/>
        </w:rPr>
        <w:t>Есенова</w:t>
      </w:r>
      <w:proofErr w:type="spellEnd"/>
      <w:r w:rsidRPr="00C52841">
        <w:rPr>
          <w:color w:val="000000"/>
        </w:rPr>
        <w:t xml:space="preserve">» </w:t>
      </w:r>
      <w:r w:rsidRPr="00C52841">
        <w:rPr>
          <w:color w:val="000000" w:themeColor="text1"/>
        </w:rPr>
        <w:t xml:space="preserve">от </w:t>
      </w:r>
      <w:r w:rsidRPr="00C52841">
        <w:rPr>
          <w:color w:val="000000" w:themeColor="text1"/>
          <w:shd w:val="clear" w:color="auto" w:fill="FFFFFF"/>
        </w:rPr>
        <w:t>04.06.2020 № 11933-1943</w:t>
      </w:r>
      <w:r w:rsidRPr="00C52841">
        <w:rPr>
          <w:color w:val="000000" w:themeColor="text1"/>
        </w:rPr>
        <w:t>;</w:t>
      </w:r>
    </w:p>
    <w:p w14:paraId="51EA4C73" w14:textId="6594F934" w:rsidR="006E319A" w:rsidRPr="0098263E" w:rsidRDefault="006E319A" w:rsidP="004516E7">
      <w:pPr>
        <w:pStyle w:val="a3"/>
        <w:numPr>
          <w:ilvl w:val="1"/>
          <w:numId w:val="3"/>
        </w:numPr>
        <w:tabs>
          <w:tab w:val="left" w:pos="142"/>
          <w:tab w:val="left" w:pos="709"/>
          <w:tab w:val="left" w:pos="851"/>
          <w:tab w:val="left" w:pos="993"/>
        </w:tabs>
        <w:ind w:left="0" w:firstLine="567"/>
        <w:jc w:val="both"/>
        <w:rPr>
          <w:lang w:val="kk-KZ"/>
        </w:rPr>
      </w:pPr>
      <w:r w:rsidRPr="0098263E">
        <w:rPr>
          <w:lang w:val="kk-KZ"/>
        </w:rPr>
        <w:t>Закон</w:t>
      </w:r>
      <w:r w:rsidR="00CA08A9">
        <w:rPr>
          <w:lang w:val="kk-KZ"/>
        </w:rPr>
        <w:t>а</w:t>
      </w:r>
      <w:r w:rsidRPr="0098263E">
        <w:rPr>
          <w:lang w:val="kk-KZ"/>
        </w:rPr>
        <w:t xml:space="preserve"> Республики Казахстан  «О противодействии коррупции» от 18.11.2015 года № 410-V ЗРК.</w:t>
      </w:r>
    </w:p>
    <w:p w14:paraId="2483B49E" w14:textId="686E2C5A" w:rsidR="006E319A" w:rsidRDefault="006E319A" w:rsidP="004516E7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567"/>
        <w:jc w:val="both"/>
        <w:rPr>
          <w:color w:val="000000"/>
        </w:rPr>
      </w:pPr>
      <w:r w:rsidRPr="007F2C9D">
        <w:rPr>
          <w:color w:val="000000"/>
        </w:rPr>
        <w:t>Управление</w:t>
      </w:r>
      <w:r w:rsidR="00CA08A9">
        <w:rPr>
          <w:color w:val="000000"/>
        </w:rPr>
        <w:t xml:space="preserve"> </w:t>
      </w:r>
      <w:r w:rsidRPr="007F2C9D">
        <w:rPr>
          <w:color w:val="000000"/>
        </w:rPr>
        <w:t>социальной поддержк</w:t>
      </w:r>
      <w:r w:rsidR="00CA08A9">
        <w:rPr>
          <w:color w:val="000000"/>
        </w:rPr>
        <w:t>и</w:t>
      </w:r>
      <w:r w:rsidRPr="007F2C9D">
        <w:rPr>
          <w:color w:val="000000"/>
        </w:rPr>
        <w:t xml:space="preserve"> и развити</w:t>
      </w:r>
      <w:r w:rsidR="00CA08A9">
        <w:rPr>
          <w:color w:val="000000"/>
        </w:rPr>
        <w:t>я</w:t>
      </w:r>
      <w:r w:rsidRPr="007F2C9D">
        <w:rPr>
          <w:color w:val="000000"/>
        </w:rPr>
        <w:t xml:space="preserve"> молодежи является структурным подразделением университета, организующи</w:t>
      </w:r>
      <w:r w:rsidR="00CA08A9">
        <w:rPr>
          <w:color w:val="000000"/>
        </w:rPr>
        <w:t>м</w:t>
      </w:r>
      <w:r w:rsidRPr="007F2C9D">
        <w:rPr>
          <w:color w:val="000000"/>
        </w:rPr>
        <w:t xml:space="preserve"> воспитательную и социальную работу университета </w:t>
      </w:r>
      <w:proofErr w:type="spellStart"/>
      <w:r w:rsidRPr="007F2C9D">
        <w:rPr>
          <w:color w:val="000000"/>
        </w:rPr>
        <w:t>Есенова</w:t>
      </w:r>
      <w:proofErr w:type="spellEnd"/>
      <w:r w:rsidRPr="007F2C9D">
        <w:rPr>
          <w:color w:val="000000"/>
        </w:rPr>
        <w:t xml:space="preserve"> для реализации государственной молодежной политики.</w:t>
      </w:r>
    </w:p>
    <w:p w14:paraId="6BB4C6E5" w14:textId="62F5B3B7" w:rsidR="00B23AAD" w:rsidRDefault="006E319A" w:rsidP="004516E7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567"/>
        <w:jc w:val="both"/>
        <w:rPr>
          <w:color w:val="000000"/>
        </w:rPr>
      </w:pPr>
      <w:r w:rsidRPr="007F2C9D">
        <w:rPr>
          <w:color w:val="000000"/>
        </w:rPr>
        <w:t>Положение</w:t>
      </w:r>
      <w:r w:rsidR="00837CBC">
        <w:rPr>
          <w:color w:val="000000"/>
          <w:lang w:val="kk-KZ"/>
        </w:rPr>
        <w:t xml:space="preserve"> </w:t>
      </w:r>
      <w:r w:rsidRPr="007F2C9D">
        <w:rPr>
          <w:color w:val="000000"/>
        </w:rPr>
        <w:t>определяет деятельность управления, которая заключается в реализации социальной и молодежной политики университета в качестве неотъемлемой части образовательного процесса, ориентированного на формирование у студентов широкого набора социокультурных компетенций, высокой гражданской культуры, патриотизма, здорового образа жизни, способности к творчеству и самореализации, а также обеспечение мер социальной поддержки обучающихся.</w:t>
      </w:r>
    </w:p>
    <w:p w14:paraId="113F338F" w14:textId="77777777" w:rsidR="001B4FFC" w:rsidRDefault="001B4FFC" w:rsidP="001B4F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/>
        </w:rPr>
      </w:pPr>
    </w:p>
    <w:p w14:paraId="40A9ABDF" w14:textId="77777777" w:rsidR="001B4FFC" w:rsidRPr="001B4FFC" w:rsidRDefault="001B4FFC" w:rsidP="001B4FFC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center"/>
        <w:rPr>
          <w:color w:val="000000"/>
        </w:rPr>
      </w:pPr>
      <w:r w:rsidRPr="001B4FFC">
        <w:rPr>
          <w:rFonts w:ascii="Times" w:eastAsia="Times" w:hAnsi="Times" w:cs="Times"/>
          <w:b/>
          <w:caps/>
          <w:color w:val="000000"/>
        </w:rPr>
        <w:t>Сокращения и обозначения</w:t>
      </w:r>
    </w:p>
    <w:p w14:paraId="48336952" w14:textId="77777777" w:rsidR="001B4FFC" w:rsidRDefault="001B4FFC" w:rsidP="001B4F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center"/>
        <w:rPr>
          <w:color w:val="000000"/>
        </w:rPr>
      </w:pPr>
    </w:p>
    <w:tbl>
      <w:tblPr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006"/>
        <w:gridCol w:w="356"/>
        <w:gridCol w:w="5994"/>
      </w:tblGrid>
      <w:tr w:rsidR="00601A03" w14:paraId="7B98B359" w14:textId="77777777" w:rsidTr="009B5AFD">
        <w:tc>
          <w:tcPr>
            <w:tcW w:w="3006" w:type="dxa"/>
            <w:shd w:val="clear" w:color="auto" w:fill="auto"/>
          </w:tcPr>
          <w:p w14:paraId="775C4A6C" w14:textId="77777777" w:rsidR="00601A03" w:rsidRDefault="00601A03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Университет </w:t>
            </w:r>
            <w:proofErr w:type="spellStart"/>
            <w:r>
              <w:rPr>
                <w:color w:val="000000"/>
              </w:rPr>
              <w:t>Есенова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56" w:type="dxa"/>
            <w:shd w:val="clear" w:color="auto" w:fill="auto"/>
          </w:tcPr>
          <w:p w14:paraId="2AA0170F" w14:textId="77777777" w:rsidR="00601A03" w:rsidRDefault="00601A03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994" w:type="dxa"/>
            <w:shd w:val="clear" w:color="auto" w:fill="auto"/>
          </w:tcPr>
          <w:p w14:paraId="5AA15DCF" w14:textId="77777777" w:rsidR="00601A03" w:rsidRDefault="00601A03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НАО «Каспийский университет технологий и инжиниринга имени Ш. </w:t>
            </w:r>
            <w:proofErr w:type="spellStart"/>
            <w:r>
              <w:rPr>
                <w:color w:val="000000"/>
              </w:rPr>
              <w:t>Есенова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601A03" w:rsidRPr="00224A34" w14:paraId="40F6F779" w14:textId="77777777" w:rsidTr="009B5AFD">
        <w:tc>
          <w:tcPr>
            <w:tcW w:w="3006" w:type="dxa"/>
            <w:shd w:val="clear" w:color="auto" w:fill="auto"/>
          </w:tcPr>
          <w:p w14:paraId="2C2565C7" w14:textId="77777777" w:rsidR="00601A03" w:rsidRDefault="00601A03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1B9F">
              <w:rPr>
                <w:sz w:val="28"/>
                <w:szCs w:val="28"/>
              </w:rPr>
              <w:t>РК</w:t>
            </w:r>
          </w:p>
        </w:tc>
        <w:tc>
          <w:tcPr>
            <w:tcW w:w="356" w:type="dxa"/>
            <w:shd w:val="clear" w:color="auto" w:fill="auto"/>
          </w:tcPr>
          <w:p w14:paraId="31BE544B" w14:textId="77777777" w:rsidR="00601A03" w:rsidRDefault="00601A03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1B9F">
              <w:rPr>
                <w:sz w:val="28"/>
                <w:szCs w:val="28"/>
              </w:rPr>
              <w:t>–</w:t>
            </w:r>
          </w:p>
        </w:tc>
        <w:tc>
          <w:tcPr>
            <w:tcW w:w="5994" w:type="dxa"/>
            <w:shd w:val="clear" w:color="auto" w:fill="auto"/>
          </w:tcPr>
          <w:p w14:paraId="6DB48248" w14:textId="77777777" w:rsidR="00601A03" w:rsidRPr="00224A34" w:rsidRDefault="00601A03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24A34">
              <w:t>Республика Казахстан</w:t>
            </w:r>
          </w:p>
        </w:tc>
      </w:tr>
      <w:tr w:rsidR="00601A03" w:rsidRPr="00326299" w14:paraId="757B7E8A" w14:textId="77777777" w:rsidTr="009B5AFD">
        <w:tc>
          <w:tcPr>
            <w:tcW w:w="3006" w:type="dxa"/>
            <w:shd w:val="clear" w:color="auto" w:fill="auto"/>
          </w:tcPr>
          <w:p w14:paraId="5D80A569" w14:textId="77777777" w:rsidR="00601A03" w:rsidRPr="00326299" w:rsidRDefault="00601A03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26299">
              <w:rPr>
                <w:color w:val="000000"/>
              </w:rPr>
              <w:t>МОН РК</w:t>
            </w:r>
          </w:p>
        </w:tc>
        <w:tc>
          <w:tcPr>
            <w:tcW w:w="356" w:type="dxa"/>
            <w:shd w:val="clear" w:color="auto" w:fill="auto"/>
          </w:tcPr>
          <w:p w14:paraId="2B569FC9" w14:textId="77777777" w:rsidR="00601A03" w:rsidRPr="00326299" w:rsidRDefault="00601A03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26299">
              <w:rPr>
                <w:color w:val="000000"/>
              </w:rPr>
              <w:t>–</w:t>
            </w:r>
          </w:p>
        </w:tc>
        <w:tc>
          <w:tcPr>
            <w:tcW w:w="5994" w:type="dxa"/>
            <w:shd w:val="clear" w:color="auto" w:fill="auto"/>
          </w:tcPr>
          <w:p w14:paraId="353CB86A" w14:textId="77777777" w:rsidR="00601A03" w:rsidRPr="00326299" w:rsidRDefault="00601A03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26299">
              <w:rPr>
                <w:color w:val="000000"/>
              </w:rPr>
              <w:t>Министерство образования и науки Республики Казахстан</w:t>
            </w:r>
          </w:p>
        </w:tc>
      </w:tr>
      <w:tr w:rsidR="00601A03" w:rsidRPr="00326299" w14:paraId="37F9D3DF" w14:textId="77777777" w:rsidTr="009B5AFD">
        <w:tc>
          <w:tcPr>
            <w:tcW w:w="3006" w:type="dxa"/>
            <w:shd w:val="clear" w:color="auto" w:fill="auto"/>
          </w:tcPr>
          <w:p w14:paraId="1DB271A4" w14:textId="77777777" w:rsidR="00601A03" w:rsidRPr="00326299" w:rsidRDefault="00601A03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УСПРМ</w:t>
            </w:r>
          </w:p>
        </w:tc>
        <w:tc>
          <w:tcPr>
            <w:tcW w:w="356" w:type="dxa"/>
            <w:shd w:val="clear" w:color="auto" w:fill="auto"/>
          </w:tcPr>
          <w:p w14:paraId="61BE5DA5" w14:textId="77777777" w:rsidR="00601A03" w:rsidRPr="00326299" w:rsidRDefault="00601A03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26299">
              <w:rPr>
                <w:color w:val="000000"/>
              </w:rPr>
              <w:t>–</w:t>
            </w:r>
          </w:p>
        </w:tc>
        <w:tc>
          <w:tcPr>
            <w:tcW w:w="5994" w:type="dxa"/>
            <w:shd w:val="clear" w:color="auto" w:fill="auto"/>
          </w:tcPr>
          <w:p w14:paraId="5F1B5E34" w14:textId="6FCD0E2A" w:rsidR="00601A03" w:rsidRPr="00326299" w:rsidRDefault="00601A03" w:rsidP="00CA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социальной поддержк</w:t>
            </w:r>
            <w:r w:rsidR="00CA08A9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и развити</w:t>
            </w:r>
            <w:r w:rsidR="00CA08A9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молодежи</w:t>
            </w:r>
          </w:p>
        </w:tc>
      </w:tr>
      <w:tr w:rsidR="00601A03" w:rsidRPr="006669A1" w14:paraId="395AB162" w14:textId="77777777" w:rsidTr="009B5AFD">
        <w:tc>
          <w:tcPr>
            <w:tcW w:w="3006" w:type="dxa"/>
            <w:shd w:val="clear" w:color="auto" w:fill="auto"/>
          </w:tcPr>
          <w:p w14:paraId="0641E9D5" w14:textId="77777777" w:rsidR="00601A03" w:rsidRPr="00504F99" w:rsidRDefault="00601A03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Вице-президент по СДСО</w:t>
            </w:r>
          </w:p>
        </w:tc>
        <w:tc>
          <w:tcPr>
            <w:tcW w:w="356" w:type="dxa"/>
            <w:shd w:val="clear" w:color="auto" w:fill="auto"/>
          </w:tcPr>
          <w:p w14:paraId="29B43F5C" w14:textId="77777777" w:rsidR="00601A03" w:rsidRPr="00504F99" w:rsidRDefault="00601A03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04F99">
              <w:t>–</w:t>
            </w:r>
          </w:p>
        </w:tc>
        <w:tc>
          <w:tcPr>
            <w:tcW w:w="5994" w:type="dxa"/>
            <w:shd w:val="clear" w:color="auto" w:fill="auto"/>
          </w:tcPr>
          <w:p w14:paraId="02EF81FE" w14:textId="77777777" w:rsidR="00601A03" w:rsidRPr="006669A1" w:rsidRDefault="00601A03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Вице-президент по студенческим делам и связью с общественностью</w:t>
            </w:r>
          </w:p>
        </w:tc>
      </w:tr>
      <w:tr w:rsidR="00601A03" w:rsidRPr="00326299" w14:paraId="5FEA8BCC" w14:textId="77777777" w:rsidTr="009B5AFD">
        <w:trPr>
          <w:trHeight w:val="80"/>
        </w:trPr>
        <w:tc>
          <w:tcPr>
            <w:tcW w:w="3006" w:type="dxa"/>
            <w:shd w:val="clear" w:color="auto" w:fill="auto"/>
          </w:tcPr>
          <w:p w14:paraId="46D15432" w14:textId="77777777" w:rsidR="00601A03" w:rsidRDefault="00601A03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26299">
              <w:rPr>
                <w:color w:val="000000"/>
              </w:rPr>
              <w:t xml:space="preserve">ППС </w:t>
            </w:r>
          </w:p>
          <w:p w14:paraId="19E74BCA" w14:textId="77777777" w:rsidR="001003A0" w:rsidRDefault="001003A0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ОР</w:t>
            </w:r>
          </w:p>
          <w:p w14:paraId="6753DAB6" w14:textId="4DEB63D8" w:rsidR="008A6C50" w:rsidRPr="001003A0" w:rsidRDefault="008A6C50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ИУП</w:t>
            </w:r>
          </w:p>
        </w:tc>
        <w:tc>
          <w:tcPr>
            <w:tcW w:w="356" w:type="dxa"/>
            <w:shd w:val="clear" w:color="auto" w:fill="auto"/>
          </w:tcPr>
          <w:p w14:paraId="0F65BB6C" w14:textId="77777777" w:rsidR="00601A03" w:rsidRDefault="00601A03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26299">
              <w:rPr>
                <w:color w:val="000000"/>
              </w:rPr>
              <w:t>–</w:t>
            </w:r>
          </w:p>
          <w:p w14:paraId="5E48CF73" w14:textId="77777777" w:rsidR="001003A0" w:rsidRDefault="001003A0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26299">
              <w:rPr>
                <w:color w:val="000000"/>
              </w:rPr>
              <w:t>–</w:t>
            </w:r>
          </w:p>
          <w:p w14:paraId="16FA6E5B" w14:textId="2A4B6371" w:rsidR="008A6C50" w:rsidRPr="00326299" w:rsidRDefault="008A6C50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26299">
              <w:rPr>
                <w:color w:val="000000"/>
              </w:rPr>
              <w:t>–</w:t>
            </w:r>
          </w:p>
        </w:tc>
        <w:tc>
          <w:tcPr>
            <w:tcW w:w="5994" w:type="dxa"/>
            <w:shd w:val="clear" w:color="auto" w:fill="auto"/>
          </w:tcPr>
          <w:p w14:paraId="71DC6FB7" w14:textId="6E126C40" w:rsidR="001003A0" w:rsidRDefault="00601A03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jc w:val="both"/>
              <w:rPr>
                <w:color w:val="000000"/>
              </w:rPr>
            </w:pPr>
            <w:r w:rsidRPr="00326299">
              <w:rPr>
                <w:color w:val="000000"/>
              </w:rPr>
              <w:t>профессорско-преподавательский состав</w:t>
            </w:r>
          </w:p>
          <w:p w14:paraId="038CDD93" w14:textId="77777777" w:rsidR="001003A0" w:rsidRDefault="001003A0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Отдел регистрации</w:t>
            </w:r>
          </w:p>
          <w:p w14:paraId="206864AA" w14:textId="4E884CB2" w:rsidR="008A6C50" w:rsidRPr="001003A0" w:rsidRDefault="008A6C50" w:rsidP="009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Индивидуальный учебный план</w:t>
            </w:r>
          </w:p>
        </w:tc>
      </w:tr>
    </w:tbl>
    <w:p w14:paraId="4401FA3C" w14:textId="77777777" w:rsidR="001B4FFC" w:rsidRDefault="001B4FFC" w:rsidP="001B4F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center"/>
        <w:rPr>
          <w:color w:val="000000"/>
        </w:rPr>
      </w:pPr>
    </w:p>
    <w:p w14:paraId="1AE9A392" w14:textId="4908B860" w:rsidR="00587A66" w:rsidRPr="0088349C" w:rsidRDefault="00587A66" w:rsidP="0088349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aps/>
          <w:color w:val="000000"/>
          <w:lang w:val="kk-KZ"/>
        </w:rPr>
      </w:pPr>
      <w:r w:rsidRPr="0088349C">
        <w:rPr>
          <w:rFonts w:ascii="Times" w:eastAsia="Times" w:hAnsi="Times" w:cs="Times"/>
          <w:b/>
          <w:caps/>
          <w:color w:val="000000"/>
          <w:lang w:val="kk-KZ"/>
        </w:rPr>
        <w:t>Основные направления</w:t>
      </w:r>
    </w:p>
    <w:p w14:paraId="18888951" w14:textId="77777777" w:rsidR="0088349C" w:rsidRPr="0088349C" w:rsidRDefault="0088349C" w:rsidP="0088349C">
      <w:pPr>
        <w:pStyle w:val="a3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aps/>
          <w:color w:val="000000"/>
          <w:lang w:val="kk-KZ"/>
        </w:rPr>
      </w:pPr>
    </w:p>
    <w:p w14:paraId="1034CE5E" w14:textId="43B1312E" w:rsidR="00EE56E9" w:rsidRDefault="00837CBC" w:rsidP="005D70E9">
      <w:pPr>
        <w:pStyle w:val="a3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lang w:val="kk-KZ"/>
        </w:rPr>
      </w:pPr>
      <w:r>
        <w:rPr>
          <w:lang w:val="kk-KZ"/>
        </w:rPr>
        <w:t xml:space="preserve">3.1. </w:t>
      </w:r>
      <w:r w:rsidR="0097275A">
        <w:t>Деятельность</w:t>
      </w:r>
      <w:r>
        <w:rPr>
          <w:lang w:val="kk-KZ"/>
        </w:rPr>
        <w:t xml:space="preserve"> </w:t>
      </w:r>
      <w:r w:rsidR="00BA1AE1">
        <w:t>п</w:t>
      </w:r>
      <w:r w:rsidR="0097275A">
        <w:t xml:space="preserve">о адаптации иностранных обучающихся включает основные направления: </w:t>
      </w:r>
      <w:r w:rsidR="00483915">
        <w:rPr>
          <w:lang w:val="kk-KZ"/>
        </w:rPr>
        <w:t xml:space="preserve"> </w:t>
      </w:r>
      <w:r w:rsidR="000F55FD">
        <w:rPr>
          <w:lang w:val="kk-KZ"/>
        </w:rPr>
        <w:t xml:space="preserve">                      </w:t>
      </w:r>
    </w:p>
    <w:p w14:paraId="54DD93B6" w14:textId="77777777" w:rsidR="00745FD2" w:rsidRPr="00EE56E9" w:rsidRDefault="0097275A" w:rsidP="004516E7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lang w:val="kk-KZ"/>
        </w:rPr>
      </w:pPr>
      <w:r>
        <w:t xml:space="preserve">Организационно-методическое и информационное сопровождение образовательного процесса предусматривает: </w:t>
      </w:r>
    </w:p>
    <w:p w14:paraId="5378835C" w14:textId="77777777" w:rsidR="00EF1A7A" w:rsidRDefault="0097275A" w:rsidP="00FB092C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>
        <w:t>организацию, координацию деятельности всех структу</w:t>
      </w:r>
      <w:r w:rsidR="00587A66">
        <w:t xml:space="preserve">рных подразделений университета </w:t>
      </w:r>
      <w:r w:rsidR="00587A66">
        <w:rPr>
          <w:lang w:val="kk-KZ"/>
        </w:rPr>
        <w:t>Есенова</w:t>
      </w:r>
      <w:r w:rsidR="000F55FD">
        <w:rPr>
          <w:lang w:val="kk-KZ"/>
        </w:rPr>
        <w:t xml:space="preserve"> </w:t>
      </w:r>
      <w:r>
        <w:t xml:space="preserve">по планированию работы (в рамках программы), её анализу и коррекции; </w:t>
      </w:r>
    </w:p>
    <w:p w14:paraId="51543CE2" w14:textId="77777777" w:rsidR="00EF1A7A" w:rsidRDefault="0097275A" w:rsidP="00FB092C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>
        <w:t xml:space="preserve">актуализацию информации на сайте, создание и распространение информационных материалов, отражающих содержание, направление и формы жизнедеятельности студенческой молодёжи университета </w:t>
      </w:r>
      <w:r w:rsidR="00EF1A7A">
        <w:rPr>
          <w:lang w:val="kk-KZ"/>
        </w:rPr>
        <w:t xml:space="preserve">Есенова </w:t>
      </w:r>
      <w:r>
        <w:t xml:space="preserve">(информационные стенды, газеты, бюллетени, интернет-сайты и др.); </w:t>
      </w:r>
    </w:p>
    <w:p w14:paraId="27B0897D" w14:textId="77777777" w:rsidR="00483915" w:rsidRDefault="0097275A" w:rsidP="00FB092C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>
        <w:lastRenderedPageBreak/>
        <w:t xml:space="preserve">создание условий для ознакомления обучающихся со спецификой учебного процесса в университете (собрания, индивидуальные и групповые беседы, консультирование по соблюдению правил внутреннего распорядка, организации умственного труда, режиму труда и отдыха и др.). </w:t>
      </w:r>
    </w:p>
    <w:p w14:paraId="3A973CA7" w14:textId="77777777" w:rsidR="005D685F" w:rsidRDefault="0097275A" w:rsidP="004516E7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276" w:hanging="709"/>
        <w:jc w:val="both"/>
      </w:pPr>
      <w:r>
        <w:t xml:space="preserve">Языковая адаптация иностранных обучающихся предполагает: </w:t>
      </w:r>
    </w:p>
    <w:p w14:paraId="56FEAE01" w14:textId="77777777" w:rsidR="00717718" w:rsidRDefault="0097275A" w:rsidP="009D7EE6">
      <w:pPr>
        <w:pStyle w:val="a3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>
        <w:t>использован</w:t>
      </w:r>
      <w:r w:rsidR="00421A0C">
        <w:t>ие системы преподавания казахского</w:t>
      </w:r>
      <w:r>
        <w:t xml:space="preserve"> языка как иностранного; </w:t>
      </w:r>
    </w:p>
    <w:p w14:paraId="03664651" w14:textId="77777777" w:rsidR="000F55FD" w:rsidRDefault="0097275A" w:rsidP="009D7EE6">
      <w:pPr>
        <w:pStyle w:val="a3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>
        <w:t xml:space="preserve">обеспечение условий для проведения дополнительных занятий для иностранных студентов; </w:t>
      </w:r>
    </w:p>
    <w:p w14:paraId="05A43EC3" w14:textId="77777777" w:rsidR="00483915" w:rsidRDefault="0097275A" w:rsidP="009D7EE6">
      <w:pPr>
        <w:pStyle w:val="a3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>
        <w:t xml:space="preserve">работу волонтерских отрядов из числа иностранных студентов старших курсов, способствующую оптимизации взаимодействия студентов с участниками образовательного процесса (преподавателями, студентами). </w:t>
      </w:r>
    </w:p>
    <w:p w14:paraId="09086E33" w14:textId="77777777" w:rsidR="00A7205A" w:rsidRDefault="0097275A" w:rsidP="004516E7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jc w:val="both"/>
      </w:pPr>
      <w:r>
        <w:t xml:space="preserve">Социально-педагогическое и психологическое сопровождение процесса </w:t>
      </w:r>
      <w:r w:rsidR="004F1A52">
        <w:rPr>
          <w:lang w:val="kk-KZ"/>
        </w:rPr>
        <w:t xml:space="preserve">  </w:t>
      </w:r>
      <w:r w:rsidR="00F44AE6">
        <w:t xml:space="preserve">адаптации </w:t>
      </w:r>
      <w:r>
        <w:t xml:space="preserve">иностранных студентов способствует: </w:t>
      </w:r>
    </w:p>
    <w:p w14:paraId="23784636" w14:textId="77777777" w:rsidR="00BE1FD9" w:rsidRDefault="0097275A" w:rsidP="009D7EE6">
      <w:pPr>
        <w:pStyle w:val="a3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>
        <w:t xml:space="preserve">обеспечению социальных гарантий иностранным обучающимся; </w:t>
      </w:r>
    </w:p>
    <w:p w14:paraId="582A5B7C" w14:textId="77777777" w:rsidR="00A7205A" w:rsidRDefault="0097275A" w:rsidP="009D7EE6">
      <w:pPr>
        <w:pStyle w:val="a3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>
        <w:t xml:space="preserve">развитию системы морального и материального поощрения; </w:t>
      </w:r>
    </w:p>
    <w:p w14:paraId="6C048407" w14:textId="77777777" w:rsidR="00A7205A" w:rsidRDefault="0097275A" w:rsidP="009D7EE6">
      <w:pPr>
        <w:pStyle w:val="a3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>
        <w:t xml:space="preserve">профилактике состояний дезадаптации («телефон доверия», интернет-ресурс, тренинги и практикумы, индивидуальное и групповое консультирование и др.); </w:t>
      </w:r>
    </w:p>
    <w:p w14:paraId="0449F489" w14:textId="77777777" w:rsidR="00483915" w:rsidRDefault="0097275A" w:rsidP="009D7EE6">
      <w:pPr>
        <w:pStyle w:val="a3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>
        <w:t xml:space="preserve">содействию в профессиональной адаптации иностранных студентов. </w:t>
      </w:r>
    </w:p>
    <w:p w14:paraId="2436E624" w14:textId="7FB8857A" w:rsidR="00A7205A" w:rsidRDefault="0097275A" w:rsidP="004516E7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276" w:hanging="720"/>
        <w:jc w:val="both"/>
      </w:pPr>
      <w:r>
        <w:t xml:space="preserve">Культурно-досуговая деятельность включает: </w:t>
      </w:r>
    </w:p>
    <w:p w14:paraId="6927B9A9" w14:textId="77777777" w:rsidR="00A7205A" w:rsidRDefault="0097275A" w:rsidP="009D7EE6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>
        <w:t xml:space="preserve">создание условий для участия студентов в культурной жизни университета (проведение «Недели знаний», праздника «Посвящение в студенты», фестиваля иностранных студентов, и др.); </w:t>
      </w:r>
    </w:p>
    <w:p w14:paraId="340A6648" w14:textId="3A56C727" w:rsidR="001B4FFC" w:rsidRDefault="0097275A" w:rsidP="009D7EE6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>
        <w:t xml:space="preserve">вовлечение студентов в обсуждение актуальных вопросов университетской жизни, в разнообразную деятельность </w:t>
      </w:r>
      <w:proofErr w:type="spellStart"/>
      <w:r>
        <w:t>гражданско</w:t>
      </w:r>
      <w:proofErr w:type="spellEnd"/>
      <w:r w:rsidR="00BE1FD9" w:rsidRPr="008203BC">
        <w:rPr>
          <w:lang w:val="kk-KZ"/>
        </w:rPr>
        <w:t>-</w:t>
      </w:r>
      <w:r>
        <w:t>патриотической, общественно полезной, творческой, художественной, спортивной и другой направленности.</w:t>
      </w:r>
    </w:p>
    <w:p w14:paraId="2E23004E" w14:textId="39AC6955" w:rsidR="004516E7" w:rsidRDefault="004516E7" w:rsidP="004516E7">
      <w:pPr>
        <w:pStyle w:val="a3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lang w:val="kk-KZ"/>
        </w:rPr>
      </w:pPr>
      <w:r>
        <w:rPr>
          <w:lang w:val="kk-KZ"/>
        </w:rPr>
        <w:t xml:space="preserve">3.1.5. </w:t>
      </w:r>
      <w:r w:rsidR="00E064D0">
        <w:rPr>
          <w:lang w:val="kk-KZ"/>
        </w:rPr>
        <w:t>Обеспечение общежитием:</w:t>
      </w:r>
    </w:p>
    <w:p w14:paraId="4FEE9A03" w14:textId="64461F1B" w:rsidR="00973A5C" w:rsidRDefault="00A64576" w:rsidP="00A64576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lang w:val="kk-KZ"/>
        </w:rPr>
      </w:pPr>
      <w:r>
        <w:rPr>
          <w:lang w:val="kk-KZ"/>
        </w:rPr>
        <w:t>и</w:t>
      </w:r>
      <w:r w:rsidR="0013581E">
        <w:rPr>
          <w:lang w:val="kk-KZ"/>
        </w:rPr>
        <w:t>ностранные обучающиесся из стран ближнего и дальнего зарубежья размещаются в рамках койк</w:t>
      </w:r>
      <w:r w:rsidR="00973A5C">
        <w:rPr>
          <w:lang w:val="kk-KZ"/>
        </w:rPr>
        <w:t>о-мест в общежитии университета.</w:t>
      </w:r>
      <w:r w:rsidR="0013581E">
        <w:rPr>
          <w:lang w:val="kk-KZ"/>
        </w:rPr>
        <w:t xml:space="preserve"> В целях социокультурной и психологической адаптации иностранные обучающиеся могут расселяться в комнатах общежития университет</w:t>
      </w:r>
      <w:r w:rsidR="00973A5C">
        <w:rPr>
          <w:lang w:val="kk-KZ"/>
        </w:rPr>
        <w:t xml:space="preserve">а вместе с другими обучающимися. </w:t>
      </w:r>
    </w:p>
    <w:p w14:paraId="74BD05CE" w14:textId="57ACB683" w:rsidR="00973A5C" w:rsidRPr="00973A5C" w:rsidRDefault="00A64576" w:rsidP="00A64576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lang w:val="kk-KZ"/>
        </w:rPr>
      </w:pPr>
      <w:r>
        <w:rPr>
          <w:lang w:val="kk-KZ"/>
        </w:rPr>
        <w:t>д</w:t>
      </w:r>
      <w:r w:rsidR="00973A5C">
        <w:rPr>
          <w:lang w:val="kk-KZ"/>
        </w:rPr>
        <w:t xml:space="preserve">ля заселения иностранных граждан в общежитие </w:t>
      </w:r>
      <w:r w:rsidR="00C213D5">
        <w:rPr>
          <w:lang w:val="kk-KZ"/>
        </w:rPr>
        <w:t xml:space="preserve">специалистом по социальным вопросам </w:t>
      </w:r>
      <w:r w:rsidR="00BA1AE1">
        <w:rPr>
          <w:lang w:val="kk-KZ"/>
        </w:rPr>
        <w:t>выдает</w:t>
      </w:r>
      <w:r w:rsidR="00973A5C">
        <w:rPr>
          <w:lang w:val="kk-KZ"/>
        </w:rPr>
        <w:t>ся ордер и осуществляется ознакомление с Правилами проживания в общежитии университета.</w:t>
      </w:r>
    </w:p>
    <w:p w14:paraId="0E02A27D" w14:textId="77777777" w:rsidR="0055205C" w:rsidRDefault="0055205C" w:rsidP="009D7EE6">
      <w:pPr>
        <w:pBdr>
          <w:top w:val="nil"/>
          <w:left w:val="nil"/>
          <w:bottom w:val="nil"/>
          <w:right w:val="nil"/>
          <w:between w:val="nil"/>
        </w:pBdr>
        <w:ind w:left="851" w:hanging="142"/>
        <w:jc w:val="both"/>
      </w:pPr>
    </w:p>
    <w:p w14:paraId="16205015" w14:textId="23027101" w:rsidR="002E4E39" w:rsidRDefault="00A64576" w:rsidP="00A64576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ВИЗОВАЯ ПОДДЕРЖКА ИНОСТРАННЫХ </w:t>
      </w:r>
      <w:r w:rsidR="0055205C" w:rsidRPr="0055205C">
        <w:rPr>
          <w:b/>
          <w:color w:val="000000"/>
          <w:lang w:val="kk-KZ"/>
        </w:rPr>
        <w:t xml:space="preserve"> </w:t>
      </w:r>
      <w:r>
        <w:rPr>
          <w:b/>
          <w:color w:val="000000"/>
          <w:lang w:val="kk-KZ"/>
        </w:rPr>
        <w:t>ОБУЧАЮЩИХСЯ</w:t>
      </w:r>
    </w:p>
    <w:p w14:paraId="70ACF1B8" w14:textId="77777777" w:rsidR="002E4E39" w:rsidRPr="002E4E39" w:rsidRDefault="002E4E39" w:rsidP="00433FFD">
      <w:pPr>
        <w:pBdr>
          <w:top w:val="nil"/>
          <w:left w:val="nil"/>
          <w:bottom w:val="nil"/>
          <w:right w:val="nil"/>
          <w:between w:val="nil"/>
        </w:pBdr>
        <w:ind w:left="1980"/>
        <w:jc w:val="both"/>
        <w:rPr>
          <w:b/>
          <w:color w:val="000000"/>
          <w:lang w:val="kk-KZ"/>
        </w:rPr>
      </w:pPr>
    </w:p>
    <w:p w14:paraId="35C2139C" w14:textId="46FA12C2" w:rsidR="002316EB" w:rsidRDefault="002316EB" w:rsidP="005D70E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kk-KZ"/>
        </w:rPr>
      </w:pPr>
      <w:r w:rsidRPr="002E4E39">
        <w:rPr>
          <w:lang w:val="kk-KZ"/>
        </w:rPr>
        <w:t xml:space="preserve">4.1. </w:t>
      </w:r>
      <w:r w:rsidR="00740A81">
        <w:rPr>
          <w:lang w:val="kk-KZ"/>
        </w:rPr>
        <w:t>Организаци</w:t>
      </w:r>
      <w:r w:rsidR="00BA1AE1">
        <w:rPr>
          <w:lang w:val="kk-KZ"/>
        </w:rPr>
        <w:t>ю</w:t>
      </w:r>
      <w:r w:rsidR="00740A81">
        <w:rPr>
          <w:lang w:val="kk-KZ"/>
        </w:rPr>
        <w:t xml:space="preserve"> визовой поддержки и подготовк</w:t>
      </w:r>
      <w:r w:rsidR="00BA1AE1">
        <w:rPr>
          <w:lang w:val="kk-KZ"/>
        </w:rPr>
        <w:t>у</w:t>
      </w:r>
      <w:r w:rsidR="00740A81">
        <w:rPr>
          <w:lang w:val="kk-KZ"/>
        </w:rPr>
        <w:t xml:space="preserve"> писем-приглашений, своевременную постановку иностранных граждан на миграционный учет и продление мигра</w:t>
      </w:r>
      <w:r w:rsidR="00473D03">
        <w:rPr>
          <w:lang w:val="kk-KZ"/>
        </w:rPr>
        <w:t>ционного учета, своевременно</w:t>
      </w:r>
      <w:r w:rsidR="00BA1AE1">
        <w:rPr>
          <w:lang w:val="kk-KZ"/>
        </w:rPr>
        <w:t>е</w:t>
      </w:r>
      <w:r w:rsidR="00473D03">
        <w:rPr>
          <w:lang w:val="kk-KZ"/>
        </w:rPr>
        <w:t xml:space="preserve"> вн</w:t>
      </w:r>
      <w:r w:rsidR="00BA1AE1">
        <w:rPr>
          <w:lang w:val="kk-KZ"/>
        </w:rPr>
        <w:t>есение</w:t>
      </w:r>
      <w:r w:rsidR="00473D03">
        <w:rPr>
          <w:lang w:val="kk-KZ"/>
        </w:rPr>
        <w:t xml:space="preserve"> информаци</w:t>
      </w:r>
      <w:r w:rsidR="00BA1AE1">
        <w:rPr>
          <w:lang w:val="kk-KZ"/>
        </w:rPr>
        <w:t>и</w:t>
      </w:r>
      <w:r w:rsidR="00473D03">
        <w:rPr>
          <w:lang w:val="kk-KZ"/>
        </w:rPr>
        <w:t xml:space="preserve"> об изменении паспортных данных, адреса проживания, контактах иностранных студентов в </w:t>
      </w:r>
      <w:r w:rsidR="00FE7B1C">
        <w:rPr>
          <w:lang w:val="kk-KZ"/>
        </w:rPr>
        <w:t>АИС осуществляет О</w:t>
      </w:r>
      <w:r w:rsidR="00BA1AE1">
        <w:rPr>
          <w:lang w:val="kk-KZ"/>
        </w:rPr>
        <w:t>фис регистратора</w:t>
      </w:r>
      <w:r w:rsidR="001003A0">
        <w:rPr>
          <w:lang w:val="kk-KZ"/>
        </w:rPr>
        <w:t>.</w:t>
      </w:r>
    </w:p>
    <w:p w14:paraId="3F4606E6" w14:textId="6B7B3AB1" w:rsidR="001003A0" w:rsidRDefault="001003A0" w:rsidP="005D70E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kk-KZ"/>
        </w:rPr>
      </w:pPr>
      <w:r>
        <w:rPr>
          <w:lang w:val="kk-KZ"/>
        </w:rPr>
        <w:t xml:space="preserve">4.2. </w:t>
      </w:r>
      <w:r w:rsidR="000F7814">
        <w:rPr>
          <w:lang w:val="kk-KZ"/>
        </w:rPr>
        <w:t xml:space="preserve">Иностранные абитуриенты и иностранные обучающиеся могут пересекать границу Республики </w:t>
      </w:r>
      <w:r w:rsidR="00BA1AE1">
        <w:rPr>
          <w:lang w:val="kk-KZ"/>
        </w:rPr>
        <w:t>К</w:t>
      </w:r>
      <w:r w:rsidR="000F7814">
        <w:rPr>
          <w:lang w:val="kk-KZ"/>
        </w:rPr>
        <w:t>азахстан, как правило, то</w:t>
      </w:r>
      <w:r w:rsidR="00BA1AE1">
        <w:rPr>
          <w:lang w:val="kk-KZ"/>
        </w:rPr>
        <w:t>л</w:t>
      </w:r>
      <w:r w:rsidR="000F7814">
        <w:rPr>
          <w:lang w:val="kk-KZ"/>
        </w:rPr>
        <w:t xml:space="preserve">ько при наличии визы. Срок действия визы не должен превышать срока действия, указанного в документах о приглашении, а также </w:t>
      </w:r>
      <w:r w:rsidR="00BA1AE1">
        <w:rPr>
          <w:lang w:val="kk-KZ"/>
        </w:rPr>
        <w:t xml:space="preserve">срок </w:t>
      </w:r>
      <w:r w:rsidR="000F7814">
        <w:rPr>
          <w:lang w:val="kk-KZ"/>
        </w:rPr>
        <w:t>действия визы должен истекать не менее чем за 6 месяцев до окончания срока действия паспорта иностранцев.</w:t>
      </w:r>
    </w:p>
    <w:p w14:paraId="4C8013E5" w14:textId="3D60239D" w:rsidR="000F7814" w:rsidRDefault="000F7814" w:rsidP="005D70E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kk-KZ"/>
        </w:rPr>
      </w:pPr>
      <w:r>
        <w:rPr>
          <w:lang w:val="kk-KZ"/>
        </w:rPr>
        <w:t xml:space="preserve">4.3. </w:t>
      </w:r>
      <w:r w:rsidR="00791DAB">
        <w:rPr>
          <w:lang w:val="kk-KZ"/>
        </w:rPr>
        <w:t xml:space="preserve">Визовая поддержка иностранных абитуриентов и обучающихся осуществляется в соответствии с Правилами оформления приглашений, согласования приглашений на въезд иностранцев и лиц без гражданства в Республику </w:t>
      </w:r>
      <w:r w:rsidR="00BA1AE1">
        <w:rPr>
          <w:lang w:val="kk-KZ"/>
        </w:rPr>
        <w:t>К</w:t>
      </w:r>
      <w:r w:rsidR="00791DAB">
        <w:rPr>
          <w:lang w:val="kk-KZ"/>
        </w:rPr>
        <w:t>азахстан, выдачи, аннулирования, восстановления в Республик</w:t>
      </w:r>
      <w:r w:rsidR="00BA1AE1">
        <w:rPr>
          <w:lang w:val="kk-KZ"/>
        </w:rPr>
        <w:t>е</w:t>
      </w:r>
      <w:r w:rsidR="00791DAB">
        <w:rPr>
          <w:lang w:val="kk-KZ"/>
        </w:rPr>
        <w:t xml:space="preserve"> </w:t>
      </w:r>
      <w:r w:rsidR="00BA1AE1">
        <w:rPr>
          <w:lang w:val="kk-KZ"/>
        </w:rPr>
        <w:t>К</w:t>
      </w:r>
      <w:r w:rsidR="00791DAB">
        <w:rPr>
          <w:lang w:val="kk-KZ"/>
        </w:rPr>
        <w:t xml:space="preserve">азахстан, а также продления и сокращения сроков их действия от 24 ноября 2016 года </w:t>
      </w:r>
      <w:r w:rsidR="00791DAB">
        <w:t>№</w:t>
      </w:r>
      <w:r w:rsidR="004B7765">
        <w:rPr>
          <w:lang w:val="kk-KZ"/>
        </w:rPr>
        <w:t>11-1-2/555.</w:t>
      </w:r>
    </w:p>
    <w:p w14:paraId="65CF309C" w14:textId="26ACAA64" w:rsidR="004B7765" w:rsidRDefault="004B7765" w:rsidP="005D70E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kk-KZ"/>
        </w:rPr>
      </w:pPr>
      <w:r>
        <w:rPr>
          <w:lang w:val="kk-KZ"/>
        </w:rPr>
        <w:lastRenderedPageBreak/>
        <w:t>4.4. Въезжают – выезжают иностранные абитуриенты, слушатели через пункты пропуска на г</w:t>
      </w:r>
      <w:r w:rsidR="004D0177">
        <w:rPr>
          <w:lang w:val="kk-KZ"/>
        </w:rPr>
        <w:t>осударственной границе, открытые для международного и пассажирского сообщения. В паспорте иностранны</w:t>
      </w:r>
      <w:r w:rsidR="00BA1AE1">
        <w:rPr>
          <w:lang w:val="kk-KZ"/>
        </w:rPr>
        <w:t>х</w:t>
      </w:r>
      <w:r w:rsidR="004D0177">
        <w:rPr>
          <w:lang w:val="kk-KZ"/>
        </w:rPr>
        <w:t xml:space="preserve"> абитуриентов, слушателей при пересечении границы проставляется соответствующий штамп.</w:t>
      </w:r>
    </w:p>
    <w:p w14:paraId="704DB10D" w14:textId="2503440E" w:rsidR="004D0177" w:rsidRDefault="004D0177" w:rsidP="005D70E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kk-KZ"/>
        </w:rPr>
      </w:pPr>
      <w:r>
        <w:rPr>
          <w:lang w:val="kk-KZ"/>
        </w:rPr>
        <w:t xml:space="preserve">4.5. </w:t>
      </w:r>
      <w:r w:rsidR="00473F06">
        <w:rPr>
          <w:lang w:val="kk-KZ"/>
        </w:rPr>
        <w:t>И</w:t>
      </w:r>
      <w:r>
        <w:rPr>
          <w:lang w:val="kk-KZ"/>
        </w:rPr>
        <w:t>ностранные граждане из стран безвизового сообщения (Азербайджан, Армения</w:t>
      </w:r>
      <w:r w:rsidR="00CA1528">
        <w:rPr>
          <w:lang w:val="kk-KZ"/>
        </w:rPr>
        <w:t xml:space="preserve">, Беларусь, Россия, Киргизия, Молдова, Таджикистан, Узбекистан, Украина) пребывают в РК для поступления в казахстанские вузы по национальным заграничным паспортам. При пересечении государственной границы РК в паспорт выставляется штамп пограничного контроля. </w:t>
      </w:r>
    </w:p>
    <w:p w14:paraId="56B4444D" w14:textId="7D787498" w:rsidR="00473F06" w:rsidRPr="008429A6" w:rsidRDefault="00473F06" w:rsidP="00473F0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kk-KZ"/>
        </w:rPr>
      </w:pPr>
      <w:r>
        <w:rPr>
          <w:lang w:val="kk-KZ"/>
        </w:rPr>
        <w:t xml:space="preserve">4.6. </w:t>
      </w:r>
      <w:r w:rsidRPr="008429A6">
        <w:rPr>
          <w:lang w:val="kk-KZ"/>
        </w:rPr>
        <w:t>Для оформления визового приглашения иностр</w:t>
      </w:r>
      <w:r>
        <w:rPr>
          <w:lang w:val="kk-KZ"/>
        </w:rPr>
        <w:t xml:space="preserve">анные абитуриенты, студенты или </w:t>
      </w:r>
      <w:r w:rsidRPr="008429A6">
        <w:rPr>
          <w:lang w:val="kk-KZ"/>
        </w:rPr>
        <w:t>слушатели Университета должны не менее чем за 1 месяц до планируемого визита в Республику</w:t>
      </w:r>
      <w:r>
        <w:rPr>
          <w:lang w:val="kk-KZ"/>
        </w:rPr>
        <w:t xml:space="preserve"> </w:t>
      </w:r>
      <w:r w:rsidRPr="008429A6">
        <w:rPr>
          <w:lang w:val="kk-KZ"/>
        </w:rPr>
        <w:t xml:space="preserve">Казахстан обратиться в </w:t>
      </w:r>
      <w:r w:rsidR="00BA1AE1">
        <w:rPr>
          <w:lang w:val="kk-KZ"/>
        </w:rPr>
        <w:t>Международный офис</w:t>
      </w:r>
      <w:r w:rsidRPr="008429A6">
        <w:rPr>
          <w:lang w:val="kk-KZ"/>
        </w:rPr>
        <w:t xml:space="preserve"> Университета, представить копию</w:t>
      </w:r>
      <w:r>
        <w:rPr>
          <w:lang w:val="kk-KZ"/>
        </w:rPr>
        <w:t xml:space="preserve"> </w:t>
      </w:r>
      <w:r w:rsidRPr="008429A6">
        <w:rPr>
          <w:lang w:val="kk-KZ"/>
        </w:rPr>
        <w:t>действующего документа, по которому планируется въезд на территорию Республики Казахстан, а</w:t>
      </w:r>
      <w:r>
        <w:rPr>
          <w:lang w:val="kk-KZ"/>
        </w:rPr>
        <w:t xml:space="preserve"> </w:t>
      </w:r>
      <w:r w:rsidRPr="008429A6">
        <w:rPr>
          <w:lang w:val="kk-KZ"/>
        </w:rPr>
        <w:t>также сообщить следующие сведения:</w:t>
      </w:r>
    </w:p>
    <w:p w14:paraId="5CAD2E83" w14:textId="77777777" w:rsidR="00473F06" w:rsidRPr="00A32032" w:rsidRDefault="00473F06" w:rsidP="00473F06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lang w:val="kk-KZ"/>
        </w:rPr>
      </w:pPr>
      <w:r w:rsidRPr="00A32032">
        <w:rPr>
          <w:lang w:val="kk-KZ"/>
        </w:rPr>
        <w:t>предполагаемый срок въезда в Республику Казахстан;</w:t>
      </w:r>
    </w:p>
    <w:p w14:paraId="7ADE510C" w14:textId="77777777" w:rsidR="00473F06" w:rsidRPr="00A32032" w:rsidRDefault="00473F06" w:rsidP="00473F06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lang w:val="kk-KZ"/>
        </w:rPr>
      </w:pPr>
      <w:r w:rsidRPr="00A32032">
        <w:rPr>
          <w:lang w:val="kk-KZ"/>
        </w:rPr>
        <w:t>фамилию, имя, отчество (если есть), написанные русскими и латинскими буквами;</w:t>
      </w:r>
    </w:p>
    <w:p w14:paraId="3DD8240F" w14:textId="111DEF19" w:rsidR="00473F06" w:rsidRPr="00A32032" w:rsidRDefault="00473F06" w:rsidP="00473F06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lang w:val="kk-KZ"/>
        </w:rPr>
      </w:pPr>
      <w:r w:rsidRPr="00A32032">
        <w:rPr>
          <w:lang w:val="kk-KZ"/>
        </w:rPr>
        <w:t>дату</w:t>
      </w:r>
      <w:r w:rsidR="00BA1AE1">
        <w:rPr>
          <w:lang w:val="kk-KZ"/>
        </w:rPr>
        <w:t xml:space="preserve"> </w:t>
      </w:r>
      <w:r w:rsidRPr="00A32032">
        <w:rPr>
          <w:lang w:val="kk-KZ"/>
        </w:rPr>
        <w:t>рождения и пол;</w:t>
      </w:r>
    </w:p>
    <w:p w14:paraId="27EC201A" w14:textId="77777777" w:rsidR="00473F06" w:rsidRPr="00A32032" w:rsidRDefault="00473F06" w:rsidP="00473F06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lang w:val="kk-KZ"/>
        </w:rPr>
      </w:pPr>
      <w:r w:rsidRPr="00A32032">
        <w:rPr>
          <w:lang w:val="kk-KZ"/>
        </w:rPr>
        <w:t>гражданство (подданство);</w:t>
      </w:r>
    </w:p>
    <w:p w14:paraId="28985851" w14:textId="77777777" w:rsidR="00473F06" w:rsidRPr="00A32032" w:rsidRDefault="00473F06" w:rsidP="00473F06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lang w:val="kk-KZ"/>
        </w:rPr>
      </w:pPr>
      <w:r w:rsidRPr="00A32032">
        <w:rPr>
          <w:lang w:val="kk-KZ"/>
        </w:rPr>
        <w:t>государство рождения, точное место рождения;</w:t>
      </w:r>
    </w:p>
    <w:p w14:paraId="28B2CA5C" w14:textId="78AFC3E3" w:rsidR="00473F06" w:rsidRPr="00BA1AE1" w:rsidRDefault="00473F06" w:rsidP="00BA1AE1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lang w:val="kk-KZ"/>
        </w:rPr>
      </w:pPr>
      <w:r w:rsidRPr="00A32032">
        <w:rPr>
          <w:lang w:val="kk-KZ"/>
        </w:rPr>
        <w:t>государство постоянного проживания (страна и регион проживания) и постоянного</w:t>
      </w:r>
      <w:r w:rsidR="00BA1AE1">
        <w:rPr>
          <w:lang w:val="kk-KZ"/>
        </w:rPr>
        <w:t xml:space="preserve"> </w:t>
      </w:r>
      <w:r w:rsidRPr="00BA1AE1">
        <w:rPr>
          <w:lang w:val="kk-KZ"/>
        </w:rPr>
        <w:t>проживания, адрес;</w:t>
      </w:r>
    </w:p>
    <w:p w14:paraId="10423AFB" w14:textId="7F674111" w:rsidR="00473F06" w:rsidRPr="00BA1AE1" w:rsidRDefault="00473F06" w:rsidP="00BA1AE1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lang w:val="kk-KZ"/>
        </w:rPr>
      </w:pPr>
      <w:r w:rsidRPr="00A32032">
        <w:rPr>
          <w:lang w:val="kk-KZ"/>
        </w:rPr>
        <w:t>копию диплома об образовании (среднего, профессионального или высшего</w:t>
      </w:r>
      <w:r w:rsidR="00BA1AE1">
        <w:rPr>
          <w:lang w:val="kk-KZ"/>
        </w:rPr>
        <w:t xml:space="preserve"> </w:t>
      </w:r>
      <w:r w:rsidRPr="00BA1AE1">
        <w:rPr>
          <w:lang w:val="kk-KZ"/>
        </w:rPr>
        <w:t>образования);</w:t>
      </w:r>
    </w:p>
    <w:p w14:paraId="668897C0" w14:textId="2D1DFDB8" w:rsidR="00473F06" w:rsidRPr="00BA1AE1" w:rsidRDefault="00473F06" w:rsidP="00BA1AE1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lang w:val="kk-KZ"/>
        </w:rPr>
      </w:pPr>
      <w:r w:rsidRPr="00A32032">
        <w:rPr>
          <w:lang w:val="kk-KZ"/>
        </w:rPr>
        <w:t>место предполагаемого получения визы (страна и город, где находится консульское</w:t>
      </w:r>
      <w:r w:rsidR="00BA1AE1">
        <w:rPr>
          <w:lang w:val="kk-KZ"/>
        </w:rPr>
        <w:t xml:space="preserve"> </w:t>
      </w:r>
      <w:r w:rsidRPr="00BA1AE1">
        <w:rPr>
          <w:lang w:val="kk-KZ"/>
        </w:rPr>
        <w:t>загранучреждение Республики Казахстан);</w:t>
      </w:r>
    </w:p>
    <w:p w14:paraId="21328754" w14:textId="77777777" w:rsidR="00473F06" w:rsidRPr="00A32032" w:rsidRDefault="00473F06" w:rsidP="00473F06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lang w:val="kk-KZ"/>
        </w:rPr>
      </w:pPr>
      <w:r w:rsidRPr="00A32032">
        <w:rPr>
          <w:lang w:val="kk-KZ"/>
        </w:rPr>
        <w:t>заявление на имя ректора (сканированный вариант);</w:t>
      </w:r>
    </w:p>
    <w:p w14:paraId="4F6399D8" w14:textId="05D73F3C" w:rsidR="00473F06" w:rsidRPr="00BA1AE1" w:rsidRDefault="00473F06" w:rsidP="00BA1AE1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lang w:val="kk-KZ"/>
        </w:rPr>
      </w:pPr>
      <w:r w:rsidRPr="00A32032">
        <w:rPr>
          <w:lang w:val="kk-KZ"/>
        </w:rPr>
        <w:t>договор на оказание образовательных услуг по предуниверситетской</w:t>
      </w:r>
      <w:r w:rsidR="00BA1AE1">
        <w:rPr>
          <w:lang w:val="kk-KZ"/>
        </w:rPr>
        <w:t xml:space="preserve"> </w:t>
      </w:r>
      <w:r w:rsidRPr="00BA1AE1">
        <w:rPr>
          <w:lang w:val="kk-KZ"/>
        </w:rPr>
        <w:t xml:space="preserve">подготовке иностранных граждан на двух языках (при получении многократной визы на 1 год). </w:t>
      </w:r>
    </w:p>
    <w:p w14:paraId="10234FC8" w14:textId="4A075642" w:rsidR="004344C9" w:rsidRPr="004344C9" w:rsidRDefault="00473F06" w:rsidP="004344C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kk-KZ"/>
        </w:rPr>
      </w:pPr>
      <w:r>
        <w:rPr>
          <w:lang w:val="kk-KZ"/>
        </w:rPr>
        <w:t>4.7</w:t>
      </w:r>
      <w:r w:rsidR="004344C9">
        <w:rPr>
          <w:lang w:val="kk-KZ"/>
        </w:rPr>
        <w:t xml:space="preserve">. </w:t>
      </w:r>
      <w:r w:rsidR="004344C9" w:rsidRPr="004344C9">
        <w:rPr>
          <w:lang w:val="kk-KZ"/>
        </w:rPr>
        <w:t>Иностранные граждане, отчисленные из ч</w:t>
      </w:r>
      <w:r w:rsidR="004344C9">
        <w:rPr>
          <w:lang w:val="kk-KZ"/>
        </w:rPr>
        <w:t xml:space="preserve">исла обучающихся или слушателей </w:t>
      </w:r>
      <w:r w:rsidR="004344C9" w:rsidRPr="004344C9">
        <w:rPr>
          <w:lang w:val="kk-KZ"/>
        </w:rPr>
        <w:t>Университета, в том числе в связи с завершением обучения, обязаны выехать из Республики</w:t>
      </w:r>
      <w:r w:rsidR="004344C9">
        <w:rPr>
          <w:lang w:val="kk-KZ"/>
        </w:rPr>
        <w:t xml:space="preserve"> </w:t>
      </w:r>
      <w:r w:rsidR="004344C9" w:rsidRPr="004344C9">
        <w:rPr>
          <w:lang w:val="kk-KZ"/>
        </w:rPr>
        <w:t>Казахстан в течение 14 дней с даты отчисления.</w:t>
      </w:r>
    </w:p>
    <w:p w14:paraId="6CA63537" w14:textId="78A85577" w:rsidR="004344C9" w:rsidRPr="004344C9" w:rsidRDefault="00AD3685" w:rsidP="00477C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kk-KZ"/>
        </w:rPr>
      </w:pPr>
      <w:r>
        <w:rPr>
          <w:lang w:val="kk-KZ"/>
        </w:rPr>
        <w:t>4</w:t>
      </w:r>
      <w:r w:rsidR="004344C9" w:rsidRPr="004344C9">
        <w:rPr>
          <w:lang w:val="kk-KZ"/>
        </w:rPr>
        <w:t>.</w:t>
      </w:r>
      <w:r w:rsidR="00473F06">
        <w:rPr>
          <w:lang w:val="kk-KZ"/>
        </w:rPr>
        <w:t>8</w:t>
      </w:r>
      <w:r>
        <w:rPr>
          <w:lang w:val="kk-KZ"/>
        </w:rPr>
        <w:t>.</w:t>
      </w:r>
      <w:r w:rsidR="004344C9" w:rsidRPr="004344C9">
        <w:rPr>
          <w:lang w:val="kk-KZ"/>
        </w:rPr>
        <w:t xml:space="preserve"> Деканаты и другие структурные подразделения и</w:t>
      </w:r>
      <w:r w:rsidR="004344C9">
        <w:rPr>
          <w:lang w:val="kk-KZ"/>
        </w:rPr>
        <w:t xml:space="preserve">нформируют </w:t>
      </w:r>
      <w:r w:rsidR="00821B81">
        <w:rPr>
          <w:lang w:val="kk-KZ"/>
        </w:rPr>
        <w:t>Международный офис и Офис регистратора</w:t>
      </w:r>
      <w:r w:rsidR="004344C9" w:rsidRPr="004344C9">
        <w:rPr>
          <w:lang w:val="kk-KZ"/>
        </w:rPr>
        <w:t xml:space="preserve"> обо всех случаях нарушения</w:t>
      </w:r>
      <w:r w:rsidR="004344C9">
        <w:rPr>
          <w:lang w:val="kk-KZ"/>
        </w:rPr>
        <w:t xml:space="preserve"> миграционного законодательства </w:t>
      </w:r>
      <w:r w:rsidR="004344C9" w:rsidRPr="004344C9">
        <w:rPr>
          <w:lang w:val="kk-KZ"/>
        </w:rPr>
        <w:t>иностранными гражданами, уведомляют о предост</w:t>
      </w:r>
      <w:r w:rsidR="00CE695B">
        <w:rPr>
          <w:lang w:val="kk-KZ"/>
        </w:rPr>
        <w:t xml:space="preserve">авлении иностранному гражданину </w:t>
      </w:r>
      <w:r w:rsidR="004344C9" w:rsidRPr="004344C9">
        <w:rPr>
          <w:lang w:val="kk-KZ"/>
        </w:rPr>
        <w:t>академического отпуска, о завершении или прекращении обучения, о самовольном убытии.</w:t>
      </w:r>
    </w:p>
    <w:p w14:paraId="476A3E61" w14:textId="132B6529" w:rsidR="008429A6" w:rsidRPr="00A32032" w:rsidRDefault="00477C3E" w:rsidP="00473F0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kk-KZ"/>
        </w:rPr>
      </w:pPr>
      <w:r>
        <w:rPr>
          <w:lang w:val="kk-KZ"/>
        </w:rPr>
        <w:t>4.9</w:t>
      </w:r>
      <w:r w:rsidR="00684EEC">
        <w:rPr>
          <w:lang w:val="kk-KZ"/>
        </w:rPr>
        <w:t>.</w:t>
      </w:r>
      <w:r w:rsidR="004344C9" w:rsidRPr="004344C9">
        <w:rPr>
          <w:lang w:val="kk-KZ"/>
        </w:rPr>
        <w:t xml:space="preserve"> Иностранный</w:t>
      </w:r>
      <w:r w:rsidR="00AD3685">
        <w:rPr>
          <w:lang w:val="kk-KZ"/>
        </w:rPr>
        <w:t xml:space="preserve"> гражданин, обучающийся в университете, допустивший  </w:t>
      </w:r>
      <w:r w:rsidR="004344C9" w:rsidRPr="004344C9">
        <w:rPr>
          <w:lang w:val="kk-KZ"/>
        </w:rPr>
        <w:t>административное нарушение законодательства РК несет ответственность как со своей стороны,</w:t>
      </w:r>
      <w:r w:rsidR="00AD3685">
        <w:rPr>
          <w:lang w:val="kk-KZ"/>
        </w:rPr>
        <w:t xml:space="preserve"> </w:t>
      </w:r>
      <w:r w:rsidR="004344C9" w:rsidRPr="004344C9">
        <w:rPr>
          <w:lang w:val="kk-KZ"/>
        </w:rPr>
        <w:t>так и за принимающую сторону (университет).</w:t>
      </w:r>
      <w:r w:rsidR="00A32032" w:rsidRPr="00A32032">
        <w:rPr>
          <w:lang w:val="kk-KZ"/>
        </w:rPr>
        <w:t xml:space="preserve"> </w:t>
      </w:r>
    </w:p>
    <w:p w14:paraId="207D6C31" w14:textId="77777777" w:rsidR="00601A03" w:rsidRPr="0008637A" w:rsidRDefault="00601A03" w:rsidP="00433F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/>
          <w:sz w:val="32"/>
          <w:lang w:val="kk-KZ"/>
        </w:rPr>
      </w:pPr>
    </w:p>
    <w:p w14:paraId="042185D1" w14:textId="288823F9" w:rsidR="00CF5C56" w:rsidRDefault="00CF5C56" w:rsidP="00CF5C56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ОБР</w:t>
      </w:r>
      <w:r w:rsidR="00821B81">
        <w:rPr>
          <w:b/>
          <w:color w:val="000000"/>
          <w:lang w:val="kk-KZ"/>
        </w:rPr>
        <w:t>А</w:t>
      </w:r>
      <w:r>
        <w:rPr>
          <w:b/>
          <w:color w:val="000000"/>
          <w:lang w:val="kk-KZ"/>
        </w:rPr>
        <w:t>ЗОВАТЕЛЬНЫЙ ПРОЦЕСС ИНОСТРАННЫХ</w:t>
      </w:r>
      <w:r w:rsidRPr="0055205C">
        <w:rPr>
          <w:b/>
          <w:color w:val="000000"/>
          <w:lang w:val="kk-KZ"/>
        </w:rPr>
        <w:t xml:space="preserve"> </w:t>
      </w:r>
      <w:r>
        <w:rPr>
          <w:b/>
          <w:color w:val="000000"/>
          <w:lang w:val="kk-KZ"/>
        </w:rPr>
        <w:t>ОБУЧАЮЩИХСЯ ПО ПРОГРАММАМ ВЫСШЕГО И ПОСЛЕВУЗОВСКОГО ОБРАЗОВАНИЯ</w:t>
      </w:r>
    </w:p>
    <w:p w14:paraId="31B40C53" w14:textId="005D9DDB" w:rsidR="00F63440" w:rsidRDefault="00F63440" w:rsidP="00F634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kk-KZ"/>
        </w:rPr>
      </w:pPr>
    </w:p>
    <w:p w14:paraId="27086252" w14:textId="1B1869AE" w:rsidR="00E21A99" w:rsidRPr="003957AF" w:rsidRDefault="00F63440" w:rsidP="003957A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5.1. </w:t>
      </w:r>
      <w:r w:rsidR="00E21A99" w:rsidRPr="00E21A99">
        <w:rPr>
          <w:color w:val="000000"/>
          <w:lang w:val="kk-KZ"/>
        </w:rPr>
        <w:t>Обучение по программам высшего и послевузовского образования осуществля</w:t>
      </w:r>
      <w:r w:rsidR="00821B81">
        <w:rPr>
          <w:color w:val="000000"/>
          <w:lang w:val="kk-KZ"/>
        </w:rPr>
        <w:t>е</w:t>
      </w:r>
      <w:r w:rsidR="00E21A99" w:rsidRPr="00E21A99">
        <w:rPr>
          <w:color w:val="000000"/>
          <w:lang w:val="kk-KZ"/>
        </w:rPr>
        <w:t>тся на</w:t>
      </w:r>
      <w:r w:rsidR="003957AF">
        <w:rPr>
          <w:color w:val="000000"/>
          <w:lang w:val="kk-KZ"/>
        </w:rPr>
        <w:t xml:space="preserve"> </w:t>
      </w:r>
      <w:r w:rsidR="00E21A99" w:rsidRPr="00E21A99">
        <w:rPr>
          <w:color w:val="000000"/>
          <w:lang w:val="kk-KZ"/>
        </w:rPr>
        <w:t>основании индивидуального учебного плана (далее ИУП). ИУ</w:t>
      </w:r>
      <w:r w:rsidR="00E21A99">
        <w:rPr>
          <w:color w:val="000000"/>
          <w:lang w:val="kk-KZ"/>
        </w:rPr>
        <w:t xml:space="preserve">П составляется на основе выбора </w:t>
      </w:r>
      <w:r w:rsidR="00E21A99" w:rsidRPr="00E21A99">
        <w:rPr>
          <w:color w:val="000000"/>
          <w:lang w:val="kk-KZ"/>
        </w:rPr>
        <w:t>дисциплин под руководством декана и эдвайзера.</w:t>
      </w:r>
      <w:r w:rsidR="00F05164">
        <w:rPr>
          <w:color w:val="000000"/>
          <w:lang w:val="kk-KZ"/>
        </w:rPr>
        <w:t xml:space="preserve"> </w:t>
      </w:r>
      <w:r w:rsidR="00E21A99" w:rsidRPr="00E21A99">
        <w:rPr>
          <w:color w:val="000000"/>
          <w:lang w:val="kk-KZ"/>
        </w:rPr>
        <w:t>Иностранный обучающийся регистриру</w:t>
      </w:r>
      <w:r w:rsidR="00821B81">
        <w:rPr>
          <w:color w:val="000000"/>
          <w:lang w:val="kk-KZ"/>
        </w:rPr>
        <w:t>е</w:t>
      </w:r>
      <w:r w:rsidR="00E21A99" w:rsidRPr="00E21A99">
        <w:rPr>
          <w:color w:val="000000"/>
          <w:lang w:val="kk-KZ"/>
        </w:rPr>
        <w:t>тся д</w:t>
      </w:r>
      <w:r w:rsidR="00E21A99">
        <w:rPr>
          <w:color w:val="000000"/>
          <w:lang w:val="kk-KZ"/>
        </w:rPr>
        <w:t xml:space="preserve">о начала первого семестра после </w:t>
      </w:r>
      <w:r w:rsidR="00E21A99" w:rsidRPr="00E21A99">
        <w:rPr>
          <w:color w:val="000000"/>
          <w:lang w:val="kk-KZ"/>
        </w:rPr>
        <w:t>прохождения ориентационной недели</w:t>
      </w:r>
      <w:r w:rsidR="00F05164">
        <w:rPr>
          <w:color w:val="000000"/>
          <w:lang w:val="kk-KZ"/>
        </w:rPr>
        <w:t>.</w:t>
      </w:r>
    </w:p>
    <w:p w14:paraId="2D93BBEA" w14:textId="1858555D" w:rsidR="00E21A99" w:rsidRPr="00E21A99" w:rsidRDefault="00463035" w:rsidP="003957A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lang w:val="kk-KZ"/>
        </w:rPr>
      </w:pPr>
      <w:r>
        <w:rPr>
          <w:color w:val="000000"/>
          <w:lang w:val="kk-KZ"/>
        </w:rPr>
        <w:t>5</w:t>
      </w:r>
      <w:r w:rsidR="00E21A99" w:rsidRPr="00E21A99">
        <w:rPr>
          <w:color w:val="000000"/>
          <w:lang w:val="kk-KZ"/>
        </w:rPr>
        <w:t>.</w:t>
      </w:r>
      <w:r>
        <w:rPr>
          <w:color w:val="000000"/>
          <w:lang w:val="kk-KZ"/>
        </w:rPr>
        <w:t>2</w:t>
      </w:r>
      <w:r w:rsidR="00E21A99" w:rsidRPr="00E21A99">
        <w:rPr>
          <w:color w:val="000000"/>
          <w:lang w:val="kk-KZ"/>
        </w:rPr>
        <w:t>. Учебные занятия в Университете проводятся по расписанию в соответствии с рабочими</w:t>
      </w:r>
      <w:r w:rsidR="003957AF">
        <w:rPr>
          <w:color w:val="000000"/>
          <w:lang w:val="kk-KZ"/>
        </w:rPr>
        <w:t xml:space="preserve"> </w:t>
      </w:r>
      <w:r w:rsidR="00E21A99" w:rsidRPr="00E21A99">
        <w:rPr>
          <w:color w:val="000000"/>
          <w:lang w:val="kk-KZ"/>
        </w:rPr>
        <w:t>учебными планами и рабочими программами ди</w:t>
      </w:r>
      <w:r w:rsidR="00E21A99">
        <w:rPr>
          <w:color w:val="000000"/>
          <w:lang w:val="kk-KZ"/>
        </w:rPr>
        <w:t xml:space="preserve">сциплин курсов, утвержденными в установленном </w:t>
      </w:r>
      <w:r w:rsidR="00E21A99" w:rsidRPr="00E21A99">
        <w:rPr>
          <w:color w:val="000000"/>
          <w:lang w:val="kk-KZ"/>
        </w:rPr>
        <w:t>порядке.</w:t>
      </w:r>
    </w:p>
    <w:p w14:paraId="2E59413B" w14:textId="7F3B3AC3" w:rsidR="00E21A99" w:rsidRPr="00E21A99" w:rsidRDefault="00463035" w:rsidP="003957A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lang w:val="kk-KZ"/>
        </w:rPr>
      </w:pPr>
      <w:r>
        <w:rPr>
          <w:color w:val="000000"/>
          <w:lang w:val="kk-KZ"/>
        </w:rPr>
        <w:t>5</w:t>
      </w:r>
      <w:r w:rsidR="00E21A99" w:rsidRPr="00E21A99">
        <w:rPr>
          <w:color w:val="000000"/>
          <w:lang w:val="kk-KZ"/>
        </w:rPr>
        <w:t>.3. Иностранные обучающиеся должны посещать основные и дополнительные занятия,</w:t>
      </w:r>
      <w:r w:rsidR="00B41117">
        <w:rPr>
          <w:color w:val="000000"/>
          <w:lang w:val="kk-KZ"/>
        </w:rPr>
        <w:t xml:space="preserve"> </w:t>
      </w:r>
      <w:r w:rsidR="00E21A99" w:rsidRPr="00E21A99">
        <w:rPr>
          <w:color w:val="000000"/>
          <w:lang w:val="kk-KZ"/>
        </w:rPr>
        <w:t>качественно и своевременно выполнять все виды з</w:t>
      </w:r>
      <w:r w:rsidR="00B41117">
        <w:rPr>
          <w:color w:val="000000"/>
          <w:lang w:val="kk-KZ"/>
        </w:rPr>
        <w:t xml:space="preserve">аданий, предусмотренные </w:t>
      </w:r>
      <w:r w:rsidR="00B41117">
        <w:rPr>
          <w:color w:val="000000"/>
          <w:lang w:val="kk-KZ"/>
        </w:rPr>
        <w:lastRenderedPageBreak/>
        <w:t xml:space="preserve">учебным планом и </w:t>
      </w:r>
      <w:r w:rsidR="00E21A99" w:rsidRPr="00E21A99">
        <w:rPr>
          <w:color w:val="000000"/>
          <w:lang w:val="kk-KZ"/>
        </w:rPr>
        <w:t>программами. При этом обучающиеся соблюдают все принципы и обязанности</w:t>
      </w:r>
      <w:r w:rsidR="00B41117">
        <w:rPr>
          <w:color w:val="000000"/>
          <w:lang w:val="kk-KZ"/>
        </w:rPr>
        <w:t xml:space="preserve"> по академической </w:t>
      </w:r>
      <w:r w:rsidR="00E21A99" w:rsidRPr="00E21A99">
        <w:rPr>
          <w:color w:val="000000"/>
          <w:lang w:val="kk-KZ"/>
        </w:rPr>
        <w:t>честности в соответствии с внутренними регламентами.</w:t>
      </w:r>
    </w:p>
    <w:p w14:paraId="10232D95" w14:textId="31FEADA4" w:rsidR="00262613" w:rsidRPr="00262613" w:rsidRDefault="00463035" w:rsidP="00AD54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lang w:val="kk-KZ"/>
        </w:rPr>
      </w:pPr>
      <w:r>
        <w:rPr>
          <w:color w:val="000000"/>
          <w:lang w:val="kk-KZ"/>
        </w:rPr>
        <w:t>5</w:t>
      </w:r>
      <w:r w:rsidR="00E21A99" w:rsidRPr="00E21A99">
        <w:rPr>
          <w:color w:val="000000"/>
          <w:lang w:val="kk-KZ"/>
        </w:rPr>
        <w:t>.</w:t>
      </w:r>
      <w:r w:rsidR="008906C7">
        <w:rPr>
          <w:color w:val="000000"/>
          <w:lang w:val="kk-KZ"/>
        </w:rPr>
        <w:t>4</w:t>
      </w:r>
      <w:r w:rsidR="00E21A99" w:rsidRPr="00E21A99">
        <w:rPr>
          <w:color w:val="000000"/>
          <w:lang w:val="kk-KZ"/>
        </w:rPr>
        <w:t>. В процессе обучения иностранных обучающихся о</w:t>
      </w:r>
      <w:r w:rsidR="008A6C50">
        <w:rPr>
          <w:color w:val="000000"/>
          <w:lang w:val="kk-KZ"/>
        </w:rPr>
        <w:t xml:space="preserve">существляется регулярный учет и </w:t>
      </w:r>
      <w:r w:rsidR="00E21A99" w:rsidRPr="00E21A99">
        <w:rPr>
          <w:color w:val="000000"/>
          <w:lang w:val="kk-KZ"/>
        </w:rPr>
        <w:t>контроль академических достижений. Система контр</w:t>
      </w:r>
      <w:r w:rsidR="008A6C50">
        <w:rPr>
          <w:color w:val="000000"/>
          <w:lang w:val="kk-KZ"/>
        </w:rPr>
        <w:t xml:space="preserve">оля и оценки учебных достижений </w:t>
      </w:r>
      <w:r w:rsidR="00E21A99" w:rsidRPr="00E21A99">
        <w:rPr>
          <w:color w:val="000000"/>
          <w:lang w:val="kk-KZ"/>
        </w:rPr>
        <w:t>обучающихся включа</w:t>
      </w:r>
      <w:r w:rsidR="00821B81">
        <w:rPr>
          <w:color w:val="000000"/>
          <w:lang w:val="kk-KZ"/>
        </w:rPr>
        <w:t>е</w:t>
      </w:r>
      <w:r w:rsidR="00E21A99" w:rsidRPr="00E21A99">
        <w:rPr>
          <w:color w:val="000000"/>
          <w:lang w:val="kk-KZ"/>
        </w:rPr>
        <w:t>т периоды текущего, рубежного контр</w:t>
      </w:r>
      <w:r w:rsidR="008A6C50">
        <w:rPr>
          <w:color w:val="000000"/>
          <w:lang w:val="kk-KZ"/>
        </w:rPr>
        <w:t xml:space="preserve">оля, промежуточную аттестацию и </w:t>
      </w:r>
      <w:r w:rsidR="00E21A99" w:rsidRPr="00E21A99">
        <w:rPr>
          <w:color w:val="000000"/>
          <w:lang w:val="kk-KZ"/>
        </w:rPr>
        <w:t>итоговую аттестацию в соответствии с Правилами текущего</w:t>
      </w:r>
      <w:r w:rsidR="00821B81">
        <w:rPr>
          <w:color w:val="000000"/>
          <w:lang w:val="kk-KZ"/>
        </w:rPr>
        <w:t xml:space="preserve"> контроля успеваемости</w:t>
      </w:r>
      <w:r w:rsidR="00E21A99" w:rsidRPr="00E21A99">
        <w:rPr>
          <w:color w:val="000000"/>
          <w:lang w:val="kk-KZ"/>
        </w:rPr>
        <w:t>, промежуточной</w:t>
      </w:r>
      <w:r w:rsidR="008A6C50">
        <w:rPr>
          <w:color w:val="000000"/>
          <w:lang w:val="kk-KZ"/>
        </w:rPr>
        <w:t xml:space="preserve"> </w:t>
      </w:r>
      <w:r w:rsidR="00E21A99" w:rsidRPr="00E21A99">
        <w:rPr>
          <w:color w:val="000000"/>
          <w:lang w:val="kk-KZ"/>
        </w:rPr>
        <w:t xml:space="preserve">и итоговой аттестации </w:t>
      </w:r>
      <w:r w:rsidR="00821B81">
        <w:rPr>
          <w:color w:val="000000"/>
          <w:lang w:val="kk-KZ"/>
        </w:rPr>
        <w:t xml:space="preserve">обучающихся </w:t>
      </w:r>
      <w:r w:rsidR="00E21A99" w:rsidRPr="00A871E0">
        <w:rPr>
          <w:color w:val="000000"/>
          <w:lang w:val="kk-KZ"/>
        </w:rPr>
        <w:t>университета.</w:t>
      </w:r>
    </w:p>
    <w:p w14:paraId="63EF4740" w14:textId="44C3ED5E" w:rsidR="00262613" w:rsidRPr="00262613" w:rsidRDefault="003A240A" w:rsidP="003D0D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ind w:firstLine="567"/>
        <w:jc w:val="both"/>
        <w:rPr>
          <w:color w:val="000000"/>
          <w:lang w:val="kk-KZ"/>
        </w:rPr>
      </w:pPr>
      <w:r>
        <w:rPr>
          <w:color w:val="000000"/>
          <w:lang w:val="kk-KZ"/>
        </w:rPr>
        <w:t>5</w:t>
      </w:r>
      <w:r w:rsidR="00262613" w:rsidRPr="00262613">
        <w:rPr>
          <w:color w:val="000000"/>
          <w:lang w:val="kk-KZ"/>
        </w:rPr>
        <w:t>.</w:t>
      </w:r>
      <w:r w:rsidR="008906C7">
        <w:rPr>
          <w:color w:val="000000"/>
          <w:lang w:val="kk-KZ"/>
        </w:rPr>
        <w:t>5</w:t>
      </w:r>
      <w:r w:rsidR="00262613" w:rsidRPr="00262613">
        <w:rPr>
          <w:color w:val="000000"/>
          <w:lang w:val="kk-KZ"/>
        </w:rPr>
        <w:t>. При задолженности по оплате за обучение студент не допускается к учебным занятиям,</w:t>
      </w:r>
      <w:r w:rsidR="003D0D4A">
        <w:rPr>
          <w:color w:val="000000"/>
          <w:lang w:val="kk-KZ"/>
        </w:rPr>
        <w:t xml:space="preserve"> </w:t>
      </w:r>
      <w:r w:rsidR="00262613" w:rsidRPr="00262613">
        <w:rPr>
          <w:color w:val="000000"/>
          <w:lang w:val="kk-KZ"/>
        </w:rPr>
        <w:t xml:space="preserve">к промежуточному и итоговому </w:t>
      </w:r>
      <w:r w:rsidR="003D0D4A">
        <w:rPr>
          <w:color w:val="000000"/>
          <w:lang w:val="kk-KZ"/>
        </w:rPr>
        <w:t xml:space="preserve">контролям, до полного погашения  </w:t>
      </w:r>
      <w:r w:rsidR="00262613" w:rsidRPr="00262613">
        <w:rPr>
          <w:color w:val="000000"/>
          <w:lang w:val="kk-KZ"/>
        </w:rPr>
        <w:t>задолженности.</w:t>
      </w:r>
    </w:p>
    <w:p w14:paraId="423B9099" w14:textId="3A1A9BB5" w:rsidR="00262613" w:rsidRPr="00262613" w:rsidRDefault="003A240A" w:rsidP="003D0D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ind w:firstLine="567"/>
        <w:jc w:val="both"/>
        <w:rPr>
          <w:color w:val="000000"/>
          <w:lang w:val="kk-KZ"/>
        </w:rPr>
      </w:pPr>
      <w:r>
        <w:rPr>
          <w:color w:val="000000"/>
          <w:lang w:val="kk-KZ"/>
        </w:rPr>
        <w:t>5</w:t>
      </w:r>
      <w:r w:rsidR="00262613" w:rsidRPr="00262613">
        <w:rPr>
          <w:color w:val="000000"/>
          <w:lang w:val="kk-KZ"/>
        </w:rPr>
        <w:t>.</w:t>
      </w:r>
      <w:r w:rsidR="008906C7">
        <w:rPr>
          <w:color w:val="000000"/>
          <w:lang w:val="kk-KZ"/>
        </w:rPr>
        <w:t>6</w:t>
      </w:r>
      <w:r w:rsidR="00262613" w:rsidRPr="00262613">
        <w:rPr>
          <w:color w:val="000000"/>
          <w:lang w:val="kk-KZ"/>
        </w:rPr>
        <w:t>. Завершающим этапом обучения студентов является итоговая аттестация, проводимая с</w:t>
      </w:r>
      <w:r w:rsidR="003D0D4A">
        <w:rPr>
          <w:color w:val="000000"/>
          <w:lang w:val="kk-KZ"/>
        </w:rPr>
        <w:t xml:space="preserve"> </w:t>
      </w:r>
      <w:r w:rsidR="00262613" w:rsidRPr="00262613">
        <w:rPr>
          <w:color w:val="000000"/>
          <w:lang w:val="kk-KZ"/>
        </w:rPr>
        <w:t>целью определения профессиональной состояте</w:t>
      </w:r>
      <w:r w:rsidR="00262613">
        <w:rPr>
          <w:color w:val="000000"/>
          <w:lang w:val="kk-KZ"/>
        </w:rPr>
        <w:t>льности выпускника. Допускается проведение процедуры итого</w:t>
      </w:r>
      <w:r w:rsidR="00A871E0">
        <w:rPr>
          <w:color w:val="000000"/>
          <w:lang w:val="kk-KZ"/>
        </w:rPr>
        <w:t>вой аттестации иностранных обучаю</w:t>
      </w:r>
      <w:r w:rsidR="00262613">
        <w:rPr>
          <w:color w:val="000000"/>
          <w:lang w:val="kk-KZ"/>
        </w:rPr>
        <w:t xml:space="preserve">щихся </w:t>
      </w:r>
      <w:r w:rsidR="00A871E0">
        <w:rPr>
          <w:color w:val="000000"/>
          <w:lang w:val="kk-KZ"/>
        </w:rPr>
        <w:t xml:space="preserve">с </w:t>
      </w:r>
      <w:r w:rsidR="00262613" w:rsidRPr="00262613">
        <w:rPr>
          <w:color w:val="000000"/>
          <w:lang w:val="kk-KZ"/>
        </w:rPr>
        <w:t>использованием</w:t>
      </w:r>
      <w:r w:rsidR="003D0D4A">
        <w:rPr>
          <w:color w:val="000000"/>
          <w:lang w:val="kk-KZ"/>
        </w:rPr>
        <w:t xml:space="preserve"> </w:t>
      </w:r>
      <w:r w:rsidR="00262613" w:rsidRPr="00262613">
        <w:rPr>
          <w:color w:val="000000"/>
          <w:lang w:val="kk-KZ"/>
        </w:rPr>
        <w:t>видеоконференцсвязи при применении совместн</w:t>
      </w:r>
      <w:r w:rsidR="00463035">
        <w:rPr>
          <w:color w:val="000000"/>
          <w:lang w:val="kk-KZ"/>
        </w:rPr>
        <w:t xml:space="preserve">ых образовательных программ или </w:t>
      </w:r>
      <w:r w:rsidR="00262613" w:rsidRPr="00262613">
        <w:rPr>
          <w:color w:val="000000"/>
          <w:lang w:val="kk-KZ"/>
        </w:rPr>
        <w:t>двудипломных</w:t>
      </w:r>
      <w:r w:rsidR="00463035">
        <w:rPr>
          <w:color w:val="000000"/>
          <w:lang w:val="kk-KZ"/>
        </w:rPr>
        <w:t xml:space="preserve"> </w:t>
      </w:r>
      <w:r w:rsidR="00262613" w:rsidRPr="00262613">
        <w:rPr>
          <w:color w:val="000000"/>
          <w:lang w:val="kk-KZ"/>
        </w:rPr>
        <w:t xml:space="preserve">программ </w:t>
      </w:r>
      <w:r>
        <w:rPr>
          <w:color w:val="000000"/>
          <w:lang w:val="kk-KZ"/>
        </w:rPr>
        <w:t>с зарубежными вузами-партнерами.</w:t>
      </w:r>
    </w:p>
    <w:p w14:paraId="2754D303" w14:textId="24E46F62" w:rsidR="00262613" w:rsidRPr="00262613" w:rsidRDefault="003A240A" w:rsidP="003D0D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ind w:firstLine="567"/>
        <w:jc w:val="both"/>
        <w:rPr>
          <w:color w:val="000000"/>
          <w:lang w:val="kk-KZ"/>
        </w:rPr>
      </w:pPr>
      <w:r>
        <w:rPr>
          <w:color w:val="000000"/>
          <w:lang w:val="kk-KZ"/>
        </w:rPr>
        <w:t>5</w:t>
      </w:r>
      <w:r w:rsidR="00262613" w:rsidRPr="00262613">
        <w:rPr>
          <w:color w:val="000000"/>
          <w:lang w:val="kk-KZ"/>
        </w:rPr>
        <w:t>.</w:t>
      </w:r>
      <w:r w:rsidR="008906C7">
        <w:rPr>
          <w:color w:val="000000"/>
          <w:lang w:val="kk-KZ"/>
        </w:rPr>
        <w:t>7</w:t>
      </w:r>
      <w:r w:rsidR="00262613" w:rsidRPr="00262613">
        <w:rPr>
          <w:color w:val="000000"/>
          <w:lang w:val="kk-KZ"/>
        </w:rPr>
        <w:t>. По результатам итоговой аттестации инос</w:t>
      </w:r>
      <w:r w:rsidR="003D0D4A">
        <w:rPr>
          <w:color w:val="000000"/>
          <w:lang w:val="kk-KZ"/>
        </w:rPr>
        <w:t xml:space="preserve">транный обучающийся (выпускник) </w:t>
      </w:r>
      <w:r w:rsidR="00262613" w:rsidRPr="00262613">
        <w:rPr>
          <w:color w:val="000000"/>
          <w:lang w:val="kk-KZ"/>
        </w:rPr>
        <w:t>получает</w:t>
      </w:r>
      <w:r w:rsidR="003D0D4A">
        <w:rPr>
          <w:color w:val="000000"/>
          <w:lang w:val="kk-KZ"/>
        </w:rPr>
        <w:t xml:space="preserve"> </w:t>
      </w:r>
      <w:r w:rsidR="00262613" w:rsidRPr="00262613">
        <w:rPr>
          <w:color w:val="000000"/>
          <w:lang w:val="kk-KZ"/>
        </w:rPr>
        <w:t>диплом о высшем или послевузовском образовании и транскрип</w:t>
      </w:r>
      <w:r w:rsidR="003D0D4A">
        <w:rPr>
          <w:color w:val="000000"/>
          <w:lang w:val="kk-KZ"/>
        </w:rPr>
        <w:t xml:space="preserve">т с </w:t>
      </w:r>
      <w:r w:rsidR="00463035">
        <w:rPr>
          <w:color w:val="000000"/>
          <w:lang w:val="kk-KZ"/>
        </w:rPr>
        <w:t xml:space="preserve">академическими показателями </w:t>
      </w:r>
      <w:r w:rsidR="00262613" w:rsidRPr="00262613">
        <w:rPr>
          <w:color w:val="000000"/>
          <w:lang w:val="kk-KZ"/>
        </w:rPr>
        <w:t>за весь период обучения.</w:t>
      </w:r>
    </w:p>
    <w:p w14:paraId="1A374078" w14:textId="77777777" w:rsidR="00295E0A" w:rsidRPr="002316EB" w:rsidRDefault="00295E0A" w:rsidP="00C6283B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ind w:left="0"/>
        <w:jc w:val="both"/>
        <w:rPr>
          <w:color w:val="000000"/>
          <w:lang w:val="kk-KZ"/>
        </w:rPr>
      </w:pPr>
    </w:p>
    <w:p w14:paraId="54B0EE9E" w14:textId="77777777" w:rsidR="006E319A" w:rsidRDefault="006E319A"/>
    <w:p w14:paraId="22BF17FD" w14:textId="77777777" w:rsidR="0045718F" w:rsidRPr="006E319A" w:rsidRDefault="0045718F"/>
    <w:sectPr w:rsidR="0045718F" w:rsidRPr="006E319A" w:rsidSect="00CA08A9">
      <w:foot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75F69" w14:textId="77777777" w:rsidR="006E1B6C" w:rsidRDefault="006E1B6C" w:rsidP="00CA08A9">
      <w:r>
        <w:separator/>
      </w:r>
    </w:p>
  </w:endnote>
  <w:endnote w:type="continuationSeparator" w:id="0">
    <w:p w14:paraId="2B1B3887" w14:textId="77777777" w:rsidR="006E1B6C" w:rsidRDefault="006E1B6C" w:rsidP="00CA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1823"/>
      <w:docPartObj>
        <w:docPartGallery w:val="Page Numbers (Bottom of Page)"/>
        <w:docPartUnique/>
      </w:docPartObj>
    </w:sdtPr>
    <w:sdtEndPr/>
    <w:sdtContent>
      <w:p w14:paraId="7F8B3291" w14:textId="56290BA3" w:rsidR="00CA08A9" w:rsidRDefault="00CA08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7E7">
          <w:rPr>
            <w:noProof/>
          </w:rPr>
          <w:t>6</w:t>
        </w:r>
        <w:r>
          <w:fldChar w:fldCharType="end"/>
        </w:r>
      </w:p>
    </w:sdtContent>
  </w:sdt>
  <w:p w14:paraId="30CC4ABE" w14:textId="77777777" w:rsidR="00CA08A9" w:rsidRDefault="00CA08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0850B" w14:textId="77777777" w:rsidR="006E1B6C" w:rsidRDefault="006E1B6C" w:rsidP="00CA08A9">
      <w:r>
        <w:separator/>
      </w:r>
    </w:p>
  </w:footnote>
  <w:footnote w:type="continuationSeparator" w:id="0">
    <w:p w14:paraId="3F34DF3D" w14:textId="77777777" w:rsidR="006E1B6C" w:rsidRDefault="006E1B6C" w:rsidP="00CA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A12"/>
    <w:multiLevelType w:val="multilevel"/>
    <w:tmpl w:val="4656B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09CB6BD8"/>
    <w:multiLevelType w:val="hybridMultilevel"/>
    <w:tmpl w:val="360E2AF2"/>
    <w:lvl w:ilvl="0" w:tplc="07AA65F0">
      <w:start w:val="1"/>
      <w:numFmt w:val="bullet"/>
      <w:lvlText w:val="-"/>
      <w:lvlJc w:val="left"/>
      <w:pPr>
        <w:ind w:left="21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6FB4C80"/>
    <w:multiLevelType w:val="hybridMultilevel"/>
    <w:tmpl w:val="1C624A2C"/>
    <w:lvl w:ilvl="0" w:tplc="07AA65F0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070BEB"/>
    <w:multiLevelType w:val="hybridMultilevel"/>
    <w:tmpl w:val="AFF60270"/>
    <w:lvl w:ilvl="0" w:tplc="07AA65F0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C451DB"/>
    <w:multiLevelType w:val="hybridMultilevel"/>
    <w:tmpl w:val="0764FC54"/>
    <w:lvl w:ilvl="0" w:tplc="07AA65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B1"/>
    <w:multiLevelType w:val="hybridMultilevel"/>
    <w:tmpl w:val="16926480"/>
    <w:lvl w:ilvl="0" w:tplc="A21EC23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20968"/>
    <w:multiLevelType w:val="hybridMultilevel"/>
    <w:tmpl w:val="1CAEC426"/>
    <w:lvl w:ilvl="0" w:tplc="07AA65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AA65F0">
      <w:start w:val="1"/>
      <w:numFmt w:val="bullet"/>
      <w:lvlText w:val="-"/>
      <w:lvlJc w:val="left"/>
      <w:pPr>
        <w:ind w:left="2160" w:hanging="360"/>
      </w:pPr>
      <w:rPr>
        <w:rFonts w:ascii="Sitka Small" w:hAnsi="Sitka Smal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33043"/>
    <w:multiLevelType w:val="hybridMultilevel"/>
    <w:tmpl w:val="7D0CDA46"/>
    <w:lvl w:ilvl="0" w:tplc="07AA65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440E6"/>
    <w:multiLevelType w:val="hybridMultilevel"/>
    <w:tmpl w:val="D5F6F090"/>
    <w:lvl w:ilvl="0" w:tplc="07AA65F0">
      <w:start w:val="1"/>
      <w:numFmt w:val="bullet"/>
      <w:lvlText w:val="-"/>
      <w:lvlJc w:val="left"/>
      <w:pPr>
        <w:ind w:left="270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>
    <w:nsid w:val="2E397E86"/>
    <w:multiLevelType w:val="hybridMultilevel"/>
    <w:tmpl w:val="D8EEA220"/>
    <w:lvl w:ilvl="0" w:tplc="2E725BC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1A48AA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F575D"/>
    <w:multiLevelType w:val="hybridMultilevel"/>
    <w:tmpl w:val="91A62ABE"/>
    <w:lvl w:ilvl="0" w:tplc="C42428E0">
      <w:start w:val="1"/>
      <w:numFmt w:val="decimal"/>
      <w:lvlText w:val="%1)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35B71"/>
    <w:multiLevelType w:val="hybridMultilevel"/>
    <w:tmpl w:val="474489F6"/>
    <w:lvl w:ilvl="0" w:tplc="825C85E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9A7E1E"/>
    <w:multiLevelType w:val="hybridMultilevel"/>
    <w:tmpl w:val="39C4A76C"/>
    <w:lvl w:ilvl="0" w:tplc="07AA65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80C63"/>
    <w:multiLevelType w:val="hybridMultilevel"/>
    <w:tmpl w:val="B914A36C"/>
    <w:lvl w:ilvl="0" w:tplc="07AA65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A65F0">
      <w:start w:val="1"/>
      <w:numFmt w:val="bullet"/>
      <w:lvlText w:val="-"/>
      <w:lvlJc w:val="left"/>
      <w:pPr>
        <w:ind w:left="2880" w:hanging="360"/>
      </w:pPr>
      <w:rPr>
        <w:rFonts w:ascii="Sitka Small" w:hAnsi="Sitka Smal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82498"/>
    <w:multiLevelType w:val="hybridMultilevel"/>
    <w:tmpl w:val="EF3A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41B9D"/>
    <w:multiLevelType w:val="hybridMultilevel"/>
    <w:tmpl w:val="88BADD60"/>
    <w:lvl w:ilvl="0" w:tplc="A21EC23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343E86BA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44ABF"/>
    <w:multiLevelType w:val="hybridMultilevel"/>
    <w:tmpl w:val="754EC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4"/>
  </w:num>
  <w:num w:numId="5">
    <w:abstractNumId w:val="9"/>
  </w:num>
  <w:num w:numId="6">
    <w:abstractNumId w:val="1"/>
  </w:num>
  <w:num w:numId="7">
    <w:abstractNumId w:val="12"/>
  </w:num>
  <w:num w:numId="8">
    <w:abstractNumId w:val="6"/>
  </w:num>
  <w:num w:numId="9">
    <w:abstractNumId w:val="7"/>
  </w:num>
  <w:num w:numId="10">
    <w:abstractNumId w:val="13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34"/>
    <w:rsid w:val="00050CAA"/>
    <w:rsid w:val="0005572B"/>
    <w:rsid w:val="0008637A"/>
    <w:rsid w:val="000B1228"/>
    <w:rsid w:val="000F55FD"/>
    <w:rsid w:val="000F7814"/>
    <w:rsid w:val="001003A0"/>
    <w:rsid w:val="0013581E"/>
    <w:rsid w:val="00151DBB"/>
    <w:rsid w:val="00175F32"/>
    <w:rsid w:val="001B290F"/>
    <w:rsid w:val="001B4FFC"/>
    <w:rsid w:val="001F5668"/>
    <w:rsid w:val="002144A7"/>
    <w:rsid w:val="002316EB"/>
    <w:rsid w:val="002408E2"/>
    <w:rsid w:val="00262613"/>
    <w:rsid w:val="00263F8B"/>
    <w:rsid w:val="00271CE0"/>
    <w:rsid w:val="00295E0A"/>
    <w:rsid w:val="00296A6D"/>
    <w:rsid w:val="002B70AB"/>
    <w:rsid w:val="002E4E39"/>
    <w:rsid w:val="00333B3C"/>
    <w:rsid w:val="003957AF"/>
    <w:rsid w:val="003A240A"/>
    <w:rsid w:val="003D0D4A"/>
    <w:rsid w:val="00421A0C"/>
    <w:rsid w:val="00433FFD"/>
    <w:rsid w:val="004344C9"/>
    <w:rsid w:val="004516E7"/>
    <w:rsid w:val="0045718F"/>
    <w:rsid w:val="00463035"/>
    <w:rsid w:val="00473D03"/>
    <w:rsid w:val="00473F06"/>
    <w:rsid w:val="00477C3E"/>
    <w:rsid w:val="00483915"/>
    <w:rsid w:val="004937C7"/>
    <w:rsid w:val="004B7765"/>
    <w:rsid w:val="004D0177"/>
    <w:rsid w:val="004F1A52"/>
    <w:rsid w:val="005057E7"/>
    <w:rsid w:val="0055205C"/>
    <w:rsid w:val="00587A66"/>
    <w:rsid w:val="00587C80"/>
    <w:rsid w:val="005D685F"/>
    <w:rsid w:val="005D70E9"/>
    <w:rsid w:val="00601A03"/>
    <w:rsid w:val="00614351"/>
    <w:rsid w:val="00684EEC"/>
    <w:rsid w:val="006E1B6C"/>
    <w:rsid w:val="006E319A"/>
    <w:rsid w:val="00717718"/>
    <w:rsid w:val="00740A81"/>
    <w:rsid w:val="00745FD2"/>
    <w:rsid w:val="00791DAB"/>
    <w:rsid w:val="007A6234"/>
    <w:rsid w:val="007D61CF"/>
    <w:rsid w:val="008203BC"/>
    <w:rsid w:val="00821B81"/>
    <w:rsid w:val="00837CBC"/>
    <w:rsid w:val="008429A6"/>
    <w:rsid w:val="00876A04"/>
    <w:rsid w:val="0088349C"/>
    <w:rsid w:val="008906C7"/>
    <w:rsid w:val="008A6C50"/>
    <w:rsid w:val="008D2FC6"/>
    <w:rsid w:val="008F4A2B"/>
    <w:rsid w:val="0097275A"/>
    <w:rsid w:val="00973A5C"/>
    <w:rsid w:val="009D7EE6"/>
    <w:rsid w:val="009E559C"/>
    <w:rsid w:val="00A32032"/>
    <w:rsid w:val="00A64576"/>
    <w:rsid w:val="00A7205A"/>
    <w:rsid w:val="00A871E0"/>
    <w:rsid w:val="00AD3685"/>
    <w:rsid w:val="00AD54B1"/>
    <w:rsid w:val="00B05855"/>
    <w:rsid w:val="00B23AAD"/>
    <w:rsid w:val="00B2704C"/>
    <w:rsid w:val="00B41117"/>
    <w:rsid w:val="00B7220B"/>
    <w:rsid w:val="00BA1AE1"/>
    <w:rsid w:val="00BE1FD9"/>
    <w:rsid w:val="00C213D5"/>
    <w:rsid w:val="00C6283B"/>
    <w:rsid w:val="00C628FE"/>
    <w:rsid w:val="00C67E55"/>
    <w:rsid w:val="00C95C5F"/>
    <w:rsid w:val="00CA08A9"/>
    <w:rsid w:val="00CA1528"/>
    <w:rsid w:val="00CE695B"/>
    <w:rsid w:val="00CF5C56"/>
    <w:rsid w:val="00D066BC"/>
    <w:rsid w:val="00D312D7"/>
    <w:rsid w:val="00E064D0"/>
    <w:rsid w:val="00E21A99"/>
    <w:rsid w:val="00E96B8F"/>
    <w:rsid w:val="00ED0CB1"/>
    <w:rsid w:val="00ED692F"/>
    <w:rsid w:val="00EE56E9"/>
    <w:rsid w:val="00EF1A7A"/>
    <w:rsid w:val="00F05164"/>
    <w:rsid w:val="00F05510"/>
    <w:rsid w:val="00F44AE6"/>
    <w:rsid w:val="00F63440"/>
    <w:rsid w:val="00FB092C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EF3C"/>
  <w15:chartTrackingRefBased/>
  <w15:docId w15:val="{D3903B08-9D7F-4487-B8D4-862A4DDE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9A"/>
    <w:pPr>
      <w:ind w:left="720"/>
      <w:contextualSpacing/>
    </w:pPr>
  </w:style>
  <w:style w:type="character" w:customStyle="1" w:styleId="apple-converted-space">
    <w:name w:val="apple-converted-space"/>
    <w:basedOn w:val="a0"/>
    <w:rsid w:val="006E319A"/>
  </w:style>
  <w:style w:type="character" w:customStyle="1" w:styleId="s1">
    <w:name w:val="s1"/>
    <w:basedOn w:val="a0"/>
    <w:rsid w:val="006E319A"/>
  </w:style>
  <w:style w:type="character" w:customStyle="1" w:styleId="s3">
    <w:name w:val="s3"/>
    <w:basedOn w:val="a0"/>
    <w:rsid w:val="006E319A"/>
  </w:style>
  <w:style w:type="character" w:customStyle="1" w:styleId="j21">
    <w:name w:val="j21"/>
    <w:basedOn w:val="a0"/>
    <w:rsid w:val="006E319A"/>
  </w:style>
  <w:style w:type="paragraph" w:styleId="a4">
    <w:name w:val="Balloon Text"/>
    <w:basedOn w:val="a"/>
    <w:link w:val="a5"/>
    <w:uiPriority w:val="99"/>
    <w:semiHidden/>
    <w:unhideWhenUsed/>
    <w:rsid w:val="004937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7C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A0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0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0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08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Uzver</cp:lastModifiedBy>
  <cp:revision>6</cp:revision>
  <dcterms:created xsi:type="dcterms:W3CDTF">2021-07-07T17:34:00Z</dcterms:created>
  <dcterms:modified xsi:type="dcterms:W3CDTF">2021-07-29T13:10:00Z</dcterms:modified>
</cp:coreProperties>
</file>