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3BC70" w14:textId="77777777" w:rsidR="00FA552B" w:rsidRDefault="00FA552B" w:rsidP="00FA552B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</w:p>
    <w:p w14:paraId="7DD0CCBB" w14:textId="77777777" w:rsidR="00FA552B" w:rsidRDefault="00FA03BA" w:rsidP="00FA55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D809AC">
        <w:rPr>
          <w:b/>
          <w:noProof/>
          <w:sz w:val="24"/>
          <w:szCs w:val="24"/>
          <w:lang w:val="ru-RU" w:eastAsia="ru-RU"/>
        </w:rPr>
        <w:drawing>
          <wp:inline distT="0" distB="0" distL="0" distR="0" wp14:anchorId="769FA42B" wp14:editId="6569EC32">
            <wp:extent cx="1861810" cy="1364654"/>
            <wp:effectExtent l="0" t="0" r="0" b="0"/>
            <wp:docPr id="1" name="image1.png" descr="ЛОГОТИП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ЛОГОТИП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1810" cy="13646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4B1D0A" w14:textId="77777777" w:rsidR="00FA552B" w:rsidRDefault="00FA552B" w:rsidP="00FA55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32A5F342" w14:textId="77777777" w:rsidR="00FA552B" w:rsidRDefault="00FA552B" w:rsidP="00FA55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2371F0A9" w14:textId="77777777" w:rsidR="00FA552B" w:rsidRDefault="00FA552B" w:rsidP="00FA55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W w:w="0" w:type="auto"/>
        <w:tblInd w:w="4536" w:type="dxa"/>
        <w:tblLook w:val="04A0" w:firstRow="1" w:lastRow="0" w:firstColumn="1" w:lastColumn="0" w:noHBand="0" w:noVBand="1"/>
      </w:tblPr>
      <w:tblGrid>
        <w:gridCol w:w="4395"/>
      </w:tblGrid>
      <w:tr w:rsidR="000772DB" w:rsidRPr="00C414B1" w14:paraId="24DA5D63" w14:textId="77777777" w:rsidTr="00397803">
        <w:tc>
          <w:tcPr>
            <w:tcW w:w="4395" w:type="dxa"/>
            <w:shd w:val="clear" w:color="auto" w:fill="auto"/>
          </w:tcPr>
          <w:p w14:paraId="652A5A62" w14:textId="531B7EC8" w:rsidR="000772DB" w:rsidRPr="000772DB" w:rsidRDefault="000772DB" w:rsidP="000772D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772DB">
              <w:rPr>
                <w:b/>
              </w:rPr>
              <w:t>Бекітілді</w:t>
            </w:r>
            <w:proofErr w:type="spellEnd"/>
          </w:p>
        </w:tc>
      </w:tr>
      <w:tr w:rsidR="000772DB" w:rsidRPr="00632431" w14:paraId="13F80612" w14:textId="77777777" w:rsidTr="00397803">
        <w:tc>
          <w:tcPr>
            <w:tcW w:w="4395" w:type="dxa"/>
            <w:shd w:val="clear" w:color="auto" w:fill="auto"/>
          </w:tcPr>
          <w:p w14:paraId="683D5523" w14:textId="640BA216" w:rsidR="000772DB" w:rsidRPr="000772DB" w:rsidRDefault="000772DB" w:rsidP="000772D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772DB">
              <w:rPr>
                <w:b/>
              </w:rPr>
              <w:t>зерттеу</w:t>
            </w:r>
            <w:proofErr w:type="spellEnd"/>
            <w:r w:rsidRPr="000772DB">
              <w:rPr>
                <w:b/>
              </w:rPr>
              <w:t xml:space="preserve"> </w:t>
            </w:r>
            <w:proofErr w:type="spellStart"/>
            <w:r w:rsidRPr="000772DB">
              <w:rPr>
                <w:b/>
              </w:rPr>
              <w:t>кеңесінің</w:t>
            </w:r>
            <w:proofErr w:type="spellEnd"/>
            <w:r w:rsidRPr="000772DB">
              <w:rPr>
                <w:b/>
              </w:rPr>
              <w:t xml:space="preserve"> </w:t>
            </w:r>
            <w:proofErr w:type="spellStart"/>
            <w:r w:rsidRPr="000772DB">
              <w:rPr>
                <w:b/>
              </w:rPr>
              <w:t>шешімімен</w:t>
            </w:r>
            <w:proofErr w:type="spellEnd"/>
          </w:p>
        </w:tc>
      </w:tr>
      <w:tr w:rsidR="000772DB" w:rsidRPr="00632431" w14:paraId="7DA6671A" w14:textId="77777777" w:rsidTr="00397803">
        <w:tc>
          <w:tcPr>
            <w:tcW w:w="4395" w:type="dxa"/>
            <w:shd w:val="clear" w:color="auto" w:fill="auto"/>
          </w:tcPr>
          <w:p w14:paraId="2D0D98A9" w14:textId="5838B50F" w:rsidR="000772DB" w:rsidRPr="000772DB" w:rsidRDefault="000772DB" w:rsidP="000772DB">
            <w:pPr>
              <w:jc w:val="center"/>
              <w:rPr>
                <w:b/>
                <w:sz w:val="24"/>
                <w:szCs w:val="24"/>
              </w:rPr>
            </w:pPr>
            <w:r w:rsidRPr="000772DB">
              <w:rPr>
                <w:b/>
              </w:rPr>
              <w:t xml:space="preserve">(10.02.2021 ж. № 4 </w:t>
            </w:r>
            <w:proofErr w:type="spellStart"/>
            <w:r w:rsidRPr="000772DB">
              <w:rPr>
                <w:b/>
              </w:rPr>
              <w:t>хаттама</w:t>
            </w:r>
            <w:proofErr w:type="spellEnd"/>
            <w:r w:rsidRPr="000772DB">
              <w:rPr>
                <w:b/>
              </w:rPr>
              <w:t>)</w:t>
            </w:r>
          </w:p>
        </w:tc>
      </w:tr>
      <w:tr w:rsidR="00FA552B" w:rsidRPr="00632431" w14:paraId="4EDBAC53" w14:textId="77777777" w:rsidTr="00397803">
        <w:tc>
          <w:tcPr>
            <w:tcW w:w="4395" w:type="dxa"/>
            <w:shd w:val="clear" w:color="auto" w:fill="auto"/>
          </w:tcPr>
          <w:p w14:paraId="73CE5D3C" w14:textId="77777777" w:rsidR="00FA552B" w:rsidRPr="00632431" w:rsidRDefault="00FA552B" w:rsidP="00C95F2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C6ECAC9" w14:textId="77777777" w:rsidR="00FA552B" w:rsidRDefault="00FA552B" w:rsidP="00FA552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21666AAC" w14:textId="77777777" w:rsidR="008F22E4" w:rsidRDefault="008F22E4">
      <w:pPr>
        <w:spacing w:before="231"/>
        <w:ind w:left="278" w:right="420"/>
        <w:jc w:val="center"/>
        <w:rPr>
          <w:b/>
          <w:sz w:val="24"/>
          <w:szCs w:val="24"/>
          <w:lang w:val="ru-RU"/>
        </w:rPr>
      </w:pPr>
    </w:p>
    <w:p w14:paraId="7117004E" w14:textId="77777777" w:rsidR="00D766B5" w:rsidRDefault="00D766B5">
      <w:pPr>
        <w:spacing w:before="231"/>
        <w:ind w:left="278" w:right="420"/>
        <w:jc w:val="center"/>
        <w:rPr>
          <w:b/>
          <w:sz w:val="24"/>
          <w:szCs w:val="24"/>
          <w:lang w:val="ru-RU"/>
        </w:rPr>
      </w:pPr>
    </w:p>
    <w:p w14:paraId="1A73968A" w14:textId="77777777" w:rsidR="00D766B5" w:rsidRDefault="00D766B5">
      <w:pPr>
        <w:spacing w:before="231"/>
        <w:ind w:left="278" w:right="420"/>
        <w:jc w:val="center"/>
        <w:rPr>
          <w:b/>
          <w:sz w:val="24"/>
          <w:szCs w:val="24"/>
          <w:lang w:val="ru-RU"/>
        </w:rPr>
      </w:pPr>
    </w:p>
    <w:p w14:paraId="5F62FCAE" w14:textId="77777777" w:rsidR="00D766B5" w:rsidRPr="00C00A49" w:rsidRDefault="00D766B5">
      <w:pPr>
        <w:spacing w:before="231"/>
        <w:ind w:left="278" w:right="420"/>
        <w:jc w:val="center"/>
        <w:rPr>
          <w:b/>
          <w:sz w:val="24"/>
          <w:szCs w:val="24"/>
          <w:lang w:val="ru-RU"/>
        </w:rPr>
      </w:pPr>
    </w:p>
    <w:p w14:paraId="68FB8517" w14:textId="77777777" w:rsidR="000772DB" w:rsidRDefault="000772DB" w:rsidP="000772DB">
      <w:pPr>
        <w:ind w:left="278" w:right="420"/>
        <w:jc w:val="center"/>
        <w:rPr>
          <w:b/>
          <w:sz w:val="24"/>
          <w:szCs w:val="24"/>
          <w:lang w:val="ru-RU"/>
        </w:rPr>
      </w:pPr>
      <w:r w:rsidRPr="000772DB">
        <w:rPr>
          <w:b/>
          <w:sz w:val="24"/>
          <w:szCs w:val="24"/>
          <w:lang w:val="ru-RU"/>
        </w:rPr>
        <w:t xml:space="preserve">ЕРЕЖЕ </w:t>
      </w:r>
    </w:p>
    <w:p w14:paraId="0F0B0866" w14:textId="34D84C7F" w:rsidR="008F22E4" w:rsidRPr="00C00A49" w:rsidRDefault="000772DB" w:rsidP="000772DB">
      <w:pPr>
        <w:ind w:left="278" w:right="420"/>
        <w:jc w:val="center"/>
        <w:rPr>
          <w:b/>
          <w:sz w:val="24"/>
          <w:szCs w:val="24"/>
          <w:lang w:val="ru-RU"/>
        </w:rPr>
      </w:pPr>
      <w:r w:rsidRPr="000772DB">
        <w:rPr>
          <w:b/>
          <w:sz w:val="24"/>
          <w:szCs w:val="24"/>
          <w:lang w:val="ru-RU"/>
        </w:rPr>
        <w:t xml:space="preserve">ЕСЕНОВ УНИВЕРСИТЕТІНДЕ МОНОГРАФИЯЛАР ШЫҒАРУ ТӘРТІБІ ТУРАЛЫ </w:t>
      </w:r>
    </w:p>
    <w:p w14:paraId="354DEC19" w14:textId="77777777" w:rsidR="008F22E4" w:rsidRPr="00C00A49" w:rsidRDefault="008F22E4">
      <w:pPr>
        <w:spacing w:before="231"/>
        <w:ind w:left="278" w:right="420"/>
        <w:jc w:val="center"/>
        <w:rPr>
          <w:b/>
          <w:sz w:val="24"/>
          <w:szCs w:val="24"/>
          <w:lang w:val="ru-RU"/>
        </w:rPr>
      </w:pPr>
    </w:p>
    <w:p w14:paraId="09675A05" w14:textId="77777777" w:rsidR="008F22E4" w:rsidRPr="00C00A49" w:rsidRDefault="008F22E4">
      <w:pPr>
        <w:spacing w:before="231"/>
        <w:ind w:left="278" w:right="420"/>
        <w:jc w:val="center"/>
        <w:rPr>
          <w:b/>
          <w:sz w:val="24"/>
          <w:szCs w:val="24"/>
          <w:lang w:val="ru-RU"/>
        </w:rPr>
      </w:pPr>
    </w:p>
    <w:p w14:paraId="5CF52A9C" w14:textId="77777777" w:rsidR="008F22E4" w:rsidRPr="00C00A49" w:rsidRDefault="008F22E4">
      <w:pPr>
        <w:spacing w:before="231"/>
        <w:ind w:left="278" w:right="420"/>
        <w:jc w:val="center"/>
        <w:rPr>
          <w:b/>
          <w:sz w:val="24"/>
          <w:szCs w:val="24"/>
          <w:lang w:val="ru-RU"/>
        </w:rPr>
      </w:pPr>
    </w:p>
    <w:p w14:paraId="447096BC" w14:textId="77777777" w:rsidR="008F22E4" w:rsidRPr="00C00A49" w:rsidRDefault="008F22E4">
      <w:pPr>
        <w:spacing w:before="231"/>
        <w:ind w:left="278" w:right="420"/>
        <w:jc w:val="center"/>
        <w:rPr>
          <w:b/>
          <w:sz w:val="24"/>
          <w:szCs w:val="24"/>
          <w:lang w:val="ru-RU"/>
        </w:rPr>
      </w:pPr>
    </w:p>
    <w:p w14:paraId="2E539200" w14:textId="77777777" w:rsidR="008F22E4" w:rsidRPr="00C00A49" w:rsidRDefault="008F22E4">
      <w:pPr>
        <w:spacing w:before="231"/>
        <w:ind w:left="278" w:right="420"/>
        <w:jc w:val="center"/>
        <w:rPr>
          <w:b/>
          <w:sz w:val="24"/>
          <w:szCs w:val="24"/>
          <w:lang w:val="ru-RU"/>
        </w:rPr>
      </w:pPr>
    </w:p>
    <w:p w14:paraId="5714CC76" w14:textId="77777777" w:rsidR="008F22E4" w:rsidRPr="00C00A49" w:rsidRDefault="008F22E4">
      <w:pPr>
        <w:spacing w:before="231"/>
        <w:ind w:left="278" w:right="420"/>
        <w:jc w:val="center"/>
        <w:rPr>
          <w:b/>
          <w:sz w:val="24"/>
          <w:szCs w:val="24"/>
          <w:lang w:val="ru-RU"/>
        </w:rPr>
      </w:pPr>
    </w:p>
    <w:p w14:paraId="53F4A920" w14:textId="77777777" w:rsidR="008F22E4" w:rsidRPr="00C00A49" w:rsidRDefault="008F22E4">
      <w:pPr>
        <w:spacing w:before="231"/>
        <w:ind w:left="278" w:right="420"/>
        <w:jc w:val="center"/>
        <w:rPr>
          <w:b/>
          <w:sz w:val="24"/>
          <w:szCs w:val="24"/>
          <w:lang w:val="ru-RU"/>
        </w:rPr>
      </w:pPr>
    </w:p>
    <w:p w14:paraId="6C091DCB" w14:textId="77777777" w:rsidR="008F22E4" w:rsidRPr="00C00A49" w:rsidRDefault="008F22E4">
      <w:pPr>
        <w:spacing w:before="231"/>
        <w:ind w:left="278" w:right="420"/>
        <w:jc w:val="center"/>
        <w:rPr>
          <w:b/>
          <w:sz w:val="24"/>
          <w:szCs w:val="24"/>
          <w:lang w:val="ru-RU"/>
        </w:rPr>
      </w:pPr>
    </w:p>
    <w:p w14:paraId="34C8E78A" w14:textId="77777777" w:rsidR="008F22E4" w:rsidRPr="00C00A49" w:rsidRDefault="008F22E4">
      <w:pPr>
        <w:spacing w:before="231"/>
        <w:ind w:left="278" w:right="420"/>
        <w:jc w:val="center"/>
        <w:rPr>
          <w:b/>
          <w:sz w:val="24"/>
          <w:szCs w:val="24"/>
          <w:lang w:val="ru-RU"/>
        </w:rPr>
      </w:pPr>
    </w:p>
    <w:p w14:paraId="1A67571A" w14:textId="5F9F215D" w:rsidR="008F22E4" w:rsidRDefault="008F22E4">
      <w:pPr>
        <w:spacing w:before="231"/>
        <w:ind w:left="278" w:right="420"/>
        <w:jc w:val="center"/>
        <w:rPr>
          <w:b/>
          <w:sz w:val="24"/>
          <w:szCs w:val="24"/>
          <w:lang w:val="ru-RU"/>
        </w:rPr>
      </w:pPr>
    </w:p>
    <w:p w14:paraId="76CFC665" w14:textId="77777777" w:rsidR="005C4874" w:rsidRPr="00C00A49" w:rsidRDefault="005C4874">
      <w:pPr>
        <w:spacing w:before="231"/>
        <w:ind w:left="278" w:right="420"/>
        <w:jc w:val="center"/>
        <w:rPr>
          <w:b/>
          <w:sz w:val="24"/>
          <w:szCs w:val="24"/>
          <w:lang w:val="ru-RU"/>
        </w:rPr>
      </w:pPr>
    </w:p>
    <w:p w14:paraId="09853C3E" w14:textId="77777777" w:rsidR="008F22E4" w:rsidRDefault="008F22E4">
      <w:pPr>
        <w:spacing w:before="231"/>
        <w:ind w:left="278" w:right="420"/>
        <w:jc w:val="center"/>
        <w:rPr>
          <w:b/>
          <w:sz w:val="24"/>
          <w:szCs w:val="24"/>
          <w:lang w:val="ru-RU"/>
        </w:rPr>
      </w:pPr>
    </w:p>
    <w:p w14:paraId="5FF265B7" w14:textId="3046A86D" w:rsidR="00811D2A" w:rsidRDefault="005C4874" w:rsidP="005C4874">
      <w:pPr>
        <w:tabs>
          <w:tab w:val="left" w:pos="851"/>
        </w:tabs>
        <w:spacing w:before="231"/>
        <w:ind w:left="278" w:right="-14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</w:t>
      </w:r>
      <w:r w:rsidR="000772DB">
        <w:rPr>
          <w:b/>
          <w:sz w:val="24"/>
          <w:szCs w:val="24"/>
          <w:lang w:val="ru-RU"/>
        </w:rPr>
        <w:t>Қ</w:t>
      </w:r>
      <w:r>
        <w:rPr>
          <w:b/>
          <w:sz w:val="24"/>
          <w:szCs w:val="24"/>
          <w:lang w:val="ru-RU"/>
        </w:rPr>
        <w:t>ТАУ, 20</w:t>
      </w:r>
      <w:r>
        <w:rPr>
          <w:b/>
          <w:sz w:val="24"/>
          <w:szCs w:val="24"/>
        </w:rPr>
        <w:t>2</w:t>
      </w:r>
      <w:r w:rsidR="000772DB">
        <w:rPr>
          <w:b/>
          <w:sz w:val="24"/>
          <w:szCs w:val="24"/>
        </w:rPr>
        <w:t>1</w:t>
      </w:r>
      <w:r w:rsidR="00811D2A">
        <w:rPr>
          <w:b/>
          <w:sz w:val="24"/>
          <w:szCs w:val="24"/>
          <w:lang w:val="ru-RU"/>
        </w:rPr>
        <w:br w:type="page"/>
      </w:r>
    </w:p>
    <w:p w14:paraId="71350853" w14:textId="43DB2C5E" w:rsidR="00FA552B" w:rsidRDefault="000772DB" w:rsidP="00FA552B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3544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lang w:val="kk-KZ"/>
        </w:rPr>
        <w:lastRenderedPageBreak/>
        <w:t>МАЗМҰНЫ</w:t>
      </w:r>
    </w:p>
    <w:p w14:paraId="1A8D591B" w14:textId="77777777" w:rsidR="00FA552B" w:rsidRDefault="00FA552B" w:rsidP="00FA552B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3544"/>
        </w:tabs>
        <w:jc w:val="center"/>
        <w:rPr>
          <w:b/>
          <w:color w:val="000000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"/>
        <w:gridCol w:w="8349"/>
        <w:gridCol w:w="555"/>
      </w:tblGrid>
      <w:tr w:rsidR="00326D46" w:rsidRPr="00811D2A" w14:paraId="6E39994B" w14:textId="1D2C0B94" w:rsidTr="000772DB">
        <w:tc>
          <w:tcPr>
            <w:tcW w:w="435" w:type="dxa"/>
          </w:tcPr>
          <w:p w14:paraId="3BA02B83" w14:textId="77777777" w:rsidR="00326D46" w:rsidRPr="00811D2A" w:rsidRDefault="00326D46" w:rsidP="00495ED5">
            <w:pPr>
              <w:widowControl w:val="0"/>
              <w:tabs>
                <w:tab w:val="left" w:pos="2410"/>
                <w:tab w:val="left" w:pos="3544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811D2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49" w:type="dxa"/>
          </w:tcPr>
          <w:p w14:paraId="0AB21E1B" w14:textId="65A36207" w:rsidR="00326D46" w:rsidRPr="00811D2A" w:rsidRDefault="000772DB" w:rsidP="00495ED5">
            <w:pPr>
              <w:widowControl w:val="0"/>
              <w:tabs>
                <w:tab w:val="left" w:pos="2410"/>
                <w:tab w:val="left" w:pos="3544"/>
              </w:tabs>
              <w:rPr>
                <w:bCs/>
                <w:color w:val="000000"/>
                <w:sz w:val="24"/>
                <w:szCs w:val="24"/>
              </w:rPr>
            </w:pPr>
            <w:r w:rsidRPr="000772DB">
              <w:rPr>
                <w:bCs/>
                <w:sz w:val="24"/>
                <w:szCs w:val="24"/>
                <w:lang w:val="en-US"/>
              </w:rPr>
              <w:t>МАҚСАТЫ ЖӘНЕ ҚОЛДАНУ САЛАСЫ</w:t>
            </w:r>
          </w:p>
        </w:tc>
        <w:tc>
          <w:tcPr>
            <w:tcW w:w="555" w:type="dxa"/>
          </w:tcPr>
          <w:p w14:paraId="3DC4EE78" w14:textId="19F8511A" w:rsidR="00326D46" w:rsidRPr="00811D2A" w:rsidRDefault="00326D46" w:rsidP="00495ED5">
            <w:pPr>
              <w:tabs>
                <w:tab w:val="left" w:pos="2410"/>
                <w:tab w:val="left" w:pos="354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326D46" w:rsidRPr="00811D2A" w14:paraId="1DED1D54" w14:textId="46FD47A6" w:rsidTr="000772DB">
        <w:tc>
          <w:tcPr>
            <w:tcW w:w="435" w:type="dxa"/>
          </w:tcPr>
          <w:p w14:paraId="32BAC7E2" w14:textId="77777777" w:rsidR="00326D46" w:rsidRPr="00811D2A" w:rsidRDefault="00326D46" w:rsidP="00495ED5">
            <w:pPr>
              <w:widowControl w:val="0"/>
              <w:tabs>
                <w:tab w:val="left" w:pos="2410"/>
                <w:tab w:val="left" w:pos="3544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811D2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49" w:type="dxa"/>
          </w:tcPr>
          <w:p w14:paraId="429309D6" w14:textId="4F14B021" w:rsidR="00326D46" w:rsidRPr="00811D2A" w:rsidRDefault="000772DB" w:rsidP="00495ED5">
            <w:pPr>
              <w:widowControl w:val="0"/>
              <w:tabs>
                <w:tab w:val="left" w:pos="2410"/>
                <w:tab w:val="left" w:pos="3544"/>
              </w:tabs>
              <w:rPr>
                <w:bCs/>
                <w:color w:val="000000"/>
                <w:sz w:val="24"/>
                <w:szCs w:val="24"/>
              </w:rPr>
            </w:pPr>
            <w:r w:rsidRPr="000772DB">
              <w:rPr>
                <w:bCs/>
                <w:sz w:val="24"/>
                <w:szCs w:val="24"/>
                <w:lang w:val="en-US"/>
              </w:rPr>
              <w:t>АНЫҚТАМАЛАР МЕН ҚЫСҚАРТУЛАР</w:t>
            </w:r>
          </w:p>
        </w:tc>
        <w:tc>
          <w:tcPr>
            <w:tcW w:w="555" w:type="dxa"/>
          </w:tcPr>
          <w:p w14:paraId="7DB28990" w14:textId="72E5E199" w:rsidR="00326D46" w:rsidRPr="00811D2A" w:rsidRDefault="00326D46" w:rsidP="00495ED5">
            <w:pPr>
              <w:tabs>
                <w:tab w:val="left" w:pos="2410"/>
                <w:tab w:val="left" w:pos="354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326D46" w:rsidRPr="00811D2A" w14:paraId="70F61266" w14:textId="4554467C" w:rsidTr="000772DB">
        <w:tc>
          <w:tcPr>
            <w:tcW w:w="435" w:type="dxa"/>
          </w:tcPr>
          <w:p w14:paraId="2C8AD70A" w14:textId="77777777" w:rsidR="00326D46" w:rsidRPr="00811D2A" w:rsidRDefault="00326D46" w:rsidP="00495ED5">
            <w:pPr>
              <w:widowControl w:val="0"/>
              <w:tabs>
                <w:tab w:val="left" w:pos="2410"/>
                <w:tab w:val="left" w:pos="3544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811D2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349" w:type="dxa"/>
          </w:tcPr>
          <w:p w14:paraId="656864F6" w14:textId="02C6FBAA" w:rsidR="00326D46" w:rsidRPr="000772DB" w:rsidRDefault="000772DB" w:rsidP="00495ED5">
            <w:pPr>
              <w:widowControl w:val="0"/>
              <w:tabs>
                <w:tab w:val="left" w:pos="2410"/>
                <w:tab w:val="left" w:pos="3544"/>
              </w:tabs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0772DB">
              <w:rPr>
                <w:bCs/>
                <w:sz w:val="24"/>
                <w:szCs w:val="24"/>
                <w:highlight w:val="yellow"/>
                <w:lang w:val="en-US"/>
              </w:rPr>
              <w:t>ЖАЛПЫ ЕРЕЖЕЛЕР</w:t>
            </w:r>
          </w:p>
        </w:tc>
        <w:tc>
          <w:tcPr>
            <w:tcW w:w="555" w:type="dxa"/>
          </w:tcPr>
          <w:p w14:paraId="4D20CF8C" w14:textId="411E8CAA" w:rsidR="00326D46" w:rsidRPr="00811D2A" w:rsidRDefault="00326D46" w:rsidP="00495ED5">
            <w:pPr>
              <w:tabs>
                <w:tab w:val="left" w:pos="2410"/>
                <w:tab w:val="left" w:pos="354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326D46" w:rsidRPr="005C4874" w14:paraId="390FAED8" w14:textId="7EC71927" w:rsidTr="000772DB">
        <w:tc>
          <w:tcPr>
            <w:tcW w:w="435" w:type="dxa"/>
          </w:tcPr>
          <w:p w14:paraId="2B2CB583" w14:textId="77777777" w:rsidR="00326D46" w:rsidRPr="00811D2A" w:rsidRDefault="00326D46" w:rsidP="00326D46">
            <w:pPr>
              <w:tabs>
                <w:tab w:val="left" w:pos="2410"/>
                <w:tab w:val="left" w:pos="3544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811D2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349" w:type="dxa"/>
          </w:tcPr>
          <w:p w14:paraId="37C880E6" w14:textId="77777777" w:rsidR="000772DB" w:rsidRDefault="000772DB" w:rsidP="00326D46">
            <w:pPr>
              <w:widowControl w:val="0"/>
              <w:tabs>
                <w:tab w:val="left" w:pos="2410"/>
                <w:tab w:val="left" w:pos="3544"/>
              </w:tabs>
              <w:rPr>
                <w:bCs/>
                <w:sz w:val="24"/>
                <w:szCs w:val="24"/>
              </w:rPr>
            </w:pPr>
            <w:r w:rsidRPr="000772DB">
              <w:rPr>
                <w:bCs/>
                <w:sz w:val="24"/>
                <w:szCs w:val="24"/>
              </w:rPr>
              <w:t xml:space="preserve">МОНОГРАФИЯНЫ ҚАРАУ, БЕКІТУ ЖӘНЕ БАСЫП ШЫҒАРУ </w:t>
            </w:r>
          </w:p>
          <w:p w14:paraId="6D3C3023" w14:textId="0B4A2DB7" w:rsidR="00326D46" w:rsidRPr="000772DB" w:rsidRDefault="000772DB" w:rsidP="00326D46">
            <w:pPr>
              <w:widowControl w:val="0"/>
              <w:tabs>
                <w:tab w:val="left" w:pos="2410"/>
                <w:tab w:val="left" w:pos="3544"/>
              </w:tabs>
              <w:rPr>
                <w:bCs/>
                <w:sz w:val="24"/>
                <w:szCs w:val="24"/>
              </w:rPr>
            </w:pPr>
            <w:r w:rsidRPr="000772DB">
              <w:rPr>
                <w:bCs/>
                <w:sz w:val="24"/>
                <w:szCs w:val="24"/>
              </w:rPr>
              <w:t>ТӘРТІБІ</w:t>
            </w:r>
          </w:p>
        </w:tc>
        <w:tc>
          <w:tcPr>
            <w:tcW w:w="555" w:type="dxa"/>
          </w:tcPr>
          <w:p w14:paraId="08D7315F" w14:textId="77777777" w:rsidR="0024546E" w:rsidRDefault="0024546E" w:rsidP="00326D46">
            <w:pPr>
              <w:tabs>
                <w:tab w:val="left" w:pos="2410"/>
                <w:tab w:val="left" w:pos="3544"/>
              </w:tabs>
              <w:rPr>
                <w:bCs/>
                <w:sz w:val="24"/>
                <w:szCs w:val="24"/>
              </w:rPr>
            </w:pPr>
          </w:p>
          <w:p w14:paraId="371CF191" w14:textId="661D306A" w:rsidR="00326D46" w:rsidRPr="00811D2A" w:rsidRDefault="00326D46" w:rsidP="00326D46">
            <w:pPr>
              <w:tabs>
                <w:tab w:val="left" w:pos="2410"/>
                <w:tab w:val="left" w:pos="354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326D46" w:rsidRPr="005C4874" w14:paraId="3D14C1C5" w14:textId="6C6C2004" w:rsidTr="000772DB">
        <w:tc>
          <w:tcPr>
            <w:tcW w:w="435" w:type="dxa"/>
          </w:tcPr>
          <w:p w14:paraId="29B35F53" w14:textId="77777777" w:rsidR="00326D46" w:rsidRPr="00811D2A" w:rsidRDefault="00326D46" w:rsidP="00326D46">
            <w:pPr>
              <w:tabs>
                <w:tab w:val="left" w:pos="2410"/>
                <w:tab w:val="left" w:pos="3544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811D2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349" w:type="dxa"/>
          </w:tcPr>
          <w:p w14:paraId="615CB83C" w14:textId="2E42D033" w:rsidR="00326D46" w:rsidRPr="00811D2A" w:rsidRDefault="000772DB" w:rsidP="00326D46">
            <w:pPr>
              <w:widowControl w:val="0"/>
              <w:tabs>
                <w:tab w:val="left" w:pos="2410"/>
                <w:tab w:val="left" w:pos="3544"/>
              </w:tabs>
              <w:rPr>
                <w:bCs/>
                <w:color w:val="000000"/>
                <w:sz w:val="24"/>
                <w:szCs w:val="24"/>
              </w:rPr>
            </w:pPr>
            <w:r w:rsidRPr="000772DB">
              <w:rPr>
                <w:bCs/>
                <w:sz w:val="24"/>
                <w:szCs w:val="24"/>
              </w:rPr>
              <w:t>БАСЫЛЫМДЫ ҚАРЖЫЛАНДЫРУ ЖӘНЕ КӨБЕЙТУ</w:t>
            </w:r>
          </w:p>
        </w:tc>
        <w:tc>
          <w:tcPr>
            <w:tcW w:w="555" w:type="dxa"/>
          </w:tcPr>
          <w:p w14:paraId="0B151937" w14:textId="5140C0DC" w:rsidR="00326D46" w:rsidRPr="00811D2A" w:rsidRDefault="00326D46" w:rsidP="00326D46">
            <w:pPr>
              <w:tabs>
                <w:tab w:val="left" w:pos="2410"/>
                <w:tab w:val="left" w:pos="354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326D46" w:rsidRPr="005C4874" w14:paraId="13C6A343" w14:textId="77777777" w:rsidTr="000772DB">
        <w:tc>
          <w:tcPr>
            <w:tcW w:w="435" w:type="dxa"/>
          </w:tcPr>
          <w:p w14:paraId="2CB51387" w14:textId="6D6302CE" w:rsidR="00326D46" w:rsidRPr="00811D2A" w:rsidRDefault="00326D46" w:rsidP="00326D46">
            <w:pPr>
              <w:tabs>
                <w:tab w:val="left" w:pos="2410"/>
                <w:tab w:val="left" w:pos="3544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349" w:type="dxa"/>
          </w:tcPr>
          <w:p w14:paraId="39BAE1E2" w14:textId="5568AB05" w:rsidR="00326D46" w:rsidRPr="00811D2A" w:rsidRDefault="000772DB" w:rsidP="00326D46">
            <w:pPr>
              <w:tabs>
                <w:tab w:val="left" w:pos="993"/>
              </w:tabs>
              <w:rPr>
                <w:bCs/>
                <w:sz w:val="24"/>
                <w:szCs w:val="24"/>
              </w:rPr>
            </w:pPr>
            <w:r w:rsidRPr="000772DB">
              <w:rPr>
                <w:sz w:val="24"/>
                <w:szCs w:val="24"/>
              </w:rPr>
              <w:t>ӨЗГЕРІСТЕРДІҢ ҚОЛДАНЫЛУ МЕРЗІМІ ЖӘНЕ ЕНГІЗУ ТӘРТІБІ</w:t>
            </w:r>
          </w:p>
        </w:tc>
        <w:tc>
          <w:tcPr>
            <w:tcW w:w="555" w:type="dxa"/>
          </w:tcPr>
          <w:p w14:paraId="51786BA6" w14:textId="0C8DE3F8" w:rsidR="00326D46" w:rsidRDefault="00326D46" w:rsidP="00326D46">
            <w:pPr>
              <w:tabs>
                <w:tab w:val="left" w:pos="2410"/>
                <w:tab w:val="left" w:pos="354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326D46" w:rsidRPr="00811D2A" w14:paraId="3648D2DB" w14:textId="43750BDA" w:rsidTr="000772DB">
        <w:tc>
          <w:tcPr>
            <w:tcW w:w="435" w:type="dxa"/>
          </w:tcPr>
          <w:p w14:paraId="605A7297" w14:textId="1757161F" w:rsidR="00326D46" w:rsidRPr="00811D2A" w:rsidRDefault="00326D46" w:rsidP="00326D46">
            <w:pPr>
              <w:tabs>
                <w:tab w:val="left" w:pos="2410"/>
                <w:tab w:val="left" w:pos="3544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349" w:type="dxa"/>
          </w:tcPr>
          <w:p w14:paraId="08EAE466" w14:textId="5B4A8BCD" w:rsidR="00326D46" w:rsidRPr="00811D2A" w:rsidRDefault="000772DB" w:rsidP="000772DB">
            <w:pPr>
              <w:tabs>
                <w:tab w:val="left" w:pos="2410"/>
                <w:tab w:val="left" w:pos="3544"/>
              </w:tabs>
              <w:rPr>
                <w:bCs/>
                <w:color w:val="000000"/>
                <w:sz w:val="24"/>
                <w:szCs w:val="24"/>
              </w:rPr>
            </w:pPr>
            <w:r w:rsidRPr="000772DB">
              <w:rPr>
                <w:bCs/>
                <w:sz w:val="24"/>
                <w:szCs w:val="24"/>
                <w:lang w:val="en-US"/>
              </w:rPr>
              <w:t>ҚОСЫМША</w:t>
            </w:r>
          </w:p>
        </w:tc>
        <w:tc>
          <w:tcPr>
            <w:tcW w:w="555" w:type="dxa"/>
          </w:tcPr>
          <w:p w14:paraId="7C547EDC" w14:textId="70297C0B" w:rsidR="00326D46" w:rsidRDefault="00326D46" w:rsidP="00326D46">
            <w:pPr>
              <w:tabs>
                <w:tab w:val="left" w:pos="2410"/>
                <w:tab w:val="left" w:pos="354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</w:tbl>
    <w:p w14:paraId="25BE0F2F" w14:textId="77777777" w:rsidR="00811D2A" w:rsidRDefault="00811D2A">
      <w:pPr>
        <w:pStyle w:val="10"/>
        <w:tabs>
          <w:tab w:val="right" w:leader="dot" w:pos="9564"/>
        </w:tabs>
        <w:rPr>
          <w:lang w:val="ru-RU"/>
        </w:rPr>
      </w:pPr>
    </w:p>
    <w:p w14:paraId="07E510D3" w14:textId="77777777" w:rsidR="00811D2A" w:rsidRDefault="00811D2A">
      <w:pPr>
        <w:pStyle w:val="10"/>
        <w:tabs>
          <w:tab w:val="right" w:leader="dot" w:pos="9564"/>
        </w:tabs>
        <w:rPr>
          <w:lang w:val="ru-RU"/>
        </w:rPr>
      </w:pPr>
    </w:p>
    <w:p w14:paraId="4D5A6529" w14:textId="77777777" w:rsidR="00811D2A" w:rsidRDefault="00811D2A">
      <w:pPr>
        <w:pStyle w:val="10"/>
        <w:tabs>
          <w:tab w:val="right" w:leader="dot" w:pos="9564"/>
        </w:tabs>
        <w:rPr>
          <w:lang w:val="ru-RU"/>
        </w:rPr>
      </w:pPr>
    </w:p>
    <w:p w14:paraId="41A4DE8A" w14:textId="79C31DC7" w:rsidR="00FA552B" w:rsidRDefault="00FA552B">
      <w:pPr>
        <w:pStyle w:val="10"/>
        <w:tabs>
          <w:tab w:val="right" w:leader="dot" w:pos="9564"/>
        </w:tabs>
        <w:rPr>
          <w:lang w:val="ru-RU"/>
        </w:rPr>
      </w:pPr>
      <w:r>
        <w:rPr>
          <w:lang w:val="ru-RU"/>
        </w:rPr>
        <w:br w:type="page"/>
      </w:r>
    </w:p>
    <w:p w14:paraId="6CFA1CF6" w14:textId="0E6D4C46" w:rsidR="00395F23" w:rsidRPr="00495ED5" w:rsidRDefault="000772DB" w:rsidP="00495ED5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center"/>
        <w:rPr>
          <w:b/>
          <w:sz w:val="24"/>
          <w:szCs w:val="24"/>
          <w:lang w:val="ru-RU"/>
        </w:rPr>
      </w:pPr>
      <w:r w:rsidRPr="000772DB">
        <w:rPr>
          <w:b/>
          <w:bCs/>
          <w:sz w:val="24"/>
          <w:szCs w:val="24"/>
        </w:rPr>
        <w:lastRenderedPageBreak/>
        <w:t>МАҚСАТЫ ЖӘНЕ ҚОЛДАНУ САЛАСЫ</w:t>
      </w:r>
    </w:p>
    <w:p w14:paraId="5235F87C" w14:textId="77777777" w:rsidR="00951834" w:rsidRDefault="00951834" w:rsidP="00495ED5">
      <w:pPr>
        <w:tabs>
          <w:tab w:val="left" w:pos="993"/>
        </w:tabs>
        <w:ind w:firstLine="567"/>
        <w:rPr>
          <w:b/>
          <w:sz w:val="24"/>
          <w:szCs w:val="24"/>
          <w:lang w:val="ru-RU"/>
        </w:rPr>
      </w:pPr>
    </w:p>
    <w:p w14:paraId="12C19820" w14:textId="77777777" w:rsidR="000772DB" w:rsidRDefault="000772DB" w:rsidP="00495ED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0772DB">
        <w:rPr>
          <w:color w:val="000000"/>
          <w:sz w:val="24"/>
          <w:szCs w:val="24"/>
          <w:lang w:val="ru-RU"/>
        </w:rPr>
        <w:t>Есенов</w:t>
      </w:r>
      <w:proofErr w:type="spellEnd"/>
      <w:r w:rsidRPr="000772D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772DB">
        <w:rPr>
          <w:color w:val="000000"/>
          <w:sz w:val="24"/>
          <w:szCs w:val="24"/>
          <w:lang w:val="ru-RU"/>
        </w:rPr>
        <w:t>университетінде</w:t>
      </w:r>
      <w:proofErr w:type="spellEnd"/>
      <w:r w:rsidRPr="000772D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772DB">
        <w:rPr>
          <w:color w:val="000000"/>
          <w:sz w:val="24"/>
          <w:szCs w:val="24"/>
          <w:lang w:val="ru-RU"/>
        </w:rPr>
        <w:t>монографияларды</w:t>
      </w:r>
      <w:proofErr w:type="spellEnd"/>
      <w:r w:rsidRPr="000772D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772DB">
        <w:rPr>
          <w:color w:val="000000"/>
          <w:sz w:val="24"/>
          <w:szCs w:val="24"/>
          <w:lang w:val="ru-RU"/>
        </w:rPr>
        <w:t>басып</w:t>
      </w:r>
      <w:proofErr w:type="spellEnd"/>
      <w:r w:rsidRPr="000772D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772DB">
        <w:rPr>
          <w:color w:val="000000"/>
          <w:sz w:val="24"/>
          <w:szCs w:val="24"/>
          <w:lang w:val="ru-RU"/>
        </w:rPr>
        <w:t>шығару</w:t>
      </w:r>
      <w:proofErr w:type="spellEnd"/>
      <w:r w:rsidRPr="000772D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772DB">
        <w:rPr>
          <w:color w:val="000000"/>
          <w:sz w:val="24"/>
          <w:szCs w:val="24"/>
          <w:lang w:val="ru-RU"/>
        </w:rPr>
        <w:t>тәртібі</w:t>
      </w:r>
      <w:proofErr w:type="spellEnd"/>
      <w:r w:rsidRPr="000772D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772DB">
        <w:rPr>
          <w:color w:val="000000"/>
          <w:sz w:val="24"/>
          <w:szCs w:val="24"/>
          <w:lang w:val="ru-RU"/>
        </w:rPr>
        <w:t>туралы</w:t>
      </w:r>
      <w:proofErr w:type="spellEnd"/>
      <w:r w:rsidRPr="000772D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772DB">
        <w:rPr>
          <w:color w:val="000000"/>
          <w:sz w:val="24"/>
          <w:szCs w:val="24"/>
          <w:lang w:val="ru-RU"/>
        </w:rPr>
        <w:t>ереже</w:t>
      </w:r>
      <w:proofErr w:type="spellEnd"/>
      <w:r w:rsidRPr="000772DB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0772DB">
        <w:rPr>
          <w:color w:val="000000"/>
          <w:sz w:val="24"/>
          <w:szCs w:val="24"/>
          <w:lang w:val="ru-RU"/>
        </w:rPr>
        <w:t>бұдан</w:t>
      </w:r>
      <w:proofErr w:type="spellEnd"/>
      <w:r w:rsidRPr="000772D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772DB">
        <w:rPr>
          <w:color w:val="000000"/>
          <w:sz w:val="24"/>
          <w:szCs w:val="24"/>
          <w:lang w:val="ru-RU"/>
        </w:rPr>
        <w:t>әрі</w:t>
      </w:r>
      <w:proofErr w:type="spellEnd"/>
      <w:r w:rsidRPr="000772DB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0772DB">
        <w:rPr>
          <w:color w:val="000000"/>
          <w:sz w:val="24"/>
          <w:szCs w:val="24"/>
          <w:lang w:val="ru-RU"/>
        </w:rPr>
        <w:t>Ереже</w:t>
      </w:r>
      <w:proofErr w:type="spellEnd"/>
      <w:r w:rsidRPr="000772DB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0772DB">
        <w:rPr>
          <w:color w:val="000000"/>
          <w:sz w:val="24"/>
          <w:szCs w:val="24"/>
          <w:lang w:val="ru-RU"/>
        </w:rPr>
        <w:t>Ш.Есенов</w:t>
      </w:r>
      <w:proofErr w:type="spellEnd"/>
      <w:r w:rsidRPr="000772DB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0772DB">
        <w:rPr>
          <w:color w:val="000000"/>
          <w:sz w:val="24"/>
          <w:szCs w:val="24"/>
          <w:lang w:val="ru-RU"/>
        </w:rPr>
        <w:t>бұдан</w:t>
      </w:r>
      <w:proofErr w:type="spellEnd"/>
      <w:r w:rsidRPr="000772D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772DB">
        <w:rPr>
          <w:color w:val="000000"/>
          <w:sz w:val="24"/>
          <w:szCs w:val="24"/>
          <w:lang w:val="ru-RU"/>
        </w:rPr>
        <w:t>әрі</w:t>
      </w:r>
      <w:proofErr w:type="spellEnd"/>
      <w:r w:rsidRPr="000772DB">
        <w:rPr>
          <w:color w:val="000000"/>
          <w:sz w:val="24"/>
          <w:szCs w:val="24"/>
          <w:lang w:val="ru-RU"/>
        </w:rPr>
        <w:t xml:space="preserve"> – Университет) </w:t>
      </w:r>
      <w:proofErr w:type="spellStart"/>
      <w:r w:rsidRPr="000772DB">
        <w:rPr>
          <w:color w:val="000000"/>
          <w:sz w:val="24"/>
          <w:szCs w:val="24"/>
          <w:lang w:val="ru-RU"/>
        </w:rPr>
        <w:t>атындағы</w:t>
      </w:r>
      <w:proofErr w:type="spellEnd"/>
      <w:r w:rsidRPr="000772DB">
        <w:rPr>
          <w:color w:val="000000"/>
          <w:sz w:val="24"/>
          <w:szCs w:val="24"/>
          <w:lang w:val="ru-RU"/>
        </w:rPr>
        <w:t xml:space="preserve"> Каспий </w:t>
      </w:r>
      <w:proofErr w:type="spellStart"/>
      <w:r w:rsidRPr="000772DB">
        <w:rPr>
          <w:color w:val="000000"/>
          <w:sz w:val="24"/>
          <w:szCs w:val="24"/>
          <w:lang w:val="ru-RU"/>
        </w:rPr>
        <w:t>технологиялар</w:t>
      </w:r>
      <w:proofErr w:type="spellEnd"/>
      <w:r w:rsidRPr="000772D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772DB">
        <w:rPr>
          <w:color w:val="000000"/>
          <w:sz w:val="24"/>
          <w:szCs w:val="24"/>
          <w:lang w:val="ru-RU"/>
        </w:rPr>
        <w:t>және</w:t>
      </w:r>
      <w:proofErr w:type="spellEnd"/>
      <w:r w:rsidRPr="000772DB">
        <w:rPr>
          <w:color w:val="000000"/>
          <w:sz w:val="24"/>
          <w:szCs w:val="24"/>
          <w:lang w:val="ru-RU"/>
        </w:rPr>
        <w:t xml:space="preserve"> инжиниринг </w:t>
      </w:r>
      <w:proofErr w:type="spellStart"/>
      <w:r w:rsidRPr="000772DB">
        <w:rPr>
          <w:color w:val="000000"/>
          <w:sz w:val="24"/>
          <w:szCs w:val="24"/>
          <w:lang w:val="ru-RU"/>
        </w:rPr>
        <w:t>университетінде</w:t>
      </w:r>
      <w:proofErr w:type="spellEnd"/>
      <w:r w:rsidRPr="000772D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772DB">
        <w:rPr>
          <w:color w:val="000000"/>
          <w:sz w:val="24"/>
          <w:szCs w:val="24"/>
          <w:lang w:val="ru-RU"/>
        </w:rPr>
        <w:t>ғылыми</w:t>
      </w:r>
      <w:proofErr w:type="spellEnd"/>
      <w:r w:rsidRPr="000772D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772DB">
        <w:rPr>
          <w:color w:val="000000"/>
          <w:sz w:val="24"/>
          <w:szCs w:val="24"/>
          <w:lang w:val="ru-RU"/>
        </w:rPr>
        <w:t>монографияларды</w:t>
      </w:r>
      <w:proofErr w:type="spellEnd"/>
      <w:r w:rsidRPr="000772D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772DB">
        <w:rPr>
          <w:color w:val="000000"/>
          <w:sz w:val="24"/>
          <w:szCs w:val="24"/>
          <w:lang w:val="ru-RU"/>
        </w:rPr>
        <w:t>дайындаудың</w:t>
      </w:r>
      <w:proofErr w:type="spellEnd"/>
      <w:r w:rsidRPr="000772DB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0772DB">
        <w:rPr>
          <w:color w:val="000000"/>
          <w:sz w:val="24"/>
          <w:szCs w:val="24"/>
          <w:lang w:val="ru-RU"/>
        </w:rPr>
        <w:t>рәсімдеудің</w:t>
      </w:r>
      <w:proofErr w:type="spellEnd"/>
      <w:r w:rsidRPr="000772D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772DB">
        <w:rPr>
          <w:color w:val="000000"/>
          <w:sz w:val="24"/>
          <w:szCs w:val="24"/>
          <w:lang w:val="ru-RU"/>
        </w:rPr>
        <w:t>және</w:t>
      </w:r>
      <w:proofErr w:type="spellEnd"/>
      <w:r w:rsidRPr="000772D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772DB">
        <w:rPr>
          <w:color w:val="000000"/>
          <w:sz w:val="24"/>
          <w:szCs w:val="24"/>
          <w:lang w:val="ru-RU"/>
        </w:rPr>
        <w:t>басып</w:t>
      </w:r>
      <w:proofErr w:type="spellEnd"/>
      <w:r w:rsidRPr="000772D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772DB">
        <w:rPr>
          <w:color w:val="000000"/>
          <w:sz w:val="24"/>
          <w:szCs w:val="24"/>
          <w:lang w:val="ru-RU"/>
        </w:rPr>
        <w:t>шығарудың</w:t>
      </w:r>
      <w:proofErr w:type="spellEnd"/>
      <w:r w:rsidRPr="000772D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772DB">
        <w:rPr>
          <w:color w:val="000000"/>
          <w:sz w:val="24"/>
          <w:szCs w:val="24"/>
          <w:lang w:val="ru-RU"/>
        </w:rPr>
        <w:t>бірыңғай</w:t>
      </w:r>
      <w:proofErr w:type="spellEnd"/>
      <w:r w:rsidRPr="000772D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772DB">
        <w:rPr>
          <w:color w:val="000000"/>
          <w:sz w:val="24"/>
          <w:szCs w:val="24"/>
          <w:lang w:val="ru-RU"/>
        </w:rPr>
        <w:t>тәртібін</w:t>
      </w:r>
      <w:proofErr w:type="spellEnd"/>
      <w:r w:rsidRPr="000772D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772DB">
        <w:rPr>
          <w:color w:val="000000"/>
          <w:sz w:val="24"/>
          <w:szCs w:val="24"/>
          <w:lang w:val="ru-RU"/>
        </w:rPr>
        <w:t>белгілеу</w:t>
      </w:r>
      <w:proofErr w:type="spellEnd"/>
      <w:r w:rsidRPr="000772D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772DB">
        <w:rPr>
          <w:color w:val="000000"/>
          <w:sz w:val="24"/>
          <w:szCs w:val="24"/>
          <w:lang w:val="ru-RU"/>
        </w:rPr>
        <w:t>мақсатында</w:t>
      </w:r>
      <w:proofErr w:type="spellEnd"/>
      <w:r w:rsidRPr="000772D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772DB">
        <w:rPr>
          <w:color w:val="000000"/>
          <w:sz w:val="24"/>
          <w:szCs w:val="24"/>
          <w:lang w:val="ru-RU"/>
        </w:rPr>
        <w:t>әзірленді</w:t>
      </w:r>
      <w:proofErr w:type="spellEnd"/>
      <w:r w:rsidRPr="000772DB">
        <w:rPr>
          <w:color w:val="000000"/>
          <w:sz w:val="24"/>
          <w:szCs w:val="24"/>
          <w:lang w:val="ru-RU"/>
        </w:rPr>
        <w:t>.</w:t>
      </w:r>
    </w:p>
    <w:p w14:paraId="0E8D6B4F" w14:textId="3091578E" w:rsidR="00CA4BC7" w:rsidRDefault="000772DB" w:rsidP="00495ED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0772DB">
        <w:rPr>
          <w:color w:val="000000"/>
          <w:sz w:val="24"/>
          <w:szCs w:val="24"/>
          <w:lang w:val="ru-RU"/>
        </w:rPr>
        <w:t xml:space="preserve">Осы </w:t>
      </w:r>
      <w:proofErr w:type="spellStart"/>
      <w:r w:rsidRPr="000772DB">
        <w:rPr>
          <w:color w:val="000000"/>
          <w:sz w:val="24"/>
          <w:szCs w:val="24"/>
          <w:lang w:val="ru-RU"/>
        </w:rPr>
        <w:t>Ереже</w:t>
      </w:r>
      <w:proofErr w:type="spellEnd"/>
      <w:r w:rsidRPr="000772D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772DB">
        <w:rPr>
          <w:color w:val="000000"/>
          <w:sz w:val="24"/>
          <w:szCs w:val="24"/>
          <w:lang w:val="ru-RU"/>
        </w:rPr>
        <w:t>Қазақстан</w:t>
      </w:r>
      <w:proofErr w:type="spellEnd"/>
      <w:r w:rsidRPr="000772D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772DB">
        <w:rPr>
          <w:color w:val="000000"/>
          <w:sz w:val="24"/>
          <w:szCs w:val="24"/>
          <w:lang w:val="ru-RU"/>
        </w:rPr>
        <w:t>Республикасының</w:t>
      </w:r>
      <w:proofErr w:type="spellEnd"/>
      <w:r w:rsidRPr="000772D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772DB">
        <w:rPr>
          <w:color w:val="000000"/>
          <w:sz w:val="24"/>
          <w:szCs w:val="24"/>
          <w:lang w:val="ru-RU"/>
        </w:rPr>
        <w:t>заңнамалық</w:t>
      </w:r>
      <w:proofErr w:type="spellEnd"/>
      <w:r w:rsidRPr="000772D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772DB">
        <w:rPr>
          <w:color w:val="000000"/>
          <w:sz w:val="24"/>
          <w:szCs w:val="24"/>
          <w:lang w:val="ru-RU"/>
        </w:rPr>
        <w:t>актілерінің</w:t>
      </w:r>
      <w:proofErr w:type="spellEnd"/>
      <w:r w:rsidRPr="000772D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772DB">
        <w:rPr>
          <w:color w:val="000000"/>
          <w:sz w:val="24"/>
          <w:szCs w:val="24"/>
          <w:lang w:val="ru-RU"/>
        </w:rPr>
        <w:t>және</w:t>
      </w:r>
      <w:proofErr w:type="spellEnd"/>
      <w:r w:rsidRPr="000772D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772DB">
        <w:rPr>
          <w:color w:val="000000"/>
          <w:sz w:val="24"/>
          <w:szCs w:val="24"/>
          <w:lang w:val="ru-RU"/>
        </w:rPr>
        <w:t>университеттің</w:t>
      </w:r>
      <w:proofErr w:type="spellEnd"/>
      <w:r w:rsidRPr="000772D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772DB">
        <w:rPr>
          <w:color w:val="000000"/>
          <w:sz w:val="24"/>
          <w:szCs w:val="24"/>
          <w:lang w:val="ru-RU"/>
        </w:rPr>
        <w:t>ұйымдастырушылық-өкімдік</w:t>
      </w:r>
      <w:proofErr w:type="spellEnd"/>
      <w:r w:rsidRPr="000772D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772DB">
        <w:rPr>
          <w:color w:val="000000"/>
          <w:sz w:val="24"/>
          <w:szCs w:val="24"/>
          <w:lang w:val="ru-RU"/>
        </w:rPr>
        <w:t>құжаттамасының</w:t>
      </w:r>
      <w:proofErr w:type="spellEnd"/>
      <w:r w:rsidRPr="000772D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772DB">
        <w:rPr>
          <w:color w:val="000000"/>
          <w:sz w:val="24"/>
          <w:szCs w:val="24"/>
          <w:lang w:val="ru-RU"/>
        </w:rPr>
        <w:t>талаптарына</w:t>
      </w:r>
      <w:proofErr w:type="spellEnd"/>
      <w:r w:rsidRPr="000772D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772DB">
        <w:rPr>
          <w:color w:val="000000"/>
          <w:sz w:val="24"/>
          <w:szCs w:val="24"/>
          <w:lang w:val="ru-RU"/>
        </w:rPr>
        <w:t>сәйкес</w:t>
      </w:r>
      <w:proofErr w:type="spellEnd"/>
      <w:r w:rsidRPr="000772D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0772DB">
        <w:rPr>
          <w:color w:val="000000"/>
          <w:sz w:val="24"/>
          <w:szCs w:val="24"/>
          <w:lang w:val="ru-RU"/>
        </w:rPr>
        <w:t>келеді</w:t>
      </w:r>
      <w:proofErr w:type="spellEnd"/>
      <w:r w:rsidR="005C4874">
        <w:rPr>
          <w:color w:val="000000"/>
          <w:sz w:val="24"/>
          <w:szCs w:val="24"/>
          <w:lang w:val="ru-RU"/>
        </w:rPr>
        <w:t xml:space="preserve">:  </w:t>
      </w:r>
    </w:p>
    <w:p w14:paraId="3FAB162E" w14:textId="77777777" w:rsidR="00BB000B" w:rsidRPr="00BB000B" w:rsidRDefault="005C4874" w:rsidP="00BB000B">
      <w:pPr>
        <w:widowControl/>
        <w:numPr>
          <w:ilvl w:val="0"/>
          <w:numId w:val="25"/>
        </w:numPr>
        <w:tabs>
          <w:tab w:val="left" w:pos="851"/>
          <w:tab w:val="left" w:pos="993"/>
        </w:tabs>
        <w:autoSpaceDE/>
        <w:autoSpaceDN/>
        <w:ind w:left="0" w:right="-149" w:firstLine="55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proofErr w:type="spellStart"/>
      <w:r w:rsidR="00BB000B" w:rsidRPr="00BB000B">
        <w:rPr>
          <w:sz w:val="24"/>
          <w:szCs w:val="24"/>
          <w:lang w:val="ru-RU"/>
        </w:rPr>
        <w:t>Қазақстан</w:t>
      </w:r>
      <w:proofErr w:type="spellEnd"/>
      <w:r w:rsidR="00BB000B" w:rsidRPr="00BB000B">
        <w:rPr>
          <w:sz w:val="24"/>
          <w:szCs w:val="24"/>
          <w:lang w:val="ru-RU"/>
        </w:rPr>
        <w:t xml:space="preserve"> </w:t>
      </w:r>
      <w:proofErr w:type="spellStart"/>
      <w:r w:rsidR="00BB000B" w:rsidRPr="00BB000B">
        <w:rPr>
          <w:sz w:val="24"/>
          <w:szCs w:val="24"/>
          <w:lang w:val="ru-RU"/>
        </w:rPr>
        <w:t>Республикасының</w:t>
      </w:r>
      <w:proofErr w:type="spellEnd"/>
      <w:r w:rsidR="00BB000B" w:rsidRPr="00BB000B">
        <w:rPr>
          <w:sz w:val="24"/>
          <w:szCs w:val="24"/>
          <w:lang w:val="ru-RU"/>
        </w:rPr>
        <w:t xml:space="preserve"> 27.07.2007 ж. "</w:t>
      </w:r>
      <w:proofErr w:type="spellStart"/>
      <w:r w:rsidR="00BB000B" w:rsidRPr="00BB000B">
        <w:rPr>
          <w:sz w:val="24"/>
          <w:szCs w:val="24"/>
          <w:lang w:val="ru-RU"/>
        </w:rPr>
        <w:t>Білім</w:t>
      </w:r>
      <w:proofErr w:type="spellEnd"/>
      <w:r w:rsidR="00BB000B" w:rsidRPr="00BB000B">
        <w:rPr>
          <w:sz w:val="24"/>
          <w:szCs w:val="24"/>
          <w:lang w:val="ru-RU"/>
        </w:rPr>
        <w:t xml:space="preserve"> </w:t>
      </w:r>
      <w:proofErr w:type="spellStart"/>
      <w:r w:rsidR="00BB000B" w:rsidRPr="00BB000B">
        <w:rPr>
          <w:sz w:val="24"/>
          <w:szCs w:val="24"/>
          <w:lang w:val="ru-RU"/>
        </w:rPr>
        <w:t>туралы</w:t>
      </w:r>
      <w:proofErr w:type="spellEnd"/>
      <w:r w:rsidR="00BB000B" w:rsidRPr="00BB000B">
        <w:rPr>
          <w:sz w:val="24"/>
          <w:szCs w:val="24"/>
          <w:lang w:val="ru-RU"/>
        </w:rPr>
        <w:t xml:space="preserve">" </w:t>
      </w:r>
      <w:proofErr w:type="spellStart"/>
      <w:r w:rsidR="00BB000B" w:rsidRPr="00BB000B">
        <w:rPr>
          <w:sz w:val="24"/>
          <w:szCs w:val="24"/>
          <w:lang w:val="ru-RU"/>
        </w:rPr>
        <w:t>Заңы</w:t>
      </w:r>
      <w:proofErr w:type="spellEnd"/>
      <w:r w:rsidR="00BB000B" w:rsidRPr="00BB000B">
        <w:rPr>
          <w:sz w:val="24"/>
          <w:szCs w:val="24"/>
          <w:lang w:val="ru-RU"/>
        </w:rPr>
        <w:t xml:space="preserve"> (07.07.2020 ж. </w:t>
      </w:r>
      <w:proofErr w:type="spellStart"/>
      <w:r w:rsidR="00BB000B" w:rsidRPr="00BB000B">
        <w:rPr>
          <w:sz w:val="24"/>
          <w:szCs w:val="24"/>
          <w:lang w:val="ru-RU"/>
        </w:rPr>
        <w:t>өзгерістер</w:t>
      </w:r>
      <w:proofErr w:type="spellEnd"/>
      <w:r w:rsidR="00BB000B" w:rsidRPr="00BB000B">
        <w:rPr>
          <w:sz w:val="24"/>
          <w:szCs w:val="24"/>
          <w:lang w:val="ru-RU"/>
        </w:rPr>
        <w:t xml:space="preserve"> мен </w:t>
      </w:r>
      <w:proofErr w:type="spellStart"/>
      <w:r w:rsidR="00BB000B" w:rsidRPr="00BB000B">
        <w:rPr>
          <w:sz w:val="24"/>
          <w:szCs w:val="24"/>
          <w:lang w:val="ru-RU"/>
        </w:rPr>
        <w:t>толықтырулармен</w:t>
      </w:r>
      <w:proofErr w:type="spellEnd"/>
      <w:r w:rsidR="00BB000B" w:rsidRPr="00BB000B">
        <w:rPr>
          <w:sz w:val="24"/>
          <w:szCs w:val="24"/>
          <w:lang w:val="ru-RU"/>
        </w:rPr>
        <w:t>);</w:t>
      </w:r>
    </w:p>
    <w:p w14:paraId="217EA819" w14:textId="77777777" w:rsidR="00BB000B" w:rsidRPr="00BB000B" w:rsidRDefault="00BB000B" w:rsidP="00BB000B">
      <w:pPr>
        <w:widowControl/>
        <w:numPr>
          <w:ilvl w:val="0"/>
          <w:numId w:val="25"/>
        </w:numPr>
        <w:tabs>
          <w:tab w:val="left" w:pos="851"/>
          <w:tab w:val="left" w:pos="993"/>
        </w:tabs>
        <w:autoSpaceDE/>
        <w:autoSpaceDN/>
        <w:ind w:left="0" w:right="-149" w:firstLine="556"/>
        <w:jc w:val="both"/>
        <w:rPr>
          <w:sz w:val="24"/>
          <w:szCs w:val="24"/>
          <w:lang w:val="ru-RU"/>
        </w:rPr>
      </w:pPr>
      <w:r w:rsidRPr="00BB000B">
        <w:rPr>
          <w:sz w:val="24"/>
          <w:szCs w:val="24"/>
          <w:lang w:val="ru-RU"/>
        </w:rPr>
        <w:t xml:space="preserve">18.02.2011 </w:t>
      </w:r>
      <w:proofErr w:type="spellStart"/>
      <w:r w:rsidRPr="00BB000B">
        <w:rPr>
          <w:sz w:val="24"/>
          <w:szCs w:val="24"/>
          <w:lang w:val="ru-RU"/>
        </w:rPr>
        <w:t>жылғы</w:t>
      </w:r>
      <w:proofErr w:type="spellEnd"/>
      <w:r w:rsidRPr="00BB000B">
        <w:rPr>
          <w:sz w:val="24"/>
          <w:szCs w:val="24"/>
          <w:lang w:val="ru-RU"/>
        </w:rPr>
        <w:t xml:space="preserve"> "</w:t>
      </w:r>
      <w:proofErr w:type="spellStart"/>
      <w:r w:rsidRPr="00BB000B">
        <w:rPr>
          <w:sz w:val="24"/>
          <w:szCs w:val="24"/>
          <w:lang w:val="ru-RU"/>
        </w:rPr>
        <w:t>Ғылым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туралы</w:t>
      </w:r>
      <w:proofErr w:type="spellEnd"/>
      <w:r w:rsidRPr="00BB000B">
        <w:rPr>
          <w:sz w:val="24"/>
          <w:szCs w:val="24"/>
          <w:lang w:val="ru-RU"/>
        </w:rPr>
        <w:t xml:space="preserve">" </w:t>
      </w:r>
      <w:proofErr w:type="spellStart"/>
      <w:r w:rsidRPr="00BB000B">
        <w:rPr>
          <w:sz w:val="24"/>
          <w:szCs w:val="24"/>
          <w:lang w:val="ru-RU"/>
        </w:rPr>
        <w:t>Қазақстан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Республикасының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Заңы</w:t>
      </w:r>
      <w:proofErr w:type="spellEnd"/>
      <w:r w:rsidRPr="00BB000B">
        <w:rPr>
          <w:sz w:val="24"/>
          <w:szCs w:val="24"/>
          <w:lang w:val="ru-RU"/>
        </w:rPr>
        <w:t>;</w:t>
      </w:r>
    </w:p>
    <w:p w14:paraId="79B633A2" w14:textId="4307D8CC" w:rsidR="005C4874" w:rsidRDefault="00BB000B" w:rsidP="00BB000B">
      <w:pPr>
        <w:widowControl/>
        <w:numPr>
          <w:ilvl w:val="0"/>
          <w:numId w:val="25"/>
        </w:numPr>
        <w:tabs>
          <w:tab w:val="left" w:pos="851"/>
          <w:tab w:val="left" w:pos="993"/>
        </w:tabs>
        <w:autoSpaceDE/>
        <w:autoSpaceDN/>
        <w:ind w:left="0" w:right="-149" w:firstLine="556"/>
        <w:jc w:val="both"/>
        <w:rPr>
          <w:sz w:val="24"/>
          <w:szCs w:val="24"/>
          <w:lang w:val="ru-RU"/>
        </w:rPr>
      </w:pPr>
      <w:proofErr w:type="spellStart"/>
      <w:r w:rsidRPr="00BB000B">
        <w:rPr>
          <w:sz w:val="24"/>
          <w:szCs w:val="24"/>
          <w:lang w:val="ru-RU"/>
        </w:rPr>
        <w:t>Қазақстан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Республикасы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Қаржы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министрлігінің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Мемлекеттік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мүлік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және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жекешелендіру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комитеті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төрағасының</w:t>
      </w:r>
      <w:proofErr w:type="spellEnd"/>
      <w:r w:rsidRPr="00BB000B">
        <w:rPr>
          <w:sz w:val="24"/>
          <w:szCs w:val="24"/>
          <w:lang w:val="ru-RU"/>
        </w:rPr>
        <w:t xml:space="preserve"> 04.06.2020 </w:t>
      </w:r>
      <w:proofErr w:type="spellStart"/>
      <w:r w:rsidRPr="00BB000B">
        <w:rPr>
          <w:sz w:val="24"/>
          <w:szCs w:val="24"/>
          <w:lang w:val="ru-RU"/>
        </w:rPr>
        <w:t>жылғы</w:t>
      </w:r>
      <w:proofErr w:type="spellEnd"/>
      <w:r w:rsidRPr="00BB000B">
        <w:rPr>
          <w:sz w:val="24"/>
          <w:szCs w:val="24"/>
          <w:lang w:val="ru-RU"/>
        </w:rPr>
        <w:t xml:space="preserve"> №11933-1943 </w:t>
      </w:r>
      <w:proofErr w:type="spellStart"/>
      <w:r w:rsidRPr="00BB000B">
        <w:rPr>
          <w:sz w:val="24"/>
          <w:szCs w:val="24"/>
          <w:lang w:val="ru-RU"/>
        </w:rPr>
        <w:t>бұйрығымен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бекітілген</w:t>
      </w:r>
      <w:proofErr w:type="spellEnd"/>
      <w:r w:rsidRPr="00BB000B">
        <w:rPr>
          <w:sz w:val="24"/>
          <w:szCs w:val="24"/>
          <w:lang w:val="ru-RU"/>
        </w:rPr>
        <w:t xml:space="preserve"> "Ш. </w:t>
      </w:r>
      <w:proofErr w:type="spellStart"/>
      <w:r w:rsidRPr="00BB000B">
        <w:rPr>
          <w:sz w:val="24"/>
          <w:szCs w:val="24"/>
          <w:lang w:val="ru-RU"/>
        </w:rPr>
        <w:t>Есенов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атындағы</w:t>
      </w:r>
      <w:proofErr w:type="spellEnd"/>
      <w:r w:rsidRPr="00BB000B">
        <w:rPr>
          <w:sz w:val="24"/>
          <w:szCs w:val="24"/>
          <w:lang w:val="ru-RU"/>
        </w:rPr>
        <w:t xml:space="preserve"> Каспий </w:t>
      </w:r>
      <w:proofErr w:type="spellStart"/>
      <w:r w:rsidRPr="00BB000B">
        <w:rPr>
          <w:sz w:val="24"/>
          <w:szCs w:val="24"/>
          <w:lang w:val="ru-RU"/>
        </w:rPr>
        <w:t>технологиялар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және</w:t>
      </w:r>
      <w:proofErr w:type="spellEnd"/>
      <w:r w:rsidRPr="00BB000B">
        <w:rPr>
          <w:sz w:val="24"/>
          <w:szCs w:val="24"/>
          <w:lang w:val="ru-RU"/>
        </w:rPr>
        <w:t xml:space="preserve"> инжинир</w:t>
      </w:r>
      <w:r>
        <w:rPr>
          <w:sz w:val="24"/>
          <w:szCs w:val="24"/>
          <w:lang w:val="ru-RU"/>
        </w:rPr>
        <w:t xml:space="preserve">инг </w:t>
      </w:r>
      <w:proofErr w:type="spellStart"/>
      <w:r>
        <w:rPr>
          <w:sz w:val="24"/>
          <w:szCs w:val="24"/>
          <w:lang w:val="ru-RU"/>
        </w:rPr>
        <w:t>университеті</w:t>
      </w:r>
      <w:proofErr w:type="spellEnd"/>
      <w:r>
        <w:rPr>
          <w:sz w:val="24"/>
          <w:szCs w:val="24"/>
          <w:lang w:val="ru-RU"/>
        </w:rPr>
        <w:t xml:space="preserve">" КЕ АҚ </w:t>
      </w:r>
      <w:proofErr w:type="spellStart"/>
      <w:r>
        <w:rPr>
          <w:sz w:val="24"/>
          <w:szCs w:val="24"/>
          <w:lang w:val="ru-RU"/>
        </w:rPr>
        <w:t>Жарғысы</w:t>
      </w:r>
      <w:proofErr w:type="spellEnd"/>
      <w:r w:rsidR="005C4874" w:rsidRPr="0044466A">
        <w:rPr>
          <w:sz w:val="24"/>
          <w:szCs w:val="24"/>
          <w:lang w:val="ru-RU"/>
        </w:rPr>
        <w:t>.</w:t>
      </w:r>
    </w:p>
    <w:p w14:paraId="439E1CB5" w14:textId="77777777" w:rsidR="00053457" w:rsidRDefault="00053457" w:rsidP="00495ED5">
      <w:pPr>
        <w:tabs>
          <w:tab w:val="left" w:pos="993"/>
        </w:tabs>
        <w:ind w:firstLine="567"/>
        <w:jc w:val="both"/>
        <w:rPr>
          <w:b/>
          <w:sz w:val="24"/>
          <w:szCs w:val="24"/>
          <w:lang w:val="ru-RU"/>
        </w:rPr>
      </w:pPr>
    </w:p>
    <w:p w14:paraId="23C01DA7" w14:textId="5F828F97" w:rsidR="00C200B0" w:rsidRPr="00811D2A" w:rsidRDefault="000772DB" w:rsidP="00495ED5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center"/>
        <w:rPr>
          <w:b/>
          <w:sz w:val="24"/>
          <w:szCs w:val="24"/>
          <w:lang w:val="ru-RU"/>
        </w:rPr>
      </w:pPr>
      <w:r w:rsidRPr="000772DB">
        <w:rPr>
          <w:b/>
          <w:bCs/>
          <w:sz w:val="24"/>
          <w:szCs w:val="24"/>
        </w:rPr>
        <w:t>АНЫҚТАМАЛАР МЕН ҚЫСҚАРТУЛАР</w:t>
      </w:r>
    </w:p>
    <w:p w14:paraId="35F53229" w14:textId="77777777" w:rsidR="00811D2A" w:rsidRPr="00811D2A" w:rsidRDefault="00811D2A" w:rsidP="00811D2A">
      <w:pPr>
        <w:pStyle w:val="a4"/>
        <w:tabs>
          <w:tab w:val="left" w:pos="993"/>
        </w:tabs>
        <w:ind w:left="567" w:firstLine="0"/>
        <w:rPr>
          <w:b/>
          <w:sz w:val="24"/>
          <w:szCs w:val="24"/>
          <w:lang w:val="ru-RU"/>
        </w:rPr>
      </w:pPr>
    </w:p>
    <w:p w14:paraId="6B42D26C" w14:textId="14D96931" w:rsidR="00BB000B" w:rsidRPr="00BB000B" w:rsidRDefault="00BB000B" w:rsidP="00BB000B">
      <w:pPr>
        <w:pStyle w:val="a3"/>
        <w:ind w:firstLine="567"/>
        <w:jc w:val="both"/>
        <w:rPr>
          <w:sz w:val="24"/>
          <w:szCs w:val="24"/>
          <w:lang w:val="ru-RU"/>
        </w:rPr>
      </w:pPr>
      <w:proofErr w:type="spellStart"/>
      <w:r w:rsidRPr="00BB000B">
        <w:rPr>
          <w:b/>
          <w:sz w:val="24"/>
          <w:szCs w:val="24"/>
          <w:lang w:val="ru-RU"/>
        </w:rPr>
        <w:t>Есенов</w:t>
      </w:r>
      <w:proofErr w:type="spellEnd"/>
      <w:r w:rsidRPr="00BB000B">
        <w:rPr>
          <w:b/>
          <w:sz w:val="24"/>
          <w:szCs w:val="24"/>
          <w:lang w:val="ru-RU"/>
        </w:rPr>
        <w:t xml:space="preserve"> </w:t>
      </w:r>
      <w:proofErr w:type="spellStart"/>
      <w:r w:rsidRPr="00BB000B">
        <w:rPr>
          <w:b/>
          <w:sz w:val="24"/>
          <w:szCs w:val="24"/>
          <w:lang w:val="ru-RU"/>
        </w:rPr>
        <w:t>университеті</w:t>
      </w:r>
      <w:proofErr w:type="spellEnd"/>
      <w:r w:rsidRPr="00BB000B">
        <w:rPr>
          <w:b/>
          <w:sz w:val="24"/>
          <w:szCs w:val="24"/>
          <w:lang w:val="ru-RU"/>
        </w:rPr>
        <w:t>, Университет</w:t>
      </w:r>
      <w:r w:rsidRPr="00BB000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- </w:t>
      </w:r>
      <w:r w:rsidRPr="00BB000B">
        <w:rPr>
          <w:sz w:val="24"/>
          <w:szCs w:val="24"/>
          <w:lang w:val="ru-RU"/>
        </w:rPr>
        <w:t xml:space="preserve">"Ш. </w:t>
      </w:r>
      <w:proofErr w:type="spellStart"/>
      <w:r w:rsidRPr="00BB000B">
        <w:rPr>
          <w:sz w:val="24"/>
          <w:szCs w:val="24"/>
          <w:lang w:val="ru-RU"/>
        </w:rPr>
        <w:t>Есенов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атындағы</w:t>
      </w:r>
      <w:proofErr w:type="spellEnd"/>
      <w:r w:rsidRPr="00BB000B">
        <w:rPr>
          <w:sz w:val="24"/>
          <w:szCs w:val="24"/>
          <w:lang w:val="ru-RU"/>
        </w:rPr>
        <w:t xml:space="preserve"> Каспий </w:t>
      </w:r>
      <w:proofErr w:type="spellStart"/>
      <w:r w:rsidRPr="00BB000B">
        <w:rPr>
          <w:sz w:val="24"/>
          <w:szCs w:val="24"/>
          <w:lang w:val="ru-RU"/>
        </w:rPr>
        <w:t>технологиялар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және</w:t>
      </w:r>
      <w:proofErr w:type="spellEnd"/>
      <w:r w:rsidRPr="00BB000B">
        <w:rPr>
          <w:sz w:val="24"/>
          <w:szCs w:val="24"/>
          <w:lang w:val="ru-RU"/>
        </w:rPr>
        <w:t xml:space="preserve"> инжиниринг </w:t>
      </w:r>
      <w:proofErr w:type="spellStart"/>
      <w:r w:rsidRPr="00BB000B">
        <w:rPr>
          <w:sz w:val="24"/>
          <w:szCs w:val="24"/>
          <w:lang w:val="ru-RU"/>
        </w:rPr>
        <w:t>университеті</w:t>
      </w:r>
      <w:proofErr w:type="spellEnd"/>
      <w:r w:rsidRPr="00BB000B">
        <w:rPr>
          <w:sz w:val="24"/>
          <w:szCs w:val="24"/>
          <w:lang w:val="ru-RU"/>
        </w:rPr>
        <w:t>" КЕ АҚ</w:t>
      </w:r>
    </w:p>
    <w:p w14:paraId="7D8F734A" w14:textId="77777777" w:rsidR="00BB000B" w:rsidRPr="00BB000B" w:rsidRDefault="00BB000B" w:rsidP="00BB000B">
      <w:pPr>
        <w:pStyle w:val="a3"/>
        <w:ind w:firstLine="567"/>
        <w:jc w:val="both"/>
        <w:rPr>
          <w:sz w:val="24"/>
          <w:szCs w:val="24"/>
          <w:lang w:val="ru-RU"/>
        </w:rPr>
      </w:pPr>
      <w:r w:rsidRPr="00BB000B">
        <w:rPr>
          <w:b/>
          <w:sz w:val="24"/>
          <w:szCs w:val="24"/>
          <w:lang w:val="ru-RU"/>
        </w:rPr>
        <w:t>Монография</w:t>
      </w:r>
      <w:r w:rsidRPr="00BB000B">
        <w:rPr>
          <w:sz w:val="24"/>
          <w:szCs w:val="24"/>
          <w:lang w:val="ru-RU"/>
        </w:rPr>
        <w:t xml:space="preserve"> - </w:t>
      </w:r>
      <w:proofErr w:type="spellStart"/>
      <w:r w:rsidRPr="00BB000B">
        <w:rPr>
          <w:sz w:val="24"/>
          <w:szCs w:val="24"/>
          <w:lang w:val="ru-RU"/>
        </w:rPr>
        <w:t>бір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проблеманы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немесе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тақырыпты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толық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және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жан-жақты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зерттеуді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қамтитын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және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бір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немесе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бірнеше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авторға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тиесілі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ғылыми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немесе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ғылыми</w:t>
      </w:r>
      <w:proofErr w:type="spellEnd"/>
      <w:r w:rsidRPr="00BB000B">
        <w:rPr>
          <w:sz w:val="24"/>
          <w:szCs w:val="24"/>
          <w:lang w:val="ru-RU"/>
        </w:rPr>
        <w:t>–</w:t>
      </w:r>
      <w:proofErr w:type="spellStart"/>
      <w:r w:rsidRPr="00BB000B">
        <w:rPr>
          <w:sz w:val="24"/>
          <w:szCs w:val="24"/>
          <w:lang w:val="ru-RU"/>
        </w:rPr>
        <w:t>көпшілік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кітап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басылымы</w:t>
      </w:r>
      <w:proofErr w:type="spellEnd"/>
      <w:r w:rsidRPr="00BB000B">
        <w:rPr>
          <w:sz w:val="24"/>
          <w:szCs w:val="24"/>
          <w:lang w:val="ru-RU"/>
        </w:rPr>
        <w:t xml:space="preserve"> (</w:t>
      </w:r>
      <w:proofErr w:type="spellStart"/>
      <w:r w:rsidRPr="00BB000B">
        <w:rPr>
          <w:sz w:val="24"/>
          <w:szCs w:val="24"/>
          <w:lang w:val="ru-RU"/>
        </w:rPr>
        <w:t>ұжымдық</w:t>
      </w:r>
      <w:proofErr w:type="spellEnd"/>
      <w:r w:rsidRPr="00BB000B">
        <w:rPr>
          <w:sz w:val="24"/>
          <w:szCs w:val="24"/>
          <w:lang w:val="ru-RU"/>
        </w:rPr>
        <w:t xml:space="preserve"> монография) (МЕМСТ 7.60-2003).</w:t>
      </w:r>
    </w:p>
    <w:p w14:paraId="0346DA0B" w14:textId="17F926A1" w:rsidR="00BB000B" w:rsidRPr="00BB000B" w:rsidRDefault="00815EA7" w:rsidP="00BB000B">
      <w:pPr>
        <w:pStyle w:val="a3"/>
        <w:ind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ЗК</w:t>
      </w:r>
      <w:r w:rsidR="00BB000B" w:rsidRPr="00BB000B">
        <w:rPr>
          <w:sz w:val="24"/>
          <w:szCs w:val="24"/>
          <w:lang w:val="ru-RU"/>
        </w:rPr>
        <w:t xml:space="preserve"> - </w:t>
      </w:r>
      <w:proofErr w:type="spellStart"/>
      <w:r w:rsidR="00BB000B" w:rsidRPr="00BB000B">
        <w:rPr>
          <w:sz w:val="24"/>
          <w:szCs w:val="24"/>
          <w:lang w:val="ru-RU"/>
        </w:rPr>
        <w:t>университеттің</w:t>
      </w:r>
      <w:proofErr w:type="spellEnd"/>
      <w:r w:rsidR="00BB000B" w:rsidRPr="00BB000B">
        <w:rPr>
          <w:sz w:val="24"/>
          <w:szCs w:val="24"/>
          <w:lang w:val="ru-RU"/>
        </w:rPr>
        <w:t xml:space="preserve"> </w:t>
      </w:r>
      <w:proofErr w:type="spellStart"/>
      <w:r w:rsidR="00BB000B" w:rsidRPr="00BB000B">
        <w:rPr>
          <w:sz w:val="24"/>
          <w:szCs w:val="24"/>
          <w:lang w:val="ru-RU"/>
        </w:rPr>
        <w:t>зерттеу</w:t>
      </w:r>
      <w:proofErr w:type="spellEnd"/>
      <w:r w:rsidR="00BB000B" w:rsidRPr="00BB000B">
        <w:rPr>
          <w:sz w:val="24"/>
          <w:szCs w:val="24"/>
          <w:lang w:val="ru-RU"/>
        </w:rPr>
        <w:t xml:space="preserve"> </w:t>
      </w:r>
      <w:proofErr w:type="spellStart"/>
      <w:r w:rsidR="00BB000B" w:rsidRPr="00BB000B">
        <w:rPr>
          <w:sz w:val="24"/>
          <w:szCs w:val="24"/>
          <w:lang w:val="ru-RU"/>
        </w:rPr>
        <w:t>кеңесі</w:t>
      </w:r>
      <w:proofErr w:type="spellEnd"/>
      <w:r w:rsidR="00BB000B" w:rsidRPr="00BB000B">
        <w:rPr>
          <w:sz w:val="24"/>
          <w:szCs w:val="24"/>
          <w:lang w:val="ru-RU"/>
        </w:rPr>
        <w:t>.</w:t>
      </w:r>
    </w:p>
    <w:p w14:paraId="50278AB9" w14:textId="77777777" w:rsidR="00BB000B" w:rsidRPr="00BB000B" w:rsidRDefault="00BB000B" w:rsidP="00BB000B">
      <w:pPr>
        <w:pStyle w:val="a3"/>
        <w:ind w:firstLine="567"/>
        <w:jc w:val="both"/>
        <w:rPr>
          <w:sz w:val="24"/>
          <w:szCs w:val="24"/>
          <w:lang w:val="ru-RU"/>
        </w:rPr>
      </w:pPr>
      <w:r w:rsidRPr="00BB000B">
        <w:rPr>
          <w:b/>
          <w:sz w:val="24"/>
          <w:szCs w:val="24"/>
          <w:lang w:val="ru-RU"/>
        </w:rPr>
        <w:t>ҒЗЖ</w:t>
      </w:r>
      <w:r w:rsidRPr="00BB000B">
        <w:rPr>
          <w:sz w:val="24"/>
          <w:szCs w:val="24"/>
          <w:lang w:val="ru-RU"/>
        </w:rPr>
        <w:t xml:space="preserve"> - </w:t>
      </w:r>
      <w:proofErr w:type="spellStart"/>
      <w:r w:rsidRPr="00BB000B">
        <w:rPr>
          <w:sz w:val="24"/>
          <w:szCs w:val="24"/>
          <w:lang w:val="ru-RU"/>
        </w:rPr>
        <w:t>ғылыми-зерттеу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жұмысы</w:t>
      </w:r>
      <w:proofErr w:type="spellEnd"/>
      <w:r w:rsidRPr="00BB000B">
        <w:rPr>
          <w:sz w:val="24"/>
          <w:szCs w:val="24"/>
          <w:lang w:val="ru-RU"/>
        </w:rPr>
        <w:t>.</w:t>
      </w:r>
    </w:p>
    <w:p w14:paraId="1801B3ED" w14:textId="77777777" w:rsidR="00BB000B" w:rsidRPr="00BB000B" w:rsidRDefault="00BB000B" w:rsidP="00BB000B">
      <w:pPr>
        <w:pStyle w:val="a3"/>
        <w:ind w:firstLine="567"/>
        <w:jc w:val="both"/>
        <w:rPr>
          <w:sz w:val="24"/>
          <w:szCs w:val="24"/>
          <w:lang w:val="ru-RU"/>
        </w:rPr>
      </w:pPr>
      <w:r w:rsidRPr="00BB000B">
        <w:rPr>
          <w:b/>
          <w:sz w:val="24"/>
          <w:szCs w:val="24"/>
          <w:lang w:val="ru-RU"/>
        </w:rPr>
        <w:t>ӘОЖ</w:t>
      </w:r>
      <w:r w:rsidRPr="00BB000B">
        <w:rPr>
          <w:sz w:val="24"/>
          <w:szCs w:val="24"/>
          <w:lang w:val="ru-RU"/>
        </w:rPr>
        <w:t xml:space="preserve"> - </w:t>
      </w:r>
      <w:proofErr w:type="spellStart"/>
      <w:r w:rsidRPr="00BB000B">
        <w:rPr>
          <w:sz w:val="24"/>
          <w:szCs w:val="24"/>
          <w:lang w:val="ru-RU"/>
        </w:rPr>
        <w:t>әмбебап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ондық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жіктеу</w:t>
      </w:r>
      <w:proofErr w:type="spellEnd"/>
      <w:r w:rsidRPr="00BB000B">
        <w:rPr>
          <w:sz w:val="24"/>
          <w:szCs w:val="24"/>
          <w:lang w:val="ru-RU"/>
        </w:rPr>
        <w:t>.</w:t>
      </w:r>
    </w:p>
    <w:p w14:paraId="146057FA" w14:textId="35125996" w:rsidR="00BB000B" w:rsidRPr="00BB000B" w:rsidRDefault="00815EA7" w:rsidP="00BB000B">
      <w:pPr>
        <w:pStyle w:val="a3"/>
        <w:ind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КБЖ</w:t>
      </w:r>
      <w:r w:rsidR="00BB000B" w:rsidRPr="00BB000B">
        <w:rPr>
          <w:sz w:val="24"/>
          <w:szCs w:val="24"/>
          <w:lang w:val="ru-RU"/>
        </w:rPr>
        <w:t xml:space="preserve"> - </w:t>
      </w:r>
      <w:proofErr w:type="spellStart"/>
      <w:r w:rsidR="00BB000B" w:rsidRPr="00BB000B">
        <w:rPr>
          <w:sz w:val="24"/>
          <w:szCs w:val="24"/>
          <w:lang w:val="ru-RU"/>
        </w:rPr>
        <w:t>Кітапханалық-библиографиялық</w:t>
      </w:r>
      <w:proofErr w:type="spellEnd"/>
      <w:r w:rsidR="00BB000B" w:rsidRPr="00BB000B">
        <w:rPr>
          <w:sz w:val="24"/>
          <w:szCs w:val="24"/>
          <w:lang w:val="ru-RU"/>
        </w:rPr>
        <w:t xml:space="preserve"> </w:t>
      </w:r>
      <w:proofErr w:type="spellStart"/>
      <w:r w:rsidR="00BB000B" w:rsidRPr="00BB000B">
        <w:rPr>
          <w:sz w:val="24"/>
          <w:szCs w:val="24"/>
          <w:lang w:val="ru-RU"/>
        </w:rPr>
        <w:t>жіктеу</w:t>
      </w:r>
      <w:proofErr w:type="spellEnd"/>
      <w:r w:rsidR="00BB000B" w:rsidRPr="00BB000B">
        <w:rPr>
          <w:sz w:val="24"/>
          <w:szCs w:val="24"/>
          <w:lang w:val="ru-RU"/>
        </w:rPr>
        <w:t>.</w:t>
      </w:r>
    </w:p>
    <w:p w14:paraId="23CF9107" w14:textId="4F1BD33B" w:rsidR="00C200B0" w:rsidRPr="00BB000B" w:rsidRDefault="00BB000B" w:rsidP="00BB000B">
      <w:pPr>
        <w:pStyle w:val="a3"/>
        <w:ind w:firstLine="567"/>
        <w:jc w:val="both"/>
        <w:rPr>
          <w:sz w:val="24"/>
          <w:szCs w:val="24"/>
          <w:shd w:val="clear" w:color="auto" w:fill="FFFFFF"/>
        </w:rPr>
      </w:pPr>
      <w:r w:rsidRPr="00BB000B">
        <w:rPr>
          <w:b/>
          <w:sz w:val="24"/>
          <w:szCs w:val="24"/>
          <w:lang w:val="ru-RU"/>
        </w:rPr>
        <w:t>ISBN</w:t>
      </w:r>
      <w:r w:rsidRPr="00BB000B">
        <w:rPr>
          <w:sz w:val="24"/>
          <w:szCs w:val="24"/>
          <w:lang w:val="ru-RU"/>
        </w:rPr>
        <w:t xml:space="preserve"> - </w:t>
      </w:r>
      <w:proofErr w:type="spellStart"/>
      <w:r w:rsidRPr="00BB000B">
        <w:rPr>
          <w:sz w:val="24"/>
          <w:szCs w:val="24"/>
          <w:lang w:val="ru-RU"/>
        </w:rPr>
        <w:t>халықаралық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стандартты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кітап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нөмірі</w:t>
      </w:r>
      <w:proofErr w:type="spellEnd"/>
      <w:r w:rsidRPr="00BB000B">
        <w:rPr>
          <w:sz w:val="24"/>
          <w:szCs w:val="24"/>
          <w:lang w:val="ru-RU"/>
        </w:rPr>
        <w:t xml:space="preserve"> (</w:t>
      </w:r>
      <w:proofErr w:type="spellStart"/>
      <w:r w:rsidRPr="00BB000B">
        <w:rPr>
          <w:sz w:val="24"/>
          <w:szCs w:val="24"/>
          <w:lang w:val="ru-RU"/>
        </w:rPr>
        <w:t>ағылш</w:t>
      </w:r>
      <w:proofErr w:type="spellEnd"/>
      <w:r w:rsidRPr="00BB000B">
        <w:rPr>
          <w:sz w:val="24"/>
          <w:szCs w:val="24"/>
          <w:lang w:val="ru-RU"/>
        </w:rPr>
        <w:t xml:space="preserve">. </w:t>
      </w:r>
      <w:r w:rsidRPr="00BB000B">
        <w:rPr>
          <w:sz w:val="24"/>
          <w:szCs w:val="24"/>
        </w:rPr>
        <w:t xml:space="preserve">International Standard Book Number, </w:t>
      </w:r>
      <w:proofErr w:type="spellStart"/>
      <w:r w:rsidRPr="00BB000B">
        <w:rPr>
          <w:sz w:val="24"/>
          <w:szCs w:val="24"/>
          <w:lang w:val="ru-RU"/>
        </w:rPr>
        <w:t>қысқартылған</w:t>
      </w:r>
      <w:proofErr w:type="spellEnd"/>
      <w:r w:rsidRPr="00BB000B">
        <w:rPr>
          <w:sz w:val="24"/>
          <w:szCs w:val="24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атауы</w:t>
      </w:r>
      <w:proofErr w:type="spellEnd"/>
      <w:r w:rsidRPr="00BB000B">
        <w:rPr>
          <w:sz w:val="24"/>
          <w:szCs w:val="24"/>
        </w:rPr>
        <w:t>-</w:t>
      </w:r>
      <w:proofErr w:type="spellStart"/>
      <w:r w:rsidRPr="00BB000B">
        <w:rPr>
          <w:sz w:val="24"/>
          <w:szCs w:val="24"/>
          <w:lang w:val="ru-RU"/>
        </w:rPr>
        <w:t>ағылш</w:t>
      </w:r>
      <w:proofErr w:type="spellEnd"/>
      <w:r w:rsidRPr="00BB000B">
        <w:rPr>
          <w:sz w:val="24"/>
          <w:szCs w:val="24"/>
        </w:rPr>
        <w:t xml:space="preserve">. ISBN) </w:t>
      </w:r>
      <w:proofErr w:type="spellStart"/>
      <w:r w:rsidRPr="00BB000B">
        <w:rPr>
          <w:sz w:val="24"/>
          <w:szCs w:val="24"/>
          <w:lang w:val="ru-RU"/>
        </w:rPr>
        <w:t>кітапты</w:t>
      </w:r>
      <w:proofErr w:type="spellEnd"/>
      <w:r w:rsidRPr="00BB000B">
        <w:rPr>
          <w:sz w:val="24"/>
          <w:szCs w:val="24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сауда</w:t>
      </w:r>
      <w:proofErr w:type="spellEnd"/>
      <w:r w:rsidRPr="00BB000B">
        <w:rPr>
          <w:sz w:val="24"/>
          <w:szCs w:val="24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желілерінде</w:t>
      </w:r>
      <w:proofErr w:type="spellEnd"/>
      <w:r w:rsidRPr="00BB000B">
        <w:rPr>
          <w:sz w:val="24"/>
          <w:szCs w:val="24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тарату</w:t>
      </w:r>
      <w:proofErr w:type="spellEnd"/>
      <w:r w:rsidRPr="00BB000B">
        <w:rPr>
          <w:sz w:val="24"/>
          <w:szCs w:val="24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және</w:t>
      </w:r>
      <w:proofErr w:type="spellEnd"/>
      <w:r w:rsidRPr="00BB000B">
        <w:rPr>
          <w:sz w:val="24"/>
          <w:szCs w:val="24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басылыммен</w:t>
      </w:r>
      <w:proofErr w:type="spellEnd"/>
      <w:r w:rsidRPr="00BB000B">
        <w:rPr>
          <w:sz w:val="24"/>
          <w:szCs w:val="24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жұмысты</w:t>
      </w:r>
      <w:proofErr w:type="spellEnd"/>
      <w:r w:rsidRPr="00BB000B">
        <w:rPr>
          <w:sz w:val="24"/>
          <w:szCs w:val="24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автоматтандыру</w:t>
      </w:r>
      <w:proofErr w:type="spellEnd"/>
      <w:r w:rsidRPr="00BB000B">
        <w:rPr>
          <w:sz w:val="24"/>
          <w:szCs w:val="24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үшін</w:t>
      </w:r>
      <w:proofErr w:type="spellEnd"/>
      <w:r w:rsidRPr="00BB000B">
        <w:rPr>
          <w:sz w:val="24"/>
          <w:szCs w:val="24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қажетті</w:t>
      </w:r>
      <w:proofErr w:type="spellEnd"/>
      <w:r w:rsidRPr="00BB000B">
        <w:rPr>
          <w:sz w:val="24"/>
          <w:szCs w:val="24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кітап</w:t>
      </w:r>
      <w:proofErr w:type="spellEnd"/>
      <w:r w:rsidRPr="00BB000B">
        <w:rPr>
          <w:sz w:val="24"/>
          <w:szCs w:val="24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басылымының</w:t>
      </w:r>
      <w:proofErr w:type="spellEnd"/>
      <w:r w:rsidRPr="00BB000B">
        <w:rPr>
          <w:sz w:val="24"/>
          <w:szCs w:val="24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бірегей</w:t>
      </w:r>
      <w:proofErr w:type="spellEnd"/>
      <w:r w:rsidRPr="00BB000B">
        <w:rPr>
          <w:sz w:val="24"/>
          <w:szCs w:val="24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нөмірі</w:t>
      </w:r>
      <w:proofErr w:type="spellEnd"/>
      <w:r w:rsidR="00C200B0" w:rsidRPr="00BB000B">
        <w:rPr>
          <w:sz w:val="24"/>
          <w:szCs w:val="24"/>
          <w:shd w:val="clear" w:color="auto" w:fill="FFFFFF"/>
        </w:rPr>
        <w:t>. </w:t>
      </w:r>
    </w:p>
    <w:p w14:paraId="6CFB8298" w14:textId="77777777" w:rsidR="00C200B0" w:rsidRPr="00BB000B" w:rsidRDefault="00C200B0" w:rsidP="00C200B0">
      <w:pPr>
        <w:pStyle w:val="a3"/>
        <w:ind w:firstLine="709"/>
        <w:rPr>
          <w:b/>
          <w:sz w:val="24"/>
          <w:szCs w:val="24"/>
        </w:rPr>
      </w:pPr>
    </w:p>
    <w:p w14:paraId="07CE053F" w14:textId="454E00DC" w:rsidR="00395F23" w:rsidRPr="000772DB" w:rsidRDefault="000772DB" w:rsidP="00495ED5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center"/>
        <w:rPr>
          <w:b/>
          <w:sz w:val="24"/>
          <w:szCs w:val="24"/>
          <w:highlight w:val="yellow"/>
          <w:lang w:val="ru-RU"/>
        </w:rPr>
      </w:pPr>
      <w:r w:rsidRPr="000772DB">
        <w:rPr>
          <w:b/>
          <w:bCs/>
          <w:sz w:val="24"/>
          <w:szCs w:val="24"/>
          <w:highlight w:val="yellow"/>
        </w:rPr>
        <w:t>ЖАЛПЫ ЕРЕЖЕЛЕР</w:t>
      </w:r>
    </w:p>
    <w:p w14:paraId="05ABF777" w14:textId="77777777" w:rsidR="0067373F" w:rsidRPr="0095037C" w:rsidRDefault="0067373F" w:rsidP="00960265">
      <w:pPr>
        <w:tabs>
          <w:tab w:val="left" w:pos="993"/>
        </w:tabs>
        <w:ind w:firstLine="567"/>
        <w:jc w:val="both"/>
        <w:rPr>
          <w:b/>
          <w:sz w:val="24"/>
          <w:szCs w:val="24"/>
          <w:lang w:val="ru-RU"/>
        </w:rPr>
      </w:pPr>
    </w:p>
    <w:p w14:paraId="11968DB4" w14:textId="77777777" w:rsidR="00BB000B" w:rsidRPr="00BB000B" w:rsidRDefault="00BB000B" w:rsidP="00960265">
      <w:pPr>
        <w:tabs>
          <w:tab w:val="left" w:pos="567"/>
          <w:tab w:val="left" w:pos="1429"/>
        </w:tabs>
        <w:ind w:firstLine="567"/>
        <w:jc w:val="both"/>
        <w:rPr>
          <w:sz w:val="24"/>
          <w:szCs w:val="24"/>
          <w:lang w:val="ru-RU"/>
        </w:rPr>
      </w:pPr>
      <w:r w:rsidRPr="00BB000B">
        <w:rPr>
          <w:sz w:val="24"/>
          <w:szCs w:val="24"/>
          <w:lang w:val="ru-RU"/>
        </w:rPr>
        <w:t xml:space="preserve">3.1 </w:t>
      </w:r>
      <w:proofErr w:type="spellStart"/>
      <w:r w:rsidRPr="00BB000B">
        <w:rPr>
          <w:sz w:val="24"/>
          <w:szCs w:val="24"/>
          <w:lang w:val="ru-RU"/>
        </w:rPr>
        <w:t>Монографиялар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шығару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университеттің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ғылыми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қызметінің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бір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түрі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болып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табылады</w:t>
      </w:r>
      <w:proofErr w:type="spellEnd"/>
      <w:r w:rsidRPr="00BB000B">
        <w:rPr>
          <w:sz w:val="24"/>
          <w:szCs w:val="24"/>
          <w:lang w:val="ru-RU"/>
        </w:rPr>
        <w:t xml:space="preserve">. </w:t>
      </w:r>
      <w:proofErr w:type="spellStart"/>
      <w:r w:rsidRPr="00BB000B">
        <w:rPr>
          <w:sz w:val="24"/>
          <w:szCs w:val="24"/>
          <w:lang w:val="ru-RU"/>
        </w:rPr>
        <w:t>Монографияның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мақсаты</w:t>
      </w:r>
      <w:proofErr w:type="spellEnd"/>
      <w:r w:rsidRPr="00BB000B">
        <w:rPr>
          <w:sz w:val="24"/>
          <w:szCs w:val="24"/>
          <w:lang w:val="ru-RU"/>
        </w:rPr>
        <w:t xml:space="preserve"> - </w:t>
      </w:r>
      <w:proofErr w:type="spellStart"/>
      <w:r w:rsidRPr="00BB000B">
        <w:rPr>
          <w:sz w:val="24"/>
          <w:szCs w:val="24"/>
          <w:lang w:val="ru-RU"/>
        </w:rPr>
        <w:t>университетте</w:t>
      </w:r>
      <w:proofErr w:type="spellEnd"/>
      <w:r w:rsidRPr="00BB000B">
        <w:rPr>
          <w:sz w:val="24"/>
          <w:szCs w:val="24"/>
          <w:lang w:val="ru-RU"/>
        </w:rPr>
        <w:t xml:space="preserve">, </w:t>
      </w:r>
      <w:proofErr w:type="spellStart"/>
      <w:r w:rsidRPr="00BB000B">
        <w:rPr>
          <w:sz w:val="24"/>
          <w:szCs w:val="24"/>
          <w:lang w:val="ru-RU"/>
        </w:rPr>
        <w:t>басқа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ғылыми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және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өндірістік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ұйымдарда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немесе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университеттерде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орындалған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ерекше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ғылыми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және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қолданбалы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жұмыстардың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нәтижелерін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қорытындылау</w:t>
      </w:r>
      <w:proofErr w:type="spellEnd"/>
      <w:r w:rsidRPr="00BB000B">
        <w:rPr>
          <w:sz w:val="24"/>
          <w:szCs w:val="24"/>
          <w:lang w:val="ru-RU"/>
        </w:rPr>
        <w:t>.</w:t>
      </w:r>
    </w:p>
    <w:p w14:paraId="57C6DF46" w14:textId="77777777" w:rsidR="00BB000B" w:rsidRPr="00BB000B" w:rsidRDefault="00BB000B" w:rsidP="00960265">
      <w:pPr>
        <w:tabs>
          <w:tab w:val="left" w:pos="567"/>
          <w:tab w:val="left" w:pos="1429"/>
        </w:tabs>
        <w:ind w:firstLine="567"/>
        <w:jc w:val="both"/>
        <w:rPr>
          <w:sz w:val="24"/>
          <w:szCs w:val="24"/>
          <w:lang w:val="ru-RU"/>
        </w:rPr>
      </w:pPr>
      <w:r w:rsidRPr="00BB000B">
        <w:rPr>
          <w:sz w:val="24"/>
          <w:szCs w:val="24"/>
          <w:lang w:val="ru-RU"/>
        </w:rPr>
        <w:t xml:space="preserve">3.2 Монография </w:t>
      </w:r>
      <w:proofErr w:type="spellStart"/>
      <w:r w:rsidRPr="00BB000B">
        <w:rPr>
          <w:sz w:val="24"/>
          <w:szCs w:val="24"/>
          <w:lang w:val="ru-RU"/>
        </w:rPr>
        <w:t>автордың</w:t>
      </w:r>
      <w:proofErr w:type="spellEnd"/>
      <w:r w:rsidRPr="00BB000B">
        <w:rPr>
          <w:sz w:val="24"/>
          <w:szCs w:val="24"/>
          <w:lang w:val="ru-RU"/>
        </w:rPr>
        <w:t xml:space="preserve"> (</w:t>
      </w:r>
      <w:proofErr w:type="spellStart"/>
      <w:r w:rsidRPr="00BB000B">
        <w:rPr>
          <w:sz w:val="24"/>
          <w:szCs w:val="24"/>
          <w:lang w:val="ru-RU"/>
        </w:rPr>
        <w:t>авторлардың</w:t>
      </w:r>
      <w:proofErr w:type="spellEnd"/>
      <w:r w:rsidRPr="00BB000B">
        <w:rPr>
          <w:sz w:val="24"/>
          <w:szCs w:val="24"/>
          <w:lang w:val="ru-RU"/>
        </w:rPr>
        <w:t>) (</w:t>
      </w:r>
      <w:proofErr w:type="spellStart"/>
      <w:r w:rsidRPr="00BB000B">
        <w:rPr>
          <w:sz w:val="24"/>
          <w:szCs w:val="24"/>
          <w:lang w:val="ru-RU"/>
        </w:rPr>
        <w:t>бұдан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әрі</w:t>
      </w:r>
      <w:proofErr w:type="spellEnd"/>
      <w:r w:rsidRPr="00BB000B">
        <w:rPr>
          <w:sz w:val="24"/>
          <w:szCs w:val="24"/>
          <w:lang w:val="ru-RU"/>
        </w:rPr>
        <w:t xml:space="preserve"> - Автор) </w:t>
      </w:r>
      <w:proofErr w:type="spellStart"/>
      <w:r w:rsidRPr="00BB000B">
        <w:rPr>
          <w:sz w:val="24"/>
          <w:szCs w:val="24"/>
          <w:lang w:val="ru-RU"/>
        </w:rPr>
        <w:t>зерттеу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нәтижелерін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баспа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немесе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электрондық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түрде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баяндай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отырып</w:t>
      </w:r>
      <w:proofErr w:type="spellEnd"/>
      <w:r w:rsidRPr="00BB000B">
        <w:rPr>
          <w:sz w:val="24"/>
          <w:szCs w:val="24"/>
          <w:lang w:val="ru-RU"/>
        </w:rPr>
        <w:t xml:space="preserve">, </w:t>
      </w:r>
      <w:proofErr w:type="spellStart"/>
      <w:r w:rsidRPr="00BB000B">
        <w:rPr>
          <w:sz w:val="24"/>
          <w:szCs w:val="24"/>
          <w:lang w:val="ru-RU"/>
        </w:rPr>
        <w:t>тиісті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редакциялық</w:t>
      </w:r>
      <w:proofErr w:type="spellEnd"/>
      <w:r w:rsidRPr="00BB000B">
        <w:rPr>
          <w:sz w:val="24"/>
          <w:szCs w:val="24"/>
          <w:lang w:val="ru-RU"/>
        </w:rPr>
        <w:t xml:space="preserve"> – </w:t>
      </w:r>
      <w:proofErr w:type="spellStart"/>
      <w:r w:rsidRPr="00BB000B">
        <w:rPr>
          <w:sz w:val="24"/>
          <w:szCs w:val="24"/>
          <w:lang w:val="ru-RU"/>
        </w:rPr>
        <w:t>баспа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өңдеуінен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өткен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басылым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болып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саналады</w:t>
      </w:r>
      <w:proofErr w:type="spellEnd"/>
      <w:r w:rsidRPr="00BB000B">
        <w:rPr>
          <w:sz w:val="24"/>
          <w:szCs w:val="24"/>
          <w:lang w:val="ru-RU"/>
        </w:rPr>
        <w:t xml:space="preserve">. </w:t>
      </w:r>
      <w:proofErr w:type="spellStart"/>
      <w:r w:rsidRPr="00BB000B">
        <w:rPr>
          <w:sz w:val="24"/>
          <w:szCs w:val="24"/>
          <w:lang w:val="ru-RU"/>
        </w:rPr>
        <w:t>Монографияның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әлеуметтік-функционалды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мақсаты</w:t>
      </w:r>
      <w:proofErr w:type="spellEnd"/>
      <w:r w:rsidRPr="00BB000B">
        <w:rPr>
          <w:sz w:val="24"/>
          <w:szCs w:val="24"/>
          <w:lang w:val="ru-RU"/>
        </w:rPr>
        <w:t xml:space="preserve"> - </w:t>
      </w:r>
      <w:proofErr w:type="spellStart"/>
      <w:r w:rsidRPr="00BB000B">
        <w:rPr>
          <w:sz w:val="24"/>
          <w:szCs w:val="24"/>
          <w:lang w:val="ru-RU"/>
        </w:rPr>
        <w:t>ғылыми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зерттеулер</w:t>
      </w:r>
      <w:proofErr w:type="spellEnd"/>
      <w:r w:rsidRPr="00BB000B">
        <w:rPr>
          <w:sz w:val="24"/>
          <w:szCs w:val="24"/>
          <w:lang w:val="ru-RU"/>
        </w:rPr>
        <w:t xml:space="preserve"> мен </w:t>
      </w:r>
      <w:proofErr w:type="spellStart"/>
      <w:r w:rsidRPr="00BB000B">
        <w:rPr>
          <w:sz w:val="24"/>
          <w:szCs w:val="24"/>
          <w:lang w:val="ru-RU"/>
        </w:rPr>
        <w:t>жетістіктердің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нәтижелерін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жариялау</w:t>
      </w:r>
      <w:proofErr w:type="spellEnd"/>
      <w:r w:rsidRPr="00BB000B">
        <w:rPr>
          <w:sz w:val="24"/>
          <w:szCs w:val="24"/>
          <w:lang w:val="ru-RU"/>
        </w:rPr>
        <w:t xml:space="preserve">, </w:t>
      </w:r>
      <w:proofErr w:type="spellStart"/>
      <w:r w:rsidRPr="00BB000B">
        <w:rPr>
          <w:sz w:val="24"/>
          <w:szCs w:val="24"/>
          <w:lang w:val="ru-RU"/>
        </w:rPr>
        <w:t>ғылыми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зерттеулердің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одан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әрі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дамуына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ықпал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ету</w:t>
      </w:r>
      <w:proofErr w:type="spellEnd"/>
      <w:r w:rsidRPr="00BB000B">
        <w:rPr>
          <w:sz w:val="24"/>
          <w:szCs w:val="24"/>
          <w:lang w:val="ru-RU"/>
        </w:rPr>
        <w:t xml:space="preserve">, </w:t>
      </w:r>
      <w:proofErr w:type="spellStart"/>
      <w:r w:rsidRPr="00BB000B">
        <w:rPr>
          <w:sz w:val="24"/>
          <w:szCs w:val="24"/>
          <w:lang w:val="ru-RU"/>
        </w:rPr>
        <w:t>ғылыми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зерттеулердің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нәтижелерін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университеттің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оқу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процесіне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енгізу</w:t>
      </w:r>
      <w:proofErr w:type="spellEnd"/>
      <w:r w:rsidRPr="00BB000B">
        <w:rPr>
          <w:sz w:val="24"/>
          <w:szCs w:val="24"/>
          <w:lang w:val="ru-RU"/>
        </w:rPr>
        <w:t>.</w:t>
      </w:r>
    </w:p>
    <w:p w14:paraId="037052B4" w14:textId="77777777" w:rsidR="00BB000B" w:rsidRPr="00BB000B" w:rsidRDefault="00BB000B" w:rsidP="00960265">
      <w:pPr>
        <w:tabs>
          <w:tab w:val="left" w:pos="567"/>
          <w:tab w:val="left" w:pos="1429"/>
        </w:tabs>
        <w:ind w:firstLine="567"/>
        <w:jc w:val="both"/>
        <w:rPr>
          <w:sz w:val="24"/>
          <w:szCs w:val="24"/>
          <w:lang w:val="ru-RU"/>
        </w:rPr>
      </w:pPr>
      <w:r w:rsidRPr="00BB000B">
        <w:rPr>
          <w:sz w:val="24"/>
          <w:szCs w:val="24"/>
          <w:lang w:val="ru-RU"/>
        </w:rPr>
        <w:t xml:space="preserve">3.3 </w:t>
      </w:r>
      <w:proofErr w:type="spellStart"/>
      <w:r w:rsidRPr="00BB000B">
        <w:rPr>
          <w:sz w:val="24"/>
          <w:szCs w:val="24"/>
          <w:lang w:val="ru-RU"/>
        </w:rPr>
        <w:t>Университетте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қарастыру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үшін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авторлар</w:t>
      </w:r>
      <w:proofErr w:type="spellEnd"/>
      <w:r w:rsidRPr="00BB000B">
        <w:rPr>
          <w:sz w:val="24"/>
          <w:szCs w:val="24"/>
          <w:lang w:val="ru-RU"/>
        </w:rPr>
        <w:t xml:space="preserve"> – </w:t>
      </w:r>
      <w:proofErr w:type="spellStart"/>
      <w:r w:rsidRPr="00BB000B">
        <w:rPr>
          <w:sz w:val="24"/>
          <w:szCs w:val="24"/>
          <w:lang w:val="ru-RU"/>
        </w:rPr>
        <w:t>университеттің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штаттық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қызметкерлері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немесе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авторлық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ұжымдар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жасаған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монографиялар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қабылданады</w:t>
      </w:r>
      <w:proofErr w:type="spellEnd"/>
      <w:r w:rsidRPr="00BB000B">
        <w:rPr>
          <w:sz w:val="24"/>
          <w:szCs w:val="24"/>
          <w:lang w:val="ru-RU"/>
        </w:rPr>
        <w:t xml:space="preserve">, </w:t>
      </w:r>
      <w:proofErr w:type="spellStart"/>
      <w:r w:rsidRPr="00BB000B">
        <w:rPr>
          <w:sz w:val="24"/>
          <w:szCs w:val="24"/>
          <w:lang w:val="ru-RU"/>
        </w:rPr>
        <w:t>онда</w:t>
      </w:r>
      <w:proofErr w:type="spellEnd"/>
      <w:r w:rsidRPr="00BB000B">
        <w:rPr>
          <w:sz w:val="24"/>
          <w:szCs w:val="24"/>
          <w:lang w:val="ru-RU"/>
        </w:rPr>
        <w:t xml:space="preserve"> кем </w:t>
      </w:r>
      <w:proofErr w:type="spellStart"/>
      <w:r w:rsidRPr="00BB000B">
        <w:rPr>
          <w:sz w:val="24"/>
          <w:szCs w:val="24"/>
          <w:lang w:val="ru-RU"/>
        </w:rPr>
        <w:t>дегенде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бір</w:t>
      </w:r>
      <w:proofErr w:type="spellEnd"/>
      <w:r w:rsidRPr="00BB000B">
        <w:rPr>
          <w:sz w:val="24"/>
          <w:szCs w:val="24"/>
          <w:lang w:val="ru-RU"/>
        </w:rPr>
        <w:t xml:space="preserve"> автор – </w:t>
      </w:r>
      <w:proofErr w:type="spellStart"/>
      <w:r w:rsidRPr="00BB000B">
        <w:rPr>
          <w:sz w:val="24"/>
          <w:szCs w:val="24"/>
          <w:lang w:val="ru-RU"/>
        </w:rPr>
        <w:t>университеттің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штаттық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қызметкері</w:t>
      </w:r>
      <w:proofErr w:type="spellEnd"/>
      <w:r w:rsidRPr="00BB000B">
        <w:rPr>
          <w:sz w:val="24"/>
          <w:szCs w:val="24"/>
          <w:lang w:val="ru-RU"/>
        </w:rPr>
        <w:t>.</w:t>
      </w:r>
    </w:p>
    <w:p w14:paraId="072187CE" w14:textId="77777777" w:rsidR="00BB000B" w:rsidRPr="00BB000B" w:rsidRDefault="00BB000B" w:rsidP="00960265">
      <w:pPr>
        <w:tabs>
          <w:tab w:val="left" w:pos="567"/>
          <w:tab w:val="left" w:pos="1429"/>
        </w:tabs>
        <w:ind w:firstLine="567"/>
        <w:jc w:val="both"/>
        <w:rPr>
          <w:sz w:val="24"/>
          <w:szCs w:val="24"/>
          <w:lang w:val="ru-RU"/>
        </w:rPr>
      </w:pPr>
      <w:r w:rsidRPr="00BB000B">
        <w:rPr>
          <w:sz w:val="24"/>
          <w:szCs w:val="24"/>
          <w:lang w:val="ru-RU"/>
        </w:rPr>
        <w:t xml:space="preserve">3.4 </w:t>
      </w:r>
      <w:proofErr w:type="spellStart"/>
      <w:r w:rsidRPr="00BB000B">
        <w:rPr>
          <w:sz w:val="24"/>
          <w:szCs w:val="24"/>
          <w:lang w:val="ru-RU"/>
        </w:rPr>
        <w:t>Ұжымдық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монографияда</w:t>
      </w:r>
      <w:proofErr w:type="spellEnd"/>
      <w:r w:rsidRPr="00BB000B">
        <w:rPr>
          <w:sz w:val="24"/>
          <w:szCs w:val="24"/>
          <w:lang w:val="ru-RU"/>
        </w:rPr>
        <w:t xml:space="preserve"> 5 </w:t>
      </w:r>
      <w:proofErr w:type="spellStart"/>
      <w:r w:rsidRPr="00BB000B">
        <w:rPr>
          <w:sz w:val="24"/>
          <w:szCs w:val="24"/>
          <w:lang w:val="ru-RU"/>
        </w:rPr>
        <w:t>автордан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артық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жол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берілмейді</w:t>
      </w:r>
      <w:proofErr w:type="spellEnd"/>
      <w:r w:rsidRPr="00BB000B">
        <w:rPr>
          <w:sz w:val="24"/>
          <w:szCs w:val="24"/>
          <w:lang w:val="ru-RU"/>
        </w:rPr>
        <w:t xml:space="preserve">. </w:t>
      </w:r>
      <w:proofErr w:type="spellStart"/>
      <w:r w:rsidRPr="00BB000B">
        <w:rPr>
          <w:sz w:val="24"/>
          <w:szCs w:val="24"/>
          <w:lang w:val="ru-RU"/>
        </w:rPr>
        <w:t>Егер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қолжазбаның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бөлімдері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әртүрлі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болса</w:t>
      </w:r>
      <w:proofErr w:type="spellEnd"/>
      <w:r w:rsidRPr="00BB000B">
        <w:rPr>
          <w:sz w:val="24"/>
          <w:szCs w:val="24"/>
          <w:lang w:val="ru-RU"/>
        </w:rPr>
        <w:t xml:space="preserve">, </w:t>
      </w:r>
      <w:proofErr w:type="spellStart"/>
      <w:r w:rsidRPr="00BB000B">
        <w:rPr>
          <w:sz w:val="24"/>
          <w:szCs w:val="24"/>
          <w:lang w:val="ru-RU"/>
        </w:rPr>
        <w:t>оларды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бір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мәселеге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дейін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қысқарту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мүмкін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болмаса</w:t>
      </w:r>
      <w:proofErr w:type="spellEnd"/>
      <w:r w:rsidRPr="00BB000B">
        <w:rPr>
          <w:sz w:val="24"/>
          <w:szCs w:val="24"/>
          <w:lang w:val="ru-RU"/>
        </w:rPr>
        <w:t xml:space="preserve">, </w:t>
      </w:r>
      <w:proofErr w:type="spellStart"/>
      <w:r w:rsidRPr="00BB000B">
        <w:rPr>
          <w:sz w:val="24"/>
          <w:szCs w:val="24"/>
          <w:lang w:val="ru-RU"/>
        </w:rPr>
        <w:t>қолжазба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ғылыми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еңбектер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жинағы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болып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саналады</w:t>
      </w:r>
      <w:proofErr w:type="spellEnd"/>
      <w:r w:rsidRPr="00BB000B">
        <w:rPr>
          <w:sz w:val="24"/>
          <w:szCs w:val="24"/>
          <w:lang w:val="ru-RU"/>
        </w:rPr>
        <w:t>.</w:t>
      </w:r>
    </w:p>
    <w:p w14:paraId="2C639718" w14:textId="77777777" w:rsidR="00BB000B" w:rsidRPr="00BB000B" w:rsidRDefault="00BB000B" w:rsidP="00960265">
      <w:pPr>
        <w:tabs>
          <w:tab w:val="left" w:pos="567"/>
          <w:tab w:val="left" w:pos="1429"/>
        </w:tabs>
        <w:ind w:firstLine="567"/>
        <w:jc w:val="both"/>
        <w:rPr>
          <w:sz w:val="24"/>
          <w:szCs w:val="24"/>
          <w:lang w:val="ru-RU"/>
        </w:rPr>
      </w:pPr>
      <w:r w:rsidRPr="00BB000B">
        <w:rPr>
          <w:sz w:val="24"/>
          <w:szCs w:val="24"/>
          <w:lang w:val="ru-RU"/>
        </w:rPr>
        <w:t xml:space="preserve">3.5 </w:t>
      </w:r>
      <w:proofErr w:type="spellStart"/>
      <w:r w:rsidRPr="00BB000B">
        <w:rPr>
          <w:sz w:val="24"/>
          <w:szCs w:val="24"/>
          <w:lang w:val="ru-RU"/>
        </w:rPr>
        <w:t>Ұсынылған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монографиялар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келесі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өлшемдерге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сәйкес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келуі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керек</w:t>
      </w:r>
      <w:proofErr w:type="spellEnd"/>
      <w:r w:rsidRPr="00BB000B">
        <w:rPr>
          <w:sz w:val="24"/>
          <w:szCs w:val="24"/>
          <w:lang w:val="ru-RU"/>
        </w:rPr>
        <w:t>:</w:t>
      </w:r>
    </w:p>
    <w:p w14:paraId="03A84279" w14:textId="77777777" w:rsidR="00BB000B" w:rsidRPr="00BB000B" w:rsidRDefault="00BB000B" w:rsidP="00960265">
      <w:pPr>
        <w:tabs>
          <w:tab w:val="left" w:pos="567"/>
          <w:tab w:val="left" w:pos="1429"/>
        </w:tabs>
        <w:ind w:firstLine="567"/>
        <w:jc w:val="both"/>
        <w:rPr>
          <w:sz w:val="24"/>
          <w:szCs w:val="24"/>
          <w:lang w:val="ru-RU"/>
        </w:rPr>
      </w:pPr>
      <w:r w:rsidRPr="00BB000B">
        <w:rPr>
          <w:sz w:val="24"/>
          <w:szCs w:val="24"/>
          <w:lang w:val="ru-RU"/>
        </w:rPr>
        <w:t xml:space="preserve">- </w:t>
      </w:r>
      <w:proofErr w:type="spellStart"/>
      <w:r w:rsidRPr="00BB000B">
        <w:rPr>
          <w:sz w:val="24"/>
          <w:szCs w:val="24"/>
          <w:lang w:val="ru-RU"/>
        </w:rPr>
        <w:t>монотематизм</w:t>
      </w:r>
      <w:proofErr w:type="spellEnd"/>
      <w:r w:rsidRPr="00BB000B">
        <w:rPr>
          <w:sz w:val="24"/>
          <w:szCs w:val="24"/>
          <w:lang w:val="ru-RU"/>
        </w:rPr>
        <w:t xml:space="preserve">: </w:t>
      </w:r>
      <w:proofErr w:type="spellStart"/>
      <w:r w:rsidRPr="00BB000B">
        <w:rPr>
          <w:sz w:val="24"/>
          <w:szCs w:val="24"/>
          <w:lang w:val="ru-RU"/>
        </w:rPr>
        <w:t>бір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тақырыпты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немесе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бір-бірімен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тығыз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байланысты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бірнеше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тақырыпты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толық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және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жүйелі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түрде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ұсыну</w:t>
      </w:r>
      <w:proofErr w:type="spellEnd"/>
      <w:r w:rsidRPr="00BB000B">
        <w:rPr>
          <w:sz w:val="24"/>
          <w:szCs w:val="24"/>
          <w:lang w:val="ru-RU"/>
        </w:rPr>
        <w:t>;</w:t>
      </w:r>
    </w:p>
    <w:p w14:paraId="690ACBC2" w14:textId="77777777" w:rsidR="00BB000B" w:rsidRPr="00BB000B" w:rsidRDefault="00BB000B" w:rsidP="00960265">
      <w:pPr>
        <w:tabs>
          <w:tab w:val="left" w:pos="567"/>
          <w:tab w:val="left" w:pos="1429"/>
        </w:tabs>
        <w:ind w:firstLine="567"/>
        <w:jc w:val="both"/>
        <w:rPr>
          <w:sz w:val="24"/>
          <w:szCs w:val="24"/>
          <w:lang w:val="ru-RU"/>
        </w:rPr>
      </w:pPr>
      <w:r w:rsidRPr="00BB000B">
        <w:rPr>
          <w:sz w:val="24"/>
          <w:szCs w:val="24"/>
          <w:lang w:val="ru-RU"/>
        </w:rPr>
        <w:lastRenderedPageBreak/>
        <w:t xml:space="preserve">- </w:t>
      </w:r>
      <w:proofErr w:type="spellStart"/>
      <w:r w:rsidRPr="00BB000B">
        <w:rPr>
          <w:sz w:val="24"/>
          <w:szCs w:val="24"/>
          <w:lang w:val="ru-RU"/>
        </w:rPr>
        <w:t>құзіреттілік</w:t>
      </w:r>
      <w:proofErr w:type="spellEnd"/>
      <w:r w:rsidRPr="00BB000B">
        <w:rPr>
          <w:sz w:val="24"/>
          <w:szCs w:val="24"/>
          <w:lang w:val="ru-RU"/>
        </w:rPr>
        <w:t xml:space="preserve">: монография </w:t>
      </w:r>
      <w:proofErr w:type="spellStart"/>
      <w:r w:rsidRPr="00BB000B">
        <w:rPr>
          <w:sz w:val="24"/>
          <w:szCs w:val="24"/>
          <w:lang w:val="ru-RU"/>
        </w:rPr>
        <w:t>автордың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ғылыми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зерттеулерінің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нәтижелерін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қамтуы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керек</w:t>
      </w:r>
      <w:proofErr w:type="spellEnd"/>
      <w:r w:rsidRPr="00BB000B">
        <w:rPr>
          <w:sz w:val="24"/>
          <w:szCs w:val="24"/>
          <w:lang w:val="ru-RU"/>
        </w:rPr>
        <w:t xml:space="preserve">; </w:t>
      </w:r>
      <w:proofErr w:type="spellStart"/>
      <w:r w:rsidRPr="00BB000B">
        <w:rPr>
          <w:sz w:val="24"/>
          <w:szCs w:val="24"/>
          <w:lang w:val="ru-RU"/>
        </w:rPr>
        <w:t>егер</w:t>
      </w:r>
      <w:proofErr w:type="spellEnd"/>
      <w:r w:rsidRPr="00BB000B">
        <w:rPr>
          <w:sz w:val="24"/>
          <w:szCs w:val="24"/>
          <w:lang w:val="ru-RU"/>
        </w:rPr>
        <w:t xml:space="preserve"> монография </w:t>
      </w:r>
      <w:proofErr w:type="spellStart"/>
      <w:r w:rsidRPr="00BB000B">
        <w:rPr>
          <w:sz w:val="24"/>
          <w:szCs w:val="24"/>
          <w:lang w:val="ru-RU"/>
        </w:rPr>
        <w:t>басқа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зерттеулердің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ғылыми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мәліметтерін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жалпылау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болса</w:t>
      </w:r>
      <w:proofErr w:type="spellEnd"/>
      <w:r w:rsidRPr="00BB000B">
        <w:rPr>
          <w:sz w:val="24"/>
          <w:szCs w:val="24"/>
          <w:lang w:val="ru-RU"/>
        </w:rPr>
        <w:t xml:space="preserve">, </w:t>
      </w:r>
      <w:proofErr w:type="spellStart"/>
      <w:r w:rsidRPr="00BB000B">
        <w:rPr>
          <w:sz w:val="24"/>
          <w:szCs w:val="24"/>
          <w:lang w:val="ru-RU"/>
        </w:rPr>
        <w:t>онда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келтірілген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зерттеулердің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нәтижелері</w:t>
      </w:r>
      <w:proofErr w:type="spellEnd"/>
      <w:r w:rsidRPr="00BB000B">
        <w:rPr>
          <w:sz w:val="24"/>
          <w:szCs w:val="24"/>
          <w:lang w:val="ru-RU"/>
        </w:rPr>
        <w:t xml:space="preserve"> мен </w:t>
      </w:r>
      <w:proofErr w:type="spellStart"/>
      <w:r w:rsidRPr="00BB000B">
        <w:rPr>
          <w:sz w:val="24"/>
          <w:szCs w:val="24"/>
          <w:lang w:val="ru-RU"/>
        </w:rPr>
        <w:t>ғылыми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ұстанымдарының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маңыздылығына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қатысты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автордың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негізделген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пікірі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болуы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керек</w:t>
      </w:r>
      <w:proofErr w:type="spellEnd"/>
      <w:r w:rsidRPr="00BB000B">
        <w:rPr>
          <w:sz w:val="24"/>
          <w:szCs w:val="24"/>
          <w:lang w:val="ru-RU"/>
        </w:rPr>
        <w:t>;</w:t>
      </w:r>
    </w:p>
    <w:p w14:paraId="5E37CD55" w14:textId="77777777" w:rsidR="00BB000B" w:rsidRPr="00BB000B" w:rsidRDefault="00BB000B" w:rsidP="00960265">
      <w:pPr>
        <w:tabs>
          <w:tab w:val="left" w:pos="567"/>
          <w:tab w:val="left" w:pos="1429"/>
        </w:tabs>
        <w:ind w:firstLine="567"/>
        <w:jc w:val="both"/>
        <w:rPr>
          <w:sz w:val="24"/>
          <w:szCs w:val="24"/>
          <w:lang w:val="ru-RU"/>
        </w:rPr>
      </w:pPr>
      <w:r w:rsidRPr="00BB000B">
        <w:rPr>
          <w:sz w:val="24"/>
          <w:szCs w:val="24"/>
          <w:lang w:val="ru-RU"/>
        </w:rPr>
        <w:t xml:space="preserve">- </w:t>
      </w:r>
      <w:proofErr w:type="spellStart"/>
      <w:r w:rsidRPr="00BB000B">
        <w:rPr>
          <w:sz w:val="24"/>
          <w:szCs w:val="24"/>
          <w:lang w:val="ru-RU"/>
        </w:rPr>
        <w:t>презентацияның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дұрыстығы</w:t>
      </w:r>
      <w:proofErr w:type="spellEnd"/>
      <w:r w:rsidRPr="00BB000B">
        <w:rPr>
          <w:sz w:val="24"/>
          <w:szCs w:val="24"/>
          <w:lang w:val="ru-RU"/>
        </w:rPr>
        <w:t xml:space="preserve">: </w:t>
      </w:r>
      <w:proofErr w:type="spellStart"/>
      <w:r w:rsidRPr="00BB000B">
        <w:rPr>
          <w:sz w:val="24"/>
          <w:szCs w:val="24"/>
          <w:lang w:val="ru-RU"/>
        </w:rPr>
        <w:t>ғылыми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қауымдастық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қабылдаған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заманауи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аппаратты</w:t>
      </w:r>
      <w:proofErr w:type="spellEnd"/>
      <w:r w:rsidRPr="00BB000B">
        <w:rPr>
          <w:sz w:val="24"/>
          <w:szCs w:val="24"/>
          <w:lang w:val="ru-RU"/>
        </w:rPr>
        <w:t xml:space="preserve"> (терминология, </w:t>
      </w:r>
      <w:proofErr w:type="spellStart"/>
      <w:r w:rsidRPr="00BB000B">
        <w:rPr>
          <w:sz w:val="24"/>
          <w:szCs w:val="24"/>
          <w:lang w:val="ru-RU"/>
        </w:rPr>
        <w:t>жіктеу</w:t>
      </w:r>
      <w:proofErr w:type="spellEnd"/>
      <w:r w:rsidRPr="00BB000B">
        <w:rPr>
          <w:sz w:val="24"/>
          <w:szCs w:val="24"/>
          <w:lang w:val="ru-RU"/>
        </w:rPr>
        <w:t xml:space="preserve">, номенклатура </w:t>
      </w:r>
      <w:proofErr w:type="spellStart"/>
      <w:r w:rsidRPr="00BB000B">
        <w:rPr>
          <w:sz w:val="24"/>
          <w:szCs w:val="24"/>
          <w:lang w:val="ru-RU"/>
        </w:rPr>
        <w:t>және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т.б</w:t>
      </w:r>
      <w:proofErr w:type="spellEnd"/>
      <w:r w:rsidRPr="00BB000B">
        <w:rPr>
          <w:sz w:val="24"/>
          <w:szCs w:val="24"/>
          <w:lang w:val="ru-RU"/>
        </w:rPr>
        <w:t xml:space="preserve">.) </w:t>
      </w:r>
      <w:proofErr w:type="spellStart"/>
      <w:r w:rsidRPr="00BB000B">
        <w:rPr>
          <w:sz w:val="24"/>
          <w:szCs w:val="24"/>
          <w:lang w:val="ru-RU"/>
        </w:rPr>
        <w:t>пайдалану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керек</w:t>
      </w:r>
      <w:proofErr w:type="spellEnd"/>
      <w:r w:rsidRPr="00BB000B">
        <w:rPr>
          <w:sz w:val="24"/>
          <w:szCs w:val="24"/>
          <w:lang w:val="ru-RU"/>
        </w:rPr>
        <w:t>;</w:t>
      </w:r>
    </w:p>
    <w:p w14:paraId="1DCD1963" w14:textId="77777777" w:rsidR="00BB000B" w:rsidRPr="00BB000B" w:rsidRDefault="00BB000B" w:rsidP="00960265">
      <w:pPr>
        <w:tabs>
          <w:tab w:val="left" w:pos="567"/>
          <w:tab w:val="left" w:pos="1429"/>
        </w:tabs>
        <w:ind w:firstLine="567"/>
        <w:jc w:val="both"/>
        <w:rPr>
          <w:sz w:val="24"/>
          <w:szCs w:val="24"/>
          <w:lang w:val="ru-RU"/>
        </w:rPr>
      </w:pPr>
      <w:r w:rsidRPr="00BB000B">
        <w:rPr>
          <w:sz w:val="24"/>
          <w:szCs w:val="24"/>
          <w:lang w:val="ru-RU"/>
        </w:rPr>
        <w:t xml:space="preserve">- </w:t>
      </w:r>
      <w:proofErr w:type="spellStart"/>
      <w:r w:rsidRPr="00BB000B">
        <w:rPr>
          <w:sz w:val="24"/>
          <w:szCs w:val="24"/>
          <w:lang w:val="ru-RU"/>
        </w:rPr>
        <w:t>жаңалық</w:t>
      </w:r>
      <w:proofErr w:type="spellEnd"/>
      <w:r w:rsidRPr="00BB000B">
        <w:rPr>
          <w:sz w:val="24"/>
          <w:szCs w:val="24"/>
          <w:lang w:val="ru-RU"/>
        </w:rPr>
        <w:t xml:space="preserve">: </w:t>
      </w:r>
      <w:proofErr w:type="spellStart"/>
      <w:r w:rsidRPr="00BB000B">
        <w:rPr>
          <w:sz w:val="24"/>
          <w:szCs w:val="24"/>
          <w:lang w:val="ru-RU"/>
        </w:rPr>
        <w:t>белгілі</w:t>
      </w:r>
      <w:proofErr w:type="spellEnd"/>
      <w:r w:rsidRPr="00BB000B">
        <w:rPr>
          <w:sz w:val="24"/>
          <w:szCs w:val="24"/>
          <w:lang w:val="ru-RU"/>
        </w:rPr>
        <w:t xml:space="preserve"> (</w:t>
      </w:r>
      <w:proofErr w:type="spellStart"/>
      <w:r w:rsidRPr="00BB000B">
        <w:rPr>
          <w:sz w:val="24"/>
          <w:szCs w:val="24"/>
          <w:lang w:val="ru-RU"/>
        </w:rPr>
        <w:t>жарияланған</w:t>
      </w:r>
      <w:proofErr w:type="spellEnd"/>
      <w:r w:rsidRPr="00BB000B">
        <w:rPr>
          <w:sz w:val="24"/>
          <w:szCs w:val="24"/>
          <w:lang w:val="ru-RU"/>
        </w:rPr>
        <w:t xml:space="preserve">, </w:t>
      </w:r>
      <w:proofErr w:type="spellStart"/>
      <w:r w:rsidRPr="00BB000B">
        <w:rPr>
          <w:sz w:val="24"/>
          <w:szCs w:val="24"/>
          <w:lang w:val="ru-RU"/>
        </w:rPr>
        <w:t>мақұлданған</w:t>
      </w:r>
      <w:proofErr w:type="spellEnd"/>
      <w:r w:rsidRPr="00BB000B">
        <w:rPr>
          <w:sz w:val="24"/>
          <w:szCs w:val="24"/>
          <w:lang w:val="ru-RU"/>
        </w:rPr>
        <w:t xml:space="preserve">) </w:t>
      </w:r>
      <w:proofErr w:type="spellStart"/>
      <w:r w:rsidRPr="00BB000B">
        <w:rPr>
          <w:sz w:val="24"/>
          <w:szCs w:val="24"/>
          <w:lang w:val="ru-RU"/>
        </w:rPr>
        <w:t>ғылыми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фактілерді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талдау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негізінде</w:t>
      </w:r>
      <w:proofErr w:type="spellEnd"/>
      <w:r w:rsidRPr="00BB000B">
        <w:rPr>
          <w:sz w:val="24"/>
          <w:szCs w:val="24"/>
          <w:lang w:val="ru-RU"/>
        </w:rPr>
        <w:t xml:space="preserve"> автор </w:t>
      </w:r>
      <w:proofErr w:type="spellStart"/>
      <w:r w:rsidRPr="00BB000B">
        <w:rPr>
          <w:sz w:val="24"/>
          <w:szCs w:val="24"/>
          <w:lang w:val="ru-RU"/>
        </w:rPr>
        <w:t>дербес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тұжырымдаған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жаңа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ғылыми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тұжырымдамалар</w:t>
      </w:r>
      <w:proofErr w:type="spellEnd"/>
      <w:r w:rsidRPr="00BB000B">
        <w:rPr>
          <w:sz w:val="24"/>
          <w:szCs w:val="24"/>
          <w:lang w:val="ru-RU"/>
        </w:rPr>
        <w:t xml:space="preserve">, </w:t>
      </w:r>
      <w:proofErr w:type="spellStart"/>
      <w:r w:rsidRPr="00BB000B">
        <w:rPr>
          <w:sz w:val="24"/>
          <w:szCs w:val="24"/>
          <w:lang w:val="ru-RU"/>
        </w:rPr>
        <w:t>идеялар</w:t>
      </w:r>
      <w:proofErr w:type="spellEnd"/>
      <w:r w:rsidRPr="00BB000B">
        <w:rPr>
          <w:sz w:val="24"/>
          <w:szCs w:val="24"/>
          <w:lang w:val="ru-RU"/>
        </w:rPr>
        <w:t xml:space="preserve">, </w:t>
      </w:r>
      <w:proofErr w:type="spellStart"/>
      <w:r w:rsidRPr="00BB000B">
        <w:rPr>
          <w:sz w:val="24"/>
          <w:szCs w:val="24"/>
          <w:lang w:val="ru-RU"/>
        </w:rPr>
        <w:t>бірегей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гипотезалар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ұсынылуы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тиіс</w:t>
      </w:r>
      <w:proofErr w:type="spellEnd"/>
      <w:r w:rsidRPr="00BB000B">
        <w:rPr>
          <w:sz w:val="24"/>
          <w:szCs w:val="24"/>
          <w:lang w:val="ru-RU"/>
        </w:rPr>
        <w:t>;</w:t>
      </w:r>
    </w:p>
    <w:p w14:paraId="6053A6D5" w14:textId="77777777" w:rsidR="00BB000B" w:rsidRPr="00BB000B" w:rsidRDefault="00BB000B" w:rsidP="00960265">
      <w:pPr>
        <w:tabs>
          <w:tab w:val="left" w:pos="567"/>
          <w:tab w:val="left" w:pos="1429"/>
        </w:tabs>
        <w:ind w:firstLine="567"/>
        <w:jc w:val="both"/>
        <w:rPr>
          <w:sz w:val="24"/>
          <w:szCs w:val="24"/>
          <w:lang w:val="ru-RU"/>
        </w:rPr>
      </w:pPr>
      <w:r w:rsidRPr="00BB000B">
        <w:rPr>
          <w:sz w:val="24"/>
          <w:szCs w:val="24"/>
          <w:lang w:val="ru-RU"/>
        </w:rPr>
        <w:t xml:space="preserve">- </w:t>
      </w:r>
      <w:proofErr w:type="spellStart"/>
      <w:r w:rsidRPr="00BB000B">
        <w:rPr>
          <w:sz w:val="24"/>
          <w:szCs w:val="24"/>
          <w:lang w:val="ru-RU"/>
        </w:rPr>
        <w:t>өзектілігі</w:t>
      </w:r>
      <w:proofErr w:type="spellEnd"/>
      <w:r w:rsidRPr="00BB000B">
        <w:rPr>
          <w:sz w:val="24"/>
          <w:szCs w:val="24"/>
          <w:lang w:val="ru-RU"/>
        </w:rPr>
        <w:t xml:space="preserve">: </w:t>
      </w:r>
      <w:proofErr w:type="spellStart"/>
      <w:r w:rsidRPr="00BB000B">
        <w:rPr>
          <w:sz w:val="24"/>
          <w:szCs w:val="24"/>
          <w:lang w:val="ru-RU"/>
        </w:rPr>
        <w:t>ұсынылған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әдістемелік</w:t>
      </w:r>
      <w:proofErr w:type="spellEnd"/>
      <w:r w:rsidRPr="00BB000B">
        <w:rPr>
          <w:sz w:val="24"/>
          <w:szCs w:val="24"/>
          <w:lang w:val="ru-RU"/>
        </w:rPr>
        <w:t xml:space="preserve"> аппарат, </w:t>
      </w:r>
      <w:proofErr w:type="spellStart"/>
      <w:r w:rsidRPr="00BB000B">
        <w:rPr>
          <w:sz w:val="24"/>
          <w:szCs w:val="24"/>
          <w:lang w:val="ru-RU"/>
        </w:rPr>
        <w:t>нақты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нәтижелер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және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оларды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талдау</w:t>
      </w:r>
      <w:proofErr w:type="spellEnd"/>
      <w:r w:rsidRPr="00BB000B">
        <w:rPr>
          <w:sz w:val="24"/>
          <w:szCs w:val="24"/>
          <w:lang w:val="ru-RU"/>
        </w:rPr>
        <w:t xml:space="preserve"> мен </w:t>
      </w:r>
      <w:proofErr w:type="spellStart"/>
      <w:r w:rsidRPr="00BB000B">
        <w:rPr>
          <w:sz w:val="24"/>
          <w:szCs w:val="24"/>
          <w:lang w:val="ru-RU"/>
        </w:rPr>
        <w:t>түсіндіру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логикасы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ғылым</w:t>
      </w:r>
      <w:proofErr w:type="spellEnd"/>
      <w:r w:rsidRPr="00BB000B">
        <w:rPr>
          <w:sz w:val="24"/>
          <w:szCs w:val="24"/>
          <w:lang w:val="ru-RU"/>
        </w:rPr>
        <w:t xml:space="preserve"> мен </w:t>
      </w:r>
      <w:proofErr w:type="spellStart"/>
      <w:r w:rsidRPr="00BB000B">
        <w:rPr>
          <w:sz w:val="24"/>
          <w:szCs w:val="24"/>
          <w:lang w:val="ru-RU"/>
        </w:rPr>
        <w:t>өндірістің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заманауи</w:t>
      </w:r>
      <w:proofErr w:type="spellEnd"/>
      <w:r w:rsidRPr="00BB000B">
        <w:rPr>
          <w:sz w:val="24"/>
          <w:szCs w:val="24"/>
          <w:lang w:val="ru-RU"/>
        </w:rPr>
        <w:t xml:space="preserve"> даму </w:t>
      </w:r>
      <w:proofErr w:type="spellStart"/>
      <w:r w:rsidRPr="00BB000B">
        <w:rPr>
          <w:sz w:val="24"/>
          <w:szCs w:val="24"/>
          <w:lang w:val="ru-RU"/>
        </w:rPr>
        <w:t>деңгейіне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сәйкес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болуы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тиіс</w:t>
      </w:r>
      <w:proofErr w:type="spellEnd"/>
      <w:r w:rsidRPr="00BB000B">
        <w:rPr>
          <w:sz w:val="24"/>
          <w:szCs w:val="24"/>
          <w:lang w:val="ru-RU"/>
        </w:rPr>
        <w:t>;</w:t>
      </w:r>
    </w:p>
    <w:p w14:paraId="0434183E" w14:textId="77777777" w:rsidR="00BB000B" w:rsidRPr="00BB000B" w:rsidRDefault="00BB000B" w:rsidP="00960265">
      <w:pPr>
        <w:tabs>
          <w:tab w:val="left" w:pos="567"/>
          <w:tab w:val="left" w:pos="1429"/>
        </w:tabs>
        <w:ind w:firstLine="567"/>
        <w:jc w:val="both"/>
        <w:rPr>
          <w:sz w:val="24"/>
          <w:szCs w:val="24"/>
          <w:lang w:val="ru-RU"/>
        </w:rPr>
      </w:pPr>
      <w:r w:rsidRPr="00BB000B">
        <w:rPr>
          <w:sz w:val="24"/>
          <w:szCs w:val="24"/>
          <w:lang w:val="ru-RU"/>
        </w:rPr>
        <w:t xml:space="preserve">- </w:t>
      </w:r>
      <w:proofErr w:type="spellStart"/>
      <w:r w:rsidRPr="00BB000B">
        <w:rPr>
          <w:sz w:val="24"/>
          <w:szCs w:val="24"/>
          <w:lang w:val="ru-RU"/>
        </w:rPr>
        <w:t>сенімділік</w:t>
      </w:r>
      <w:proofErr w:type="spellEnd"/>
      <w:r w:rsidRPr="00BB000B">
        <w:rPr>
          <w:sz w:val="24"/>
          <w:szCs w:val="24"/>
          <w:lang w:val="ru-RU"/>
        </w:rPr>
        <w:t xml:space="preserve">: </w:t>
      </w:r>
      <w:proofErr w:type="spellStart"/>
      <w:r w:rsidRPr="00BB000B">
        <w:rPr>
          <w:sz w:val="24"/>
          <w:szCs w:val="24"/>
          <w:lang w:val="ru-RU"/>
        </w:rPr>
        <w:t>ұсынылған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жеке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фактологиялық</w:t>
      </w:r>
      <w:proofErr w:type="spellEnd"/>
      <w:r w:rsidRPr="00BB000B">
        <w:rPr>
          <w:sz w:val="24"/>
          <w:szCs w:val="24"/>
          <w:lang w:val="ru-RU"/>
        </w:rPr>
        <w:t xml:space="preserve"> материал </w:t>
      </w:r>
      <w:proofErr w:type="spellStart"/>
      <w:r w:rsidRPr="00BB000B">
        <w:rPr>
          <w:sz w:val="24"/>
          <w:szCs w:val="24"/>
          <w:lang w:val="ru-RU"/>
        </w:rPr>
        <w:t>жалпыға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бірдей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танылған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және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қайталанатын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зерттеу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технологияларына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негізделуі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керек</w:t>
      </w:r>
      <w:proofErr w:type="spellEnd"/>
      <w:r w:rsidRPr="00BB000B">
        <w:rPr>
          <w:sz w:val="24"/>
          <w:szCs w:val="24"/>
          <w:lang w:val="ru-RU"/>
        </w:rPr>
        <w:t>;</w:t>
      </w:r>
    </w:p>
    <w:p w14:paraId="7F4CD5E3" w14:textId="5D92B459" w:rsidR="006E3342" w:rsidRPr="006B1CC2" w:rsidRDefault="00BB000B" w:rsidP="00960265">
      <w:pPr>
        <w:tabs>
          <w:tab w:val="left" w:pos="567"/>
          <w:tab w:val="left" w:pos="1429"/>
        </w:tabs>
        <w:ind w:firstLine="567"/>
        <w:jc w:val="both"/>
        <w:rPr>
          <w:sz w:val="24"/>
          <w:szCs w:val="24"/>
          <w:lang w:val="ru-RU"/>
        </w:rPr>
      </w:pPr>
      <w:r w:rsidRPr="00BB000B">
        <w:rPr>
          <w:sz w:val="24"/>
          <w:szCs w:val="24"/>
          <w:lang w:val="ru-RU"/>
        </w:rPr>
        <w:t xml:space="preserve">- </w:t>
      </w:r>
      <w:proofErr w:type="spellStart"/>
      <w:r w:rsidRPr="00BB000B">
        <w:rPr>
          <w:sz w:val="24"/>
          <w:szCs w:val="24"/>
          <w:lang w:val="ru-RU"/>
        </w:rPr>
        <w:t>сабақтастық</w:t>
      </w:r>
      <w:proofErr w:type="spellEnd"/>
      <w:r w:rsidRPr="00BB000B">
        <w:rPr>
          <w:sz w:val="24"/>
          <w:szCs w:val="24"/>
          <w:lang w:val="ru-RU"/>
        </w:rPr>
        <w:t xml:space="preserve">: Автор </w:t>
      </w:r>
      <w:proofErr w:type="spellStart"/>
      <w:r w:rsidRPr="00BB000B">
        <w:rPr>
          <w:sz w:val="24"/>
          <w:szCs w:val="24"/>
          <w:lang w:val="ru-RU"/>
        </w:rPr>
        <w:t>монографияның</w:t>
      </w:r>
      <w:proofErr w:type="spellEnd"/>
      <w:r w:rsidRPr="00BB000B">
        <w:rPr>
          <w:sz w:val="24"/>
          <w:szCs w:val="24"/>
          <w:lang w:val="ru-RU"/>
        </w:rPr>
        <w:t xml:space="preserve">, </w:t>
      </w:r>
      <w:proofErr w:type="spellStart"/>
      <w:r w:rsidRPr="00BB000B">
        <w:rPr>
          <w:sz w:val="24"/>
          <w:szCs w:val="24"/>
          <w:lang w:val="ru-RU"/>
        </w:rPr>
        <w:t>басқа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зерттеушілердің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жарияланымдарының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тақырыбына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сәйкес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келетін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негізгі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материалдарды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талдап</w:t>
      </w:r>
      <w:proofErr w:type="spellEnd"/>
      <w:r w:rsidRPr="00BB000B">
        <w:rPr>
          <w:sz w:val="24"/>
          <w:szCs w:val="24"/>
          <w:lang w:val="ru-RU"/>
        </w:rPr>
        <w:t xml:space="preserve"> (</w:t>
      </w:r>
      <w:proofErr w:type="spellStart"/>
      <w:r w:rsidRPr="00BB000B">
        <w:rPr>
          <w:sz w:val="24"/>
          <w:szCs w:val="24"/>
          <w:lang w:val="ru-RU"/>
        </w:rPr>
        <w:t>дәйексөз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келтіруі</w:t>
      </w:r>
      <w:proofErr w:type="spellEnd"/>
      <w:r w:rsidRPr="00BB000B">
        <w:rPr>
          <w:sz w:val="24"/>
          <w:szCs w:val="24"/>
          <w:lang w:val="ru-RU"/>
        </w:rPr>
        <w:t xml:space="preserve">) </w:t>
      </w:r>
      <w:proofErr w:type="spellStart"/>
      <w:r w:rsidRPr="00BB000B">
        <w:rPr>
          <w:sz w:val="24"/>
          <w:szCs w:val="24"/>
          <w:lang w:val="ru-RU"/>
        </w:rPr>
        <w:t>керек</w:t>
      </w:r>
      <w:proofErr w:type="spellEnd"/>
      <w:r w:rsidR="006E3342" w:rsidRPr="006B1CC2">
        <w:rPr>
          <w:sz w:val="24"/>
          <w:szCs w:val="24"/>
          <w:lang w:val="ru-RU"/>
        </w:rPr>
        <w:t>.</w:t>
      </w:r>
    </w:p>
    <w:p w14:paraId="41B64FB7" w14:textId="77777777" w:rsidR="00395F23" w:rsidRPr="00C00A49" w:rsidRDefault="00395F23" w:rsidP="00053457">
      <w:pPr>
        <w:pStyle w:val="a3"/>
        <w:ind w:firstLine="720"/>
        <w:jc w:val="both"/>
        <w:rPr>
          <w:sz w:val="24"/>
          <w:szCs w:val="24"/>
          <w:lang w:val="ru-RU"/>
        </w:rPr>
      </w:pPr>
    </w:p>
    <w:p w14:paraId="11217E81" w14:textId="246CD84C" w:rsidR="00395F23" w:rsidRPr="008A65BB" w:rsidRDefault="008A65BB" w:rsidP="000772DB">
      <w:pPr>
        <w:pStyle w:val="a4"/>
        <w:numPr>
          <w:ilvl w:val="0"/>
          <w:numId w:val="18"/>
        </w:numPr>
        <w:tabs>
          <w:tab w:val="left" w:pos="993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r w:rsidR="000772DB" w:rsidRPr="000772DB">
        <w:rPr>
          <w:b/>
          <w:sz w:val="24"/>
          <w:szCs w:val="24"/>
          <w:lang w:val="ru-RU"/>
        </w:rPr>
        <w:t>МОНОГРАФИЯНЫ ҚАРАУ, БЕКІТУ ЖӘНЕ БАСЫП ШЫҒАРУ ТӘРТІБІ</w:t>
      </w:r>
    </w:p>
    <w:p w14:paraId="4CFEDF46" w14:textId="77777777" w:rsidR="0067373F" w:rsidRDefault="0067373F" w:rsidP="00053457">
      <w:pPr>
        <w:ind w:firstLine="720"/>
        <w:jc w:val="both"/>
        <w:rPr>
          <w:b/>
          <w:sz w:val="24"/>
          <w:szCs w:val="24"/>
          <w:lang w:val="ru-RU"/>
        </w:rPr>
      </w:pPr>
    </w:p>
    <w:p w14:paraId="403B724A" w14:textId="77777777" w:rsidR="00BB000B" w:rsidRPr="00BB000B" w:rsidRDefault="00BB000B" w:rsidP="00960265">
      <w:pPr>
        <w:ind w:firstLine="567"/>
        <w:jc w:val="both"/>
        <w:rPr>
          <w:sz w:val="24"/>
          <w:szCs w:val="24"/>
          <w:lang w:val="ru-RU"/>
        </w:rPr>
      </w:pPr>
      <w:r w:rsidRPr="00BB000B">
        <w:rPr>
          <w:sz w:val="24"/>
          <w:szCs w:val="24"/>
          <w:lang w:val="ru-RU"/>
        </w:rPr>
        <w:t xml:space="preserve">5.1 </w:t>
      </w:r>
      <w:proofErr w:type="spellStart"/>
      <w:r w:rsidRPr="00BB000B">
        <w:rPr>
          <w:sz w:val="24"/>
          <w:szCs w:val="24"/>
          <w:lang w:val="ru-RU"/>
        </w:rPr>
        <w:t>Монографиялар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факультеттердің</w:t>
      </w:r>
      <w:proofErr w:type="spellEnd"/>
      <w:r w:rsidRPr="00BB000B">
        <w:rPr>
          <w:sz w:val="24"/>
          <w:szCs w:val="24"/>
          <w:lang w:val="ru-RU"/>
        </w:rPr>
        <w:t xml:space="preserve"> (</w:t>
      </w:r>
      <w:proofErr w:type="spellStart"/>
      <w:r w:rsidRPr="00BB000B">
        <w:rPr>
          <w:sz w:val="24"/>
          <w:szCs w:val="24"/>
          <w:lang w:val="ru-RU"/>
        </w:rPr>
        <w:t>мектептің</w:t>
      </w:r>
      <w:proofErr w:type="spellEnd"/>
      <w:r w:rsidRPr="00BB000B">
        <w:rPr>
          <w:sz w:val="24"/>
          <w:szCs w:val="24"/>
          <w:lang w:val="ru-RU"/>
        </w:rPr>
        <w:t xml:space="preserve">, </w:t>
      </w:r>
      <w:proofErr w:type="spellStart"/>
      <w:r w:rsidRPr="00BB000B">
        <w:rPr>
          <w:sz w:val="24"/>
          <w:szCs w:val="24"/>
          <w:lang w:val="ru-RU"/>
        </w:rPr>
        <w:t>академияның</w:t>
      </w:r>
      <w:proofErr w:type="spellEnd"/>
      <w:r w:rsidRPr="00BB000B">
        <w:rPr>
          <w:sz w:val="24"/>
          <w:szCs w:val="24"/>
          <w:lang w:val="ru-RU"/>
        </w:rPr>
        <w:t xml:space="preserve">) </w:t>
      </w:r>
      <w:proofErr w:type="spellStart"/>
      <w:r w:rsidRPr="00BB000B">
        <w:rPr>
          <w:sz w:val="24"/>
          <w:szCs w:val="24"/>
          <w:lang w:val="ru-RU"/>
        </w:rPr>
        <w:t>өтінімдері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бойынша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университеттің</w:t>
      </w:r>
      <w:proofErr w:type="spellEnd"/>
      <w:r w:rsidRPr="00BB000B">
        <w:rPr>
          <w:sz w:val="24"/>
          <w:szCs w:val="24"/>
          <w:lang w:val="ru-RU"/>
        </w:rPr>
        <w:t xml:space="preserve"> ЗК-не </w:t>
      </w:r>
      <w:proofErr w:type="spellStart"/>
      <w:r w:rsidRPr="00BB000B">
        <w:rPr>
          <w:sz w:val="24"/>
          <w:szCs w:val="24"/>
          <w:lang w:val="ru-RU"/>
        </w:rPr>
        <w:t>қарауға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ұсынылады</w:t>
      </w:r>
      <w:proofErr w:type="spellEnd"/>
      <w:r w:rsidRPr="00BB000B">
        <w:rPr>
          <w:sz w:val="24"/>
          <w:szCs w:val="24"/>
          <w:lang w:val="ru-RU"/>
        </w:rPr>
        <w:t>.</w:t>
      </w:r>
    </w:p>
    <w:p w14:paraId="439C4B70" w14:textId="77777777" w:rsidR="00BB000B" w:rsidRPr="00BB000B" w:rsidRDefault="00BB000B" w:rsidP="00960265">
      <w:pPr>
        <w:ind w:firstLine="567"/>
        <w:jc w:val="both"/>
        <w:rPr>
          <w:sz w:val="24"/>
          <w:szCs w:val="24"/>
          <w:lang w:val="ru-RU"/>
        </w:rPr>
      </w:pPr>
      <w:r w:rsidRPr="00BB000B">
        <w:rPr>
          <w:sz w:val="24"/>
          <w:szCs w:val="24"/>
          <w:lang w:val="ru-RU"/>
        </w:rPr>
        <w:t xml:space="preserve">5.2 ЗК-да </w:t>
      </w:r>
      <w:proofErr w:type="spellStart"/>
      <w:r w:rsidRPr="00BB000B">
        <w:rPr>
          <w:sz w:val="24"/>
          <w:szCs w:val="24"/>
          <w:lang w:val="ru-RU"/>
        </w:rPr>
        <w:t>қарауға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ұсынылатын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монографияға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мыналар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қоса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беріледі</w:t>
      </w:r>
      <w:proofErr w:type="spellEnd"/>
      <w:r w:rsidRPr="00BB000B">
        <w:rPr>
          <w:sz w:val="24"/>
          <w:szCs w:val="24"/>
          <w:lang w:val="ru-RU"/>
        </w:rPr>
        <w:t>:</w:t>
      </w:r>
    </w:p>
    <w:p w14:paraId="5E06D743" w14:textId="77777777" w:rsidR="00BB000B" w:rsidRPr="00BB000B" w:rsidRDefault="00BB000B" w:rsidP="00960265">
      <w:pPr>
        <w:ind w:firstLine="567"/>
        <w:jc w:val="both"/>
        <w:rPr>
          <w:sz w:val="24"/>
          <w:szCs w:val="24"/>
          <w:lang w:val="ru-RU"/>
        </w:rPr>
      </w:pPr>
      <w:r w:rsidRPr="00BB000B">
        <w:rPr>
          <w:sz w:val="24"/>
          <w:szCs w:val="24"/>
          <w:lang w:val="ru-RU"/>
        </w:rPr>
        <w:t xml:space="preserve">- </w:t>
      </w:r>
      <w:proofErr w:type="spellStart"/>
      <w:r w:rsidRPr="00BB000B">
        <w:rPr>
          <w:sz w:val="24"/>
          <w:szCs w:val="24"/>
          <w:lang w:val="ru-RU"/>
        </w:rPr>
        <w:t>басып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шығарудың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орындылығы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туралы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факультеттің</w:t>
      </w:r>
      <w:proofErr w:type="spellEnd"/>
      <w:r w:rsidRPr="00BB000B">
        <w:rPr>
          <w:sz w:val="24"/>
          <w:szCs w:val="24"/>
          <w:lang w:val="ru-RU"/>
        </w:rPr>
        <w:t xml:space="preserve"> (</w:t>
      </w:r>
      <w:proofErr w:type="spellStart"/>
      <w:r w:rsidRPr="00BB000B">
        <w:rPr>
          <w:sz w:val="24"/>
          <w:szCs w:val="24"/>
          <w:lang w:val="ru-RU"/>
        </w:rPr>
        <w:t>мектептің</w:t>
      </w:r>
      <w:proofErr w:type="spellEnd"/>
      <w:r w:rsidRPr="00BB000B">
        <w:rPr>
          <w:sz w:val="24"/>
          <w:szCs w:val="24"/>
          <w:lang w:val="ru-RU"/>
        </w:rPr>
        <w:t xml:space="preserve">, </w:t>
      </w:r>
      <w:proofErr w:type="spellStart"/>
      <w:r w:rsidRPr="00BB000B">
        <w:rPr>
          <w:sz w:val="24"/>
          <w:szCs w:val="24"/>
          <w:lang w:val="ru-RU"/>
        </w:rPr>
        <w:t>академияның</w:t>
      </w:r>
      <w:proofErr w:type="spellEnd"/>
      <w:r w:rsidRPr="00BB000B">
        <w:rPr>
          <w:sz w:val="24"/>
          <w:szCs w:val="24"/>
          <w:lang w:val="ru-RU"/>
        </w:rPr>
        <w:t xml:space="preserve">) </w:t>
      </w:r>
      <w:proofErr w:type="spellStart"/>
      <w:r w:rsidRPr="00BB000B">
        <w:rPr>
          <w:sz w:val="24"/>
          <w:szCs w:val="24"/>
          <w:lang w:val="ru-RU"/>
        </w:rPr>
        <w:t>оқу-әдістемелік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кеңесі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отырысының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хаттамасынан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үзінді</w:t>
      </w:r>
      <w:proofErr w:type="spellEnd"/>
      <w:r w:rsidRPr="00BB000B">
        <w:rPr>
          <w:sz w:val="24"/>
          <w:szCs w:val="24"/>
          <w:lang w:val="ru-RU"/>
        </w:rPr>
        <w:t>;</w:t>
      </w:r>
    </w:p>
    <w:p w14:paraId="477CFB6F" w14:textId="77777777" w:rsidR="00BB000B" w:rsidRPr="00BB000B" w:rsidRDefault="00BB000B" w:rsidP="00960265">
      <w:pPr>
        <w:ind w:firstLine="567"/>
        <w:jc w:val="both"/>
        <w:rPr>
          <w:sz w:val="24"/>
          <w:szCs w:val="24"/>
          <w:lang w:val="ru-RU"/>
        </w:rPr>
      </w:pPr>
      <w:r w:rsidRPr="00BB000B">
        <w:rPr>
          <w:sz w:val="24"/>
          <w:szCs w:val="24"/>
          <w:lang w:val="ru-RU"/>
        </w:rPr>
        <w:t xml:space="preserve">- </w:t>
      </w:r>
      <w:proofErr w:type="spellStart"/>
      <w:r w:rsidRPr="00BB000B">
        <w:rPr>
          <w:sz w:val="24"/>
          <w:szCs w:val="24"/>
          <w:lang w:val="ru-RU"/>
        </w:rPr>
        <w:t>басып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шығарудың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орындылығы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туралы</w:t>
      </w:r>
      <w:proofErr w:type="spellEnd"/>
      <w:r w:rsidRPr="00BB000B">
        <w:rPr>
          <w:sz w:val="24"/>
          <w:szCs w:val="24"/>
          <w:lang w:val="ru-RU"/>
        </w:rPr>
        <w:t xml:space="preserve"> кафедра </w:t>
      </w:r>
      <w:proofErr w:type="spellStart"/>
      <w:r w:rsidRPr="00BB000B">
        <w:rPr>
          <w:sz w:val="24"/>
          <w:szCs w:val="24"/>
          <w:lang w:val="ru-RU"/>
        </w:rPr>
        <w:t>отырысы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хаттамасынан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үзінді</w:t>
      </w:r>
      <w:proofErr w:type="spellEnd"/>
      <w:r w:rsidRPr="00BB000B">
        <w:rPr>
          <w:sz w:val="24"/>
          <w:szCs w:val="24"/>
          <w:lang w:val="ru-RU"/>
        </w:rPr>
        <w:t>;</w:t>
      </w:r>
    </w:p>
    <w:p w14:paraId="20C69FDA" w14:textId="77777777" w:rsidR="00BB000B" w:rsidRPr="00BB000B" w:rsidRDefault="00BB000B" w:rsidP="00960265">
      <w:pPr>
        <w:ind w:firstLine="567"/>
        <w:jc w:val="both"/>
        <w:rPr>
          <w:sz w:val="24"/>
          <w:szCs w:val="24"/>
          <w:lang w:val="ru-RU"/>
        </w:rPr>
      </w:pPr>
      <w:r w:rsidRPr="00BB000B">
        <w:rPr>
          <w:sz w:val="24"/>
          <w:szCs w:val="24"/>
          <w:lang w:val="ru-RU"/>
        </w:rPr>
        <w:t xml:space="preserve">- осы </w:t>
      </w:r>
      <w:proofErr w:type="spellStart"/>
      <w:r w:rsidRPr="00BB000B">
        <w:rPr>
          <w:sz w:val="24"/>
          <w:szCs w:val="24"/>
          <w:lang w:val="ru-RU"/>
        </w:rPr>
        <w:t>саладағы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мамандардың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екі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пікірі</w:t>
      </w:r>
      <w:proofErr w:type="spellEnd"/>
      <w:r w:rsidRPr="00BB000B">
        <w:rPr>
          <w:sz w:val="24"/>
          <w:szCs w:val="24"/>
          <w:lang w:val="ru-RU"/>
        </w:rPr>
        <w:t xml:space="preserve"> (</w:t>
      </w:r>
      <w:proofErr w:type="spellStart"/>
      <w:r w:rsidRPr="00BB000B">
        <w:rPr>
          <w:sz w:val="24"/>
          <w:szCs w:val="24"/>
          <w:lang w:val="ru-RU"/>
        </w:rPr>
        <w:t>ішкі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және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сыртқы</w:t>
      </w:r>
      <w:proofErr w:type="spellEnd"/>
      <w:r w:rsidRPr="00BB000B">
        <w:rPr>
          <w:sz w:val="24"/>
          <w:szCs w:val="24"/>
          <w:lang w:val="ru-RU"/>
        </w:rPr>
        <w:t xml:space="preserve">), </w:t>
      </w:r>
      <w:proofErr w:type="spellStart"/>
      <w:r w:rsidRPr="00BB000B">
        <w:rPr>
          <w:sz w:val="24"/>
          <w:szCs w:val="24"/>
          <w:lang w:val="ru-RU"/>
        </w:rPr>
        <w:t>қолы</w:t>
      </w:r>
      <w:proofErr w:type="spellEnd"/>
      <w:r w:rsidRPr="00BB000B">
        <w:rPr>
          <w:sz w:val="24"/>
          <w:szCs w:val="24"/>
          <w:lang w:val="ru-RU"/>
        </w:rPr>
        <w:t xml:space="preserve"> мен </w:t>
      </w:r>
      <w:proofErr w:type="spellStart"/>
      <w:r w:rsidRPr="00BB000B">
        <w:rPr>
          <w:sz w:val="24"/>
          <w:szCs w:val="24"/>
          <w:lang w:val="ru-RU"/>
        </w:rPr>
        <w:t>мөрі</w:t>
      </w:r>
      <w:proofErr w:type="spellEnd"/>
      <w:r w:rsidRPr="00BB000B">
        <w:rPr>
          <w:sz w:val="24"/>
          <w:szCs w:val="24"/>
          <w:lang w:val="ru-RU"/>
        </w:rPr>
        <w:t xml:space="preserve"> (</w:t>
      </w:r>
      <w:proofErr w:type="spellStart"/>
      <w:r w:rsidRPr="00BB000B">
        <w:rPr>
          <w:sz w:val="24"/>
          <w:szCs w:val="24"/>
          <w:lang w:val="ru-RU"/>
        </w:rPr>
        <w:t>түпнұсқа</w:t>
      </w:r>
      <w:proofErr w:type="spellEnd"/>
      <w:r w:rsidRPr="00BB000B">
        <w:rPr>
          <w:sz w:val="24"/>
          <w:szCs w:val="24"/>
          <w:lang w:val="ru-RU"/>
        </w:rPr>
        <w:t xml:space="preserve">, </w:t>
      </w:r>
      <w:proofErr w:type="spellStart"/>
      <w:r w:rsidRPr="00BB000B">
        <w:rPr>
          <w:sz w:val="24"/>
          <w:szCs w:val="24"/>
          <w:lang w:val="ru-RU"/>
        </w:rPr>
        <w:t>көшірме</w:t>
      </w:r>
      <w:proofErr w:type="spellEnd"/>
      <w:r w:rsidRPr="00BB000B">
        <w:rPr>
          <w:sz w:val="24"/>
          <w:szCs w:val="24"/>
          <w:lang w:val="ru-RU"/>
        </w:rPr>
        <w:t>);</w:t>
      </w:r>
    </w:p>
    <w:p w14:paraId="7EEF2F74" w14:textId="77777777" w:rsidR="00BB000B" w:rsidRPr="00BB000B" w:rsidRDefault="00BB000B" w:rsidP="00960265">
      <w:pPr>
        <w:ind w:firstLine="567"/>
        <w:jc w:val="both"/>
        <w:rPr>
          <w:sz w:val="24"/>
          <w:szCs w:val="24"/>
          <w:lang w:val="ru-RU"/>
        </w:rPr>
      </w:pPr>
      <w:r w:rsidRPr="00BB000B">
        <w:rPr>
          <w:sz w:val="24"/>
          <w:szCs w:val="24"/>
          <w:lang w:val="ru-RU"/>
        </w:rPr>
        <w:t xml:space="preserve">- </w:t>
      </w:r>
      <w:proofErr w:type="spellStart"/>
      <w:r w:rsidRPr="00BB000B">
        <w:rPr>
          <w:sz w:val="24"/>
          <w:szCs w:val="24"/>
          <w:lang w:val="ru-RU"/>
        </w:rPr>
        <w:t>авторлық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құқықпен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қорғалатын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объектілерге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құқықтардың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мемлекеттік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тізіліміне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мәліметтерді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енгізу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туралы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куәлік</w:t>
      </w:r>
      <w:proofErr w:type="spellEnd"/>
      <w:r w:rsidRPr="00BB000B">
        <w:rPr>
          <w:sz w:val="24"/>
          <w:szCs w:val="24"/>
          <w:lang w:val="ru-RU"/>
        </w:rPr>
        <w:t xml:space="preserve"> (</w:t>
      </w:r>
      <w:proofErr w:type="spellStart"/>
      <w:r w:rsidRPr="00BB000B">
        <w:rPr>
          <w:sz w:val="24"/>
          <w:szCs w:val="24"/>
          <w:lang w:val="ru-RU"/>
        </w:rPr>
        <w:t>көшірмесі</w:t>
      </w:r>
      <w:proofErr w:type="spellEnd"/>
      <w:r w:rsidRPr="00BB000B">
        <w:rPr>
          <w:sz w:val="24"/>
          <w:szCs w:val="24"/>
          <w:lang w:val="ru-RU"/>
        </w:rPr>
        <w:t>).</w:t>
      </w:r>
    </w:p>
    <w:p w14:paraId="38FC7D5C" w14:textId="77777777" w:rsidR="00BB000B" w:rsidRPr="00BB000B" w:rsidRDefault="00BB000B" w:rsidP="00960265">
      <w:pPr>
        <w:ind w:firstLine="567"/>
        <w:jc w:val="both"/>
        <w:rPr>
          <w:sz w:val="24"/>
          <w:szCs w:val="24"/>
          <w:lang w:val="ru-RU"/>
        </w:rPr>
      </w:pPr>
      <w:r w:rsidRPr="00BB000B">
        <w:rPr>
          <w:sz w:val="24"/>
          <w:szCs w:val="24"/>
          <w:lang w:val="ru-RU"/>
        </w:rPr>
        <w:t xml:space="preserve">5.3. </w:t>
      </w:r>
      <w:proofErr w:type="spellStart"/>
      <w:r w:rsidRPr="00BB000B">
        <w:rPr>
          <w:sz w:val="24"/>
          <w:szCs w:val="24"/>
          <w:lang w:val="ru-RU"/>
        </w:rPr>
        <w:t>Монографияның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негізгі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құрылымдық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элементтері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және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оның</w:t>
      </w:r>
      <w:proofErr w:type="spellEnd"/>
      <w:r w:rsidRPr="00BB000B">
        <w:rPr>
          <w:sz w:val="24"/>
          <w:szCs w:val="24"/>
          <w:lang w:val="ru-RU"/>
        </w:rPr>
        <w:t xml:space="preserve"> дизайны мен </w:t>
      </w:r>
      <w:proofErr w:type="spellStart"/>
      <w:r w:rsidRPr="00BB000B">
        <w:rPr>
          <w:sz w:val="24"/>
          <w:szCs w:val="24"/>
          <w:lang w:val="ru-RU"/>
        </w:rPr>
        <w:t>көлеміне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қойылатын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талаптар</w:t>
      </w:r>
      <w:proofErr w:type="spellEnd"/>
      <w:r w:rsidRPr="00BB000B">
        <w:rPr>
          <w:sz w:val="24"/>
          <w:szCs w:val="24"/>
          <w:lang w:val="ru-RU"/>
        </w:rPr>
        <w:t xml:space="preserve"> осы </w:t>
      </w:r>
      <w:proofErr w:type="spellStart"/>
      <w:r w:rsidRPr="00BB000B">
        <w:rPr>
          <w:sz w:val="24"/>
          <w:szCs w:val="24"/>
          <w:lang w:val="ru-RU"/>
        </w:rPr>
        <w:t>ереженің</w:t>
      </w:r>
      <w:proofErr w:type="spellEnd"/>
      <w:r w:rsidRPr="00BB000B">
        <w:rPr>
          <w:sz w:val="24"/>
          <w:szCs w:val="24"/>
          <w:lang w:val="ru-RU"/>
        </w:rPr>
        <w:t xml:space="preserve"> 1,2,3 </w:t>
      </w:r>
      <w:proofErr w:type="spellStart"/>
      <w:r w:rsidRPr="00BB000B">
        <w:rPr>
          <w:sz w:val="24"/>
          <w:szCs w:val="24"/>
          <w:lang w:val="ru-RU"/>
        </w:rPr>
        <w:t>қосымшаларында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келтірілген</w:t>
      </w:r>
      <w:proofErr w:type="spellEnd"/>
      <w:r w:rsidRPr="00BB000B">
        <w:rPr>
          <w:sz w:val="24"/>
          <w:szCs w:val="24"/>
          <w:lang w:val="ru-RU"/>
        </w:rPr>
        <w:t>.</w:t>
      </w:r>
    </w:p>
    <w:p w14:paraId="496214F4" w14:textId="77777777" w:rsidR="00BB000B" w:rsidRPr="00BB000B" w:rsidRDefault="00BB000B" w:rsidP="00960265">
      <w:pPr>
        <w:ind w:firstLine="567"/>
        <w:jc w:val="both"/>
        <w:rPr>
          <w:sz w:val="24"/>
          <w:szCs w:val="24"/>
          <w:lang w:val="ru-RU"/>
        </w:rPr>
      </w:pPr>
      <w:r w:rsidRPr="00BB000B">
        <w:rPr>
          <w:sz w:val="24"/>
          <w:szCs w:val="24"/>
          <w:lang w:val="ru-RU"/>
        </w:rPr>
        <w:t xml:space="preserve">5.4. </w:t>
      </w:r>
      <w:proofErr w:type="spellStart"/>
      <w:r w:rsidRPr="00BB000B">
        <w:rPr>
          <w:sz w:val="24"/>
          <w:szCs w:val="24"/>
          <w:lang w:val="ru-RU"/>
        </w:rPr>
        <w:t>Монографияның</w:t>
      </w:r>
      <w:proofErr w:type="spellEnd"/>
      <w:r w:rsidRPr="00BB000B">
        <w:rPr>
          <w:sz w:val="24"/>
          <w:szCs w:val="24"/>
          <w:lang w:val="ru-RU"/>
        </w:rPr>
        <w:t xml:space="preserve"> ЗК </w:t>
      </w:r>
      <w:proofErr w:type="spellStart"/>
      <w:r w:rsidRPr="00BB000B">
        <w:rPr>
          <w:sz w:val="24"/>
          <w:szCs w:val="24"/>
          <w:lang w:val="ru-RU"/>
        </w:rPr>
        <w:t>бекітілгеннен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кейін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ғылыми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әдебиетті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басып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шығарудың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жылдық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жоспарына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енгізіледі</w:t>
      </w:r>
      <w:proofErr w:type="spellEnd"/>
      <w:r w:rsidRPr="00BB000B">
        <w:rPr>
          <w:sz w:val="24"/>
          <w:szCs w:val="24"/>
          <w:lang w:val="ru-RU"/>
        </w:rPr>
        <w:t>.</w:t>
      </w:r>
    </w:p>
    <w:p w14:paraId="1138898C" w14:textId="52CAA902" w:rsidR="00395F23" w:rsidRPr="00BB000B" w:rsidRDefault="00BB000B" w:rsidP="00960265">
      <w:pPr>
        <w:ind w:firstLine="567"/>
        <w:jc w:val="both"/>
        <w:rPr>
          <w:sz w:val="24"/>
          <w:szCs w:val="24"/>
          <w:lang w:val="ru-RU"/>
        </w:rPr>
      </w:pPr>
      <w:r w:rsidRPr="00BB000B">
        <w:rPr>
          <w:sz w:val="24"/>
          <w:szCs w:val="24"/>
          <w:lang w:val="ru-RU"/>
        </w:rPr>
        <w:t xml:space="preserve">5.5. ЗК </w:t>
      </w:r>
      <w:proofErr w:type="spellStart"/>
      <w:r w:rsidRPr="00BB000B">
        <w:rPr>
          <w:sz w:val="24"/>
          <w:szCs w:val="24"/>
          <w:lang w:val="ru-RU"/>
        </w:rPr>
        <w:t>ең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алдымен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ғылым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докторы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ғылыми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дәрежесін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алу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үшін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диссертацияларды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қорғауға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байланысты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монографияларды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қарастырады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және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басып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шығаруға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кеңес</w:t>
      </w:r>
      <w:proofErr w:type="spellEnd"/>
      <w:r w:rsidRPr="00BB000B">
        <w:rPr>
          <w:sz w:val="24"/>
          <w:szCs w:val="24"/>
          <w:lang w:val="ru-RU"/>
        </w:rPr>
        <w:t xml:space="preserve"> </w:t>
      </w:r>
      <w:proofErr w:type="spellStart"/>
      <w:r w:rsidRPr="00BB000B">
        <w:rPr>
          <w:sz w:val="24"/>
          <w:szCs w:val="24"/>
          <w:lang w:val="ru-RU"/>
        </w:rPr>
        <w:t>береді</w:t>
      </w:r>
      <w:proofErr w:type="spellEnd"/>
      <w:r w:rsidR="00A5473D" w:rsidRPr="00BB000B">
        <w:rPr>
          <w:sz w:val="24"/>
          <w:szCs w:val="24"/>
          <w:lang w:val="ru-RU"/>
        </w:rPr>
        <w:t>.</w:t>
      </w:r>
    </w:p>
    <w:p w14:paraId="7E4CF7AF" w14:textId="77777777" w:rsidR="005F3420" w:rsidRPr="00C00A49" w:rsidRDefault="005F3420" w:rsidP="00053457">
      <w:pPr>
        <w:pStyle w:val="a4"/>
        <w:tabs>
          <w:tab w:val="left" w:pos="1400"/>
        </w:tabs>
        <w:ind w:left="0" w:firstLine="720"/>
        <w:rPr>
          <w:sz w:val="24"/>
          <w:szCs w:val="24"/>
          <w:lang w:val="ru-RU"/>
        </w:rPr>
      </w:pPr>
    </w:p>
    <w:p w14:paraId="69C6FE11" w14:textId="6047195B" w:rsidR="00677017" w:rsidRPr="005F3420" w:rsidRDefault="000772DB" w:rsidP="00495ED5">
      <w:pPr>
        <w:pStyle w:val="a4"/>
        <w:numPr>
          <w:ilvl w:val="0"/>
          <w:numId w:val="18"/>
        </w:numPr>
        <w:tabs>
          <w:tab w:val="left" w:pos="993"/>
        </w:tabs>
        <w:ind w:left="0" w:firstLine="567"/>
        <w:jc w:val="center"/>
        <w:rPr>
          <w:b/>
          <w:sz w:val="24"/>
          <w:szCs w:val="24"/>
        </w:rPr>
      </w:pPr>
      <w:r w:rsidRPr="000772DB">
        <w:rPr>
          <w:b/>
          <w:bCs/>
          <w:sz w:val="24"/>
          <w:szCs w:val="24"/>
        </w:rPr>
        <w:t>БАСЫЛЫМДЫ ҚАРЖЫЛАНДЫРУ ЖӘНЕ КӨБЕЙТУ</w:t>
      </w:r>
    </w:p>
    <w:p w14:paraId="120DB802" w14:textId="77777777" w:rsidR="00677017" w:rsidRPr="00495ED5" w:rsidRDefault="00677017" w:rsidP="00495ED5">
      <w:pPr>
        <w:tabs>
          <w:tab w:val="left" w:pos="993"/>
        </w:tabs>
        <w:ind w:firstLine="567"/>
        <w:jc w:val="both"/>
        <w:rPr>
          <w:b/>
          <w:sz w:val="24"/>
          <w:szCs w:val="24"/>
          <w:lang w:val="ru-RU"/>
        </w:rPr>
      </w:pPr>
    </w:p>
    <w:p w14:paraId="1B21BDC9" w14:textId="77777777" w:rsidR="00960265" w:rsidRPr="00960265" w:rsidRDefault="00960265" w:rsidP="00960265">
      <w:pPr>
        <w:tabs>
          <w:tab w:val="left" w:pos="993"/>
          <w:tab w:val="left" w:pos="1072"/>
        </w:tabs>
        <w:ind w:firstLine="567"/>
        <w:jc w:val="both"/>
        <w:rPr>
          <w:sz w:val="24"/>
          <w:szCs w:val="24"/>
          <w:lang w:val="ru-RU"/>
        </w:rPr>
      </w:pPr>
      <w:r w:rsidRPr="00960265">
        <w:rPr>
          <w:sz w:val="24"/>
          <w:szCs w:val="24"/>
          <w:lang w:val="ru-RU"/>
        </w:rPr>
        <w:t xml:space="preserve">6.1 </w:t>
      </w:r>
      <w:proofErr w:type="spellStart"/>
      <w:r w:rsidRPr="00960265">
        <w:rPr>
          <w:sz w:val="24"/>
          <w:szCs w:val="24"/>
          <w:lang w:val="ru-RU"/>
        </w:rPr>
        <w:t>Монографияны</w:t>
      </w:r>
      <w:proofErr w:type="spellEnd"/>
      <w:r w:rsidRPr="00960265">
        <w:rPr>
          <w:sz w:val="24"/>
          <w:szCs w:val="24"/>
          <w:lang w:val="ru-RU"/>
        </w:rPr>
        <w:t xml:space="preserve"> </w:t>
      </w:r>
      <w:proofErr w:type="spellStart"/>
      <w:r w:rsidRPr="00960265">
        <w:rPr>
          <w:sz w:val="24"/>
          <w:szCs w:val="24"/>
          <w:lang w:val="ru-RU"/>
        </w:rPr>
        <w:t>басып</w:t>
      </w:r>
      <w:proofErr w:type="spellEnd"/>
      <w:r w:rsidRPr="00960265">
        <w:rPr>
          <w:sz w:val="24"/>
          <w:szCs w:val="24"/>
          <w:lang w:val="ru-RU"/>
        </w:rPr>
        <w:t xml:space="preserve"> </w:t>
      </w:r>
      <w:proofErr w:type="spellStart"/>
      <w:r w:rsidRPr="00960265">
        <w:rPr>
          <w:sz w:val="24"/>
          <w:szCs w:val="24"/>
          <w:lang w:val="ru-RU"/>
        </w:rPr>
        <w:t>шығаруды</w:t>
      </w:r>
      <w:proofErr w:type="spellEnd"/>
      <w:r w:rsidRPr="00960265">
        <w:rPr>
          <w:sz w:val="24"/>
          <w:szCs w:val="24"/>
          <w:lang w:val="ru-RU"/>
        </w:rPr>
        <w:t xml:space="preserve"> </w:t>
      </w:r>
      <w:proofErr w:type="spellStart"/>
      <w:r w:rsidRPr="00960265">
        <w:rPr>
          <w:sz w:val="24"/>
          <w:szCs w:val="24"/>
          <w:lang w:val="ru-RU"/>
        </w:rPr>
        <w:t>қаржыландыру</w:t>
      </w:r>
      <w:proofErr w:type="spellEnd"/>
      <w:r w:rsidRPr="00960265">
        <w:rPr>
          <w:sz w:val="24"/>
          <w:szCs w:val="24"/>
          <w:lang w:val="ru-RU"/>
        </w:rPr>
        <w:t xml:space="preserve"> </w:t>
      </w:r>
      <w:proofErr w:type="spellStart"/>
      <w:r w:rsidRPr="00960265">
        <w:rPr>
          <w:sz w:val="24"/>
          <w:szCs w:val="24"/>
          <w:lang w:val="ru-RU"/>
        </w:rPr>
        <w:t>автордың</w:t>
      </w:r>
      <w:proofErr w:type="spellEnd"/>
      <w:r w:rsidRPr="00960265">
        <w:rPr>
          <w:sz w:val="24"/>
          <w:szCs w:val="24"/>
          <w:lang w:val="ru-RU"/>
        </w:rPr>
        <w:t xml:space="preserve"> (</w:t>
      </w:r>
      <w:proofErr w:type="spellStart"/>
      <w:r w:rsidRPr="00960265">
        <w:rPr>
          <w:sz w:val="24"/>
          <w:szCs w:val="24"/>
          <w:lang w:val="ru-RU"/>
        </w:rPr>
        <w:t>авторлардың</w:t>
      </w:r>
      <w:proofErr w:type="spellEnd"/>
      <w:r w:rsidRPr="00960265">
        <w:rPr>
          <w:sz w:val="24"/>
          <w:szCs w:val="24"/>
          <w:lang w:val="ru-RU"/>
        </w:rPr>
        <w:t xml:space="preserve">), </w:t>
      </w:r>
      <w:proofErr w:type="spellStart"/>
      <w:r w:rsidRPr="00960265">
        <w:rPr>
          <w:sz w:val="24"/>
          <w:szCs w:val="24"/>
          <w:lang w:val="ru-RU"/>
        </w:rPr>
        <w:t>сыртқы</w:t>
      </w:r>
      <w:proofErr w:type="spellEnd"/>
      <w:r w:rsidRPr="00960265">
        <w:rPr>
          <w:sz w:val="24"/>
          <w:szCs w:val="24"/>
          <w:lang w:val="ru-RU"/>
        </w:rPr>
        <w:t xml:space="preserve"> </w:t>
      </w:r>
      <w:proofErr w:type="spellStart"/>
      <w:r w:rsidRPr="00960265">
        <w:rPr>
          <w:sz w:val="24"/>
          <w:szCs w:val="24"/>
          <w:lang w:val="ru-RU"/>
        </w:rPr>
        <w:t>демеушілердің</w:t>
      </w:r>
      <w:proofErr w:type="spellEnd"/>
      <w:r w:rsidRPr="00960265">
        <w:rPr>
          <w:sz w:val="24"/>
          <w:szCs w:val="24"/>
          <w:lang w:val="ru-RU"/>
        </w:rPr>
        <w:t xml:space="preserve"> </w:t>
      </w:r>
      <w:proofErr w:type="spellStart"/>
      <w:r w:rsidRPr="00960265">
        <w:rPr>
          <w:sz w:val="24"/>
          <w:szCs w:val="24"/>
          <w:lang w:val="ru-RU"/>
        </w:rPr>
        <w:t>қаражаты</w:t>
      </w:r>
      <w:proofErr w:type="spellEnd"/>
      <w:r w:rsidRPr="00960265">
        <w:rPr>
          <w:sz w:val="24"/>
          <w:szCs w:val="24"/>
          <w:lang w:val="ru-RU"/>
        </w:rPr>
        <w:t xml:space="preserve"> </w:t>
      </w:r>
      <w:proofErr w:type="spellStart"/>
      <w:r w:rsidRPr="00960265">
        <w:rPr>
          <w:sz w:val="24"/>
          <w:szCs w:val="24"/>
          <w:lang w:val="ru-RU"/>
        </w:rPr>
        <w:t>есебінен</w:t>
      </w:r>
      <w:proofErr w:type="spellEnd"/>
      <w:r w:rsidRPr="00960265">
        <w:rPr>
          <w:sz w:val="24"/>
          <w:szCs w:val="24"/>
          <w:lang w:val="ru-RU"/>
        </w:rPr>
        <w:t xml:space="preserve"> </w:t>
      </w:r>
      <w:proofErr w:type="spellStart"/>
      <w:r w:rsidRPr="00960265">
        <w:rPr>
          <w:sz w:val="24"/>
          <w:szCs w:val="24"/>
          <w:lang w:val="ru-RU"/>
        </w:rPr>
        <w:t>жүзеге</w:t>
      </w:r>
      <w:proofErr w:type="spellEnd"/>
      <w:r w:rsidRPr="00960265">
        <w:rPr>
          <w:sz w:val="24"/>
          <w:szCs w:val="24"/>
          <w:lang w:val="ru-RU"/>
        </w:rPr>
        <w:t xml:space="preserve"> </w:t>
      </w:r>
      <w:proofErr w:type="spellStart"/>
      <w:r w:rsidRPr="00960265">
        <w:rPr>
          <w:sz w:val="24"/>
          <w:szCs w:val="24"/>
          <w:lang w:val="ru-RU"/>
        </w:rPr>
        <w:t>асырылады</w:t>
      </w:r>
      <w:proofErr w:type="spellEnd"/>
      <w:r w:rsidRPr="00960265">
        <w:rPr>
          <w:sz w:val="24"/>
          <w:szCs w:val="24"/>
          <w:lang w:val="ru-RU"/>
        </w:rPr>
        <w:t xml:space="preserve">. </w:t>
      </w:r>
      <w:proofErr w:type="spellStart"/>
      <w:r w:rsidRPr="00960265">
        <w:rPr>
          <w:sz w:val="24"/>
          <w:szCs w:val="24"/>
          <w:lang w:val="ru-RU"/>
        </w:rPr>
        <w:t>Монографияның</w:t>
      </w:r>
      <w:proofErr w:type="spellEnd"/>
      <w:r w:rsidRPr="00960265">
        <w:rPr>
          <w:sz w:val="24"/>
          <w:szCs w:val="24"/>
          <w:lang w:val="ru-RU"/>
        </w:rPr>
        <w:t xml:space="preserve"> </w:t>
      </w:r>
      <w:proofErr w:type="spellStart"/>
      <w:r w:rsidRPr="00960265">
        <w:rPr>
          <w:sz w:val="24"/>
          <w:szCs w:val="24"/>
          <w:lang w:val="ru-RU"/>
        </w:rPr>
        <w:t>ең</w:t>
      </w:r>
      <w:proofErr w:type="spellEnd"/>
      <w:r w:rsidRPr="00960265">
        <w:rPr>
          <w:sz w:val="24"/>
          <w:szCs w:val="24"/>
          <w:lang w:val="ru-RU"/>
        </w:rPr>
        <w:t xml:space="preserve"> аз </w:t>
      </w:r>
      <w:proofErr w:type="spellStart"/>
      <w:r w:rsidRPr="00960265">
        <w:rPr>
          <w:sz w:val="24"/>
          <w:szCs w:val="24"/>
          <w:lang w:val="ru-RU"/>
        </w:rPr>
        <w:t>таралымы</w:t>
      </w:r>
      <w:proofErr w:type="spellEnd"/>
      <w:r w:rsidRPr="00960265">
        <w:rPr>
          <w:sz w:val="24"/>
          <w:szCs w:val="24"/>
          <w:lang w:val="ru-RU"/>
        </w:rPr>
        <w:t xml:space="preserve"> -10 дана.</w:t>
      </w:r>
    </w:p>
    <w:p w14:paraId="718DBE85" w14:textId="787A944B" w:rsidR="00677017" w:rsidRPr="00960265" w:rsidRDefault="00960265" w:rsidP="00960265">
      <w:pPr>
        <w:tabs>
          <w:tab w:val="left" w:pos="993"/>
          <w:tab w:val="left" w:pos="1072"/>
        </w:tabs>
        <w:ind w:firstLine="567"/>
        <w:jc w:val="both"/>
        <w:rPr>
          <w:sz w:val="24"/>
          <w:szCs w:val="24"/>
          <w:lang w:val="ru-RU"/>
        </w:rPr>
      </w:pPr>
      <w:r w:rsidRPr="00960265">
        <w:rPr>
          <w:sz w:val="24"/>
          <w:szCs w:val="24"/>
          <w:lang w:val="ru-RU"/>
        </w:rPr>
        <w:t xml:space="preserve">6.2 Университет </w:t>
      </w:r>
      <w:proofErr w:type="spellStart"/>
      <w:r w:rsidRPr="00960265">
        <w:rPr>
          <w:sz w:val="24"/>
          <w:szCs w:val="24"/>
          <w:lang w:val="ru-RU"/>
        </w:rPr>
        <w:t>қаражатынан</w:t>
      </w:r>
      <w:proofErr w:type="spellEnd"/>
      <w:r w:rsidRPr="00960265">
        <w:rPr>
          <w:sz w:val="24"/>
          <w:szCs w:val="24"/>
          <w:lang w:val="ru-RU"/>
        </w:rPr>
        <w:t xml:space="preserve"> </w:t>
      </w:r>
      <w:proofErr w:type="spellStart"/>
      <w:r w:rsidRPr="00960265">
        <w:rPr>
          <w:sz w:val="24"/>
          <w:szCs w:val="24"/>
          <w:lang w:val="ru-RU"/>
        </w:rPr>
        <w:t>төленетін</w:t>
      </w:r>
      <w:proofErr w:type="spellEnd"/>
      <w:r w:rsidRPr="00960265">
        <w:rPr>
          <w:sz w:val="24"/>
          <w:szCs w:val="24"/>
          <w:lang w:val="ru-RU"/>
        </w:rPr>
        <w:t xml:space="preserve"> </w:t>
      </w:r>
      <w:proofErr w:type="spellStart"/>
      <w:r w:rsidRPr="00960265">
        <w:rPr>
          <w:sz w:val="24"/>
          <w:szCs w:val="24"/>
          <w:lang w:val="ru-RU"/>
        </w:rPr>
        <w:t>монографияның</w:t>
      </w:r>
      <w:proofErr w:type="spellEnd"/>
      <w:r w:rsidRPr="00960265">
        <w:rPr>
          <w:sz w:val="24"/>
          <w:szCs w:val="24"/>
          <w:lang w:val="ru-RU"/>
        </w:rPr>
        <w:t xml:space="preserve"> </w:t>
      </w:r>
      <w:proofErr w:type="spellStart"/>
      <w:r w:rsidRPr="00960265">
        <w:rPr>
          <w:sz w:val="24"/>
          <w:szCs w:val="24"/>
          <w:lang w:val="ru-RU"/>
        </w:rPr>
        <w:t>таралымы</w:t>
      </w:r>
      <w:proofErr w:type="spellEnd"/>
      <w:r w:rsidRPr="00960265">
        <w:rPr>
          <w:sz w:val="24"/>
          <w:szCs w:val="24"/>
          <w:lang w:val="ru-RU"/>
        </w:rPr>
        <w:t xml:space="preserve"> университет </w:t>
      </w:r>
      <w:proofErr w:type="spellStart"/>
      <w:r w:rsidRPr="00960265">
        <w:rPr>
          <w:sz w:val="24"/>
          <w:szCs w:val="24"/>
          <w:lang w:val="ru-RU"/>
        </w:rPr>
        <w:t>көрсететін</w:t>
      </w:r>
      <w:proofErr w:type="spellEnd"/>
      <w:r w:rsidRPr="00960265">
        <w:rPr>
          <w:sz w:val="24"/>
          <w:szCs w:val="24"/>
          <w:lang w:val="ru-RU"/>
        </w:rPr>
        <w:t xml:space="preserve"> </w:t>
      </w:r>
      <w:proofErr w:type="spellStart"/>
      <w:r w:rsidRPr="00960265">
        <w:rPr>
          <w:sz w:val="24"/>
          <w:szCs w:val="24"/>
          <w:lang w:val="ru-RU"/>
        </w:rPr>
        <w:t>білім</w:t>
      </w:r>
      <w:proofErr w:type="spellEnd"/>
      <w:r w:rsidRPr="00960265">
        <w:rPr>
          <w:sz w:val="24"/>
          <w:szCs w:val="24"/>
          <w:lang w:val="ru-RU"/>
        </w:rPr>
        <w:t xml:space="preserve"> беру </w:t>
      </w:r>
      <w:proofErr w:type="spellStart"/>
      <w:r w:rsidRPr="00960265">
        <w:rPr>
          <w:sz w:val="24"/>
          <w:szCs w:val="24"/>
          <w:lang w:val="ru-RU"/>
        </w:rPr>
        <w:t>және</w:t>
      </w:r>
      <w:proofErr w:type="spellEnd"/>
      <w:r w:rsidRPr="00960265">
        <w:rPr>
          <w:sz w:val="24"/>
          <w:szCs w:val="24"/>
          <w:lang w:val="ru-RU"/>
        </w:rPr>
        <w:t xml:space="preserve"> </w:t>
      </w:r>
      <w:proofErr w:type="spellStart"/>
      <w:r w:rsidRPr="00960265">
        <w:rPr>
          <w:sz w:val="24"/>
          <w:szCs w:val="24"/>
          <w:lang w:val="ru-RU"/>
        </w:rPr>
        <w:t>ілеспе</w:t>
      </w:r>
      <w:proofErr w:type="spellEnd"/>
      <w:r w:rsidRPr="00960265">
        <w:rPr>
          <w:sz w:val="24"/>
          <w:szCs w:val="24"/>
          <w:lang w:val="ru-RU"/>
        </w:rPr>
        <w:t xml:space="preserve"> </w:t>
      </w:r>
      <w:proofErr w:type="spellStart"/>
      <w:r w:rsidRPr="00960265">
        <w:rPr>
          <w:sz w:val="24"/>
          <w:szCs w:val="24"/>
          <w:lang w:val="ru-RU"/>
        </w:rPr>
        <w:t>қызметтердің</w:t>
      </w:r>
      <w:proofErr w:type="spellEnd"/>
      <w:r w:rsidRPr="00960265">
        <w:rPr>
          <w:sz w:val="24"/>
          <w:szCs w:val="24"/>
          <w:lang w:val="ru-RU"/>
        </w:rPr>
        <w:t xml:space="preserve"> </w:t>
      </w:r>
      <w:proofErr w:type="spellStart"/>
      <w:r w:rsidRPr="00960265">
        <w:rPr>
          <w:sz w:val="24"/>
          <w:szCs w:val="24"/>
          <w:lang w:val="ru-RU"/>
        </w:rPr>
        <w:t>тарифтерін</w:t>
      </w:r>
      <w:proofErr w:type="spellEnd"/>
      <w:r w:rsidRPr="00960265">
        <w:rPr>
          <w:sz w:val="24"/>
          <w:szCs w:val="24"/>
          <w:lang w:val="ru-RU"/>
        </w:rPr>
        <w:t xml:space="preserve"> </w:t>
      </w:r>
      <w:proofErr w:type="spellStart"/>
      <w:r w:rsidRPr="00960265">
        <w:rPr>
          <w:sz w:val="24"/>
          <w:szCs w:val="24"/>
          <w:lang w:val="ru-RU"/>
        </w:rPr>
        <w:t>бекіту</w:t>
      </w:r>
      <w:proofErr w:type="spellEnd"/>
      <w:r w:rsidRPr="00960265">
        <w:rPr>
          <w:sz w:val="24"/>
          <w:szCs w:val="24"/>
          <w:lang w:val="ru-RU"/>
        </w:rPr>
        <w:t xml:space="preserve"> </w:t>
      </w:r>
      <w:proofErr w:type="spellStart"/>
      <w:r w:rsidRPr="00960265">
        <w:rPr>
          <w:sz w:val="24"/>
          <w:szCs w:val="24"/>
          <w:lang w:val="ru-RU"/>
        </w:rPr>
        <w:t>туралы</w:t>
      </w:r>
      <w:proofErr w:type="spellEnd"/>
      <w:r w:rsidRPr="00960265">
        <w:rPr>
          <w:sz w:val="24"/>
          <w:szCs w:val="24"/>
          <w:lang w:val="ru-RU"/>
        </w:rPr>
        <w:t xml:space="preserve"> </w:t>
      </w:r>
      <w:proofErr w:type="spellStart"/>
      <w:r w:rsidRPr="00960265">
        <w:rPr>
          <w:sz w:val="24"/>
          <w:szCs w:val="24"/>
          <w:lang w:val="ru-RU"/>
        </w:rPr>
        <w:t>бұйрыққа</w:t>
      </w:r>
      <w:proofErr w:type="spellEnd"/>
      <w:r w:rsidRPr="00960265">
        <w:rPr>
          <w:sz w:val="24"/>
          <w:szCs w:val="24"/>
          <w:lang w:val="ru-RU"/>
        </w:rPr>
        <w:t xml:space="preserve"> </w:t>
      </w:r>
      <w:proofErr w:type="spellStart"/>
      <w:r w:rsidRPr="00960265">
        <w:rPr>
          <w:sz w:val="24"/>
          <w:szCs w:val="24"/>
          <w:lang w:val="ru-RU"/>
        </w:rPr>
        <w:t>сәйкес</w:t>
      </w:r>
      <w:proofErr w:type="spellEnd"/>
      <w:r w:rsidRPr="00960265">
        <w:rPr>
          <w:sz w:val="24"/>
          <w:szCs w:val="24"/>
          <w:lang w:val="ru-RU"/>
        </w:rPr>
        <w:t xml:space="preserve"> </w:t>
      </w:r>
      <w:proofErr w:type="spellStart"/>
      <w:r w:rsidRPr="00960265">
        <w:rPr>
          <w:sz w:val="24"/>
          <w:szCs w:val="24"/>
          <w:lang w:val="ru-RU"/>
        </w:rPr>
        <w:t>жүзеге</w:t>
      </w:r>
      <w:proofErr w:type="spellEnd"/>
      <w:r w:rsidRPr="00960265">
        <w:rPr>
          <w:sz w:val="24"/>
          <w:szCs w:val="24"/>
          <w:lang w:val="ru-RU"/>
        </w:rPr>
        <w:t xml:space="preserve"> </w:t>
      </w:r>
      <w:proofErr w:type="spellStart"/>
      <w:r w:rsidRPr="00960265">
        <w:rPr>
          <w:sz w:val="24"/>
          <w:szCs w:val="24"/>
          <w:lang w:val="ru-RU"/>
        </w:rPr>
        <w:t>асырылады</w:t>
      </w:r>
      <w:proofErr w:type="spellEnd"/>
      <w:r w:rsidR="00677017" w:rsidRPr="00960265">
        <w:rPr>
          <w:sz w:val="24"/>
          <w:szCs w:val="24"/>
          <w:lang w:val="ru-RU"/>
        </w:rPr>
        <w:t xml:space="preserve">. </w:t>
      </w:r>
    </w:p>
    <w:p w14:paraId="65D2D81E" w14:textId="77777777" w:rsidR="00677017" w:rsidRDefault="00677017" w:rsidP="00677017">
      <w:pPr>
        <w:tabs>
          <w:tab w:val="left" w:pos="1072"/>
        </w:tabs>
        <w:ind w:firstLine="720"/>
        <w:jc w:val="both"/>
        <w:rPr>
          <w:b/>
          <w:sz w:val="24"/>
          <w:szCs w:val="24"/>
          <w:lang w:val="ru-RU"/>
        </w:rPr>
      </w:pPr>
    </w:p>
    <w:p w14:paraId="64B9F500" w14:textId="354A8382" w:rsidR="00677017" w:rsidRPr="006B1CC2" w:rsidRDefault="000772DB" w:rsidP="00B32729">
      <w:pPr>
        <w:pStyle w:val="a4"/>
        <w:numPr>
          <w:ilvl w:val="0"/>
          <w:numId w:val="18"/>
        </w:numPr>
        <w:tabs>
          <w:tab w:val="left" w:pos="993"/>
        </w:tabs>
        <w:ind w:left="0" w:firstLine="720"/>
        <w:jc w:val="center"/>
        <w:rPr>
          <w:b/>
          <w:sz w:val="24"/>
          <w:szCs w:val="24"/>
          <w:lang w:val="ru-RU"/>
        </w:rPr>
      </w:pPr>
      <w:r w:rsidRPr="000772DB">
        <w:rPr>
          <w:b/>
          <w:sz w:val="24"/>
          <w:szCs w:val="24"/>
          <w:lang w:val="ru-RU"/>
        </w:rPr>
        <w:t>ӨЗГЕРІСТЕРДІҢ ҚОЛДАНЫЛУ МЕРЗІМІ ЖӘНЕ ЕНГІЗУ ТӘРТІБІ</w:t>
      </w:r>
    </w:p>
    <w:p w14:paraId="4CF8F5BD" w14:textId="77777777" w:rsidR="00677017" w:rsidRPr="00C235C3" w:rsidRDefault="00677017" w:rsidP="00677017">
      <w:pPr>
        <w:tabs>
          <w:tab w:val="left" w:pos="1072"/>
        </w:tabs>
        <w:ind w:firstLine="720"/>
        <w:jc w:val="both"/>
        <w:rPr>
          <w:b/>
          <w:sz w:val="24"/>
          <w:szCs w:val="24"/>
          <w:lang w:val="ru-RU"/>
        </w:rPr>
      </w:pPr>
    </w:p>
    <w:p w14:paraId="0C31C53E" w14:textId="77777777" w:rsidR="00960265" w:rsidRPr="00960265" w:rsidRDefault="00495ED5" w:rsidP="00960265">
      <w:pPr>
        <w:pStyle w:val="a4"/>
        <w:tabs>
          <w:tab w:val="left" w:pos="993"/>
        </w:tabs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677017">
        <w:rPr>
          <w:sz w:val="24"/>
          <w:szCs w:val="24"/>
          <w:lang w:val="ru-RU"/>
        </w:rPr>
        <w:t>.</w:t>
      </w:r>
      <w:r w:rsidR="00677017" w:rsidRPr="00375D11">
        <w:rPr>
          <w:sz w:val="24"/>
          <w:szCs w:val="24"/>
          <w:lang w:val="ru-RU"/>
        </w:rPr>
        <w:t xml:space="preserve">1 </w:t>
      </w:r>
      <w:r w:rsidR="00960265" w:rsidRPr="00960265">
        <w:rPr>
          <w:sz w:val="24"/>
          <w:szCs w:val="24"/>
          <w:lang w:val="ru-RU"/>
        </w:rPr>
        <w:t xml:space="preserve">Осы </w:t>
      </w:r>
      <w:proofErr w:type="spellStart"/>
      <w:r w:rsidR="00960265" w:rsidRPr="00960265">
        <w:rPr>
          <w:sz w:val="24"/>
          <w:szCs w:val="24"/>
          <w:lang w:val="ru-RU"/>
        </w:rPr>
        <w:t>Ереже</w:t>
      </w:r>
      <w:proofErr w:type="spellEnd"/>
      <w:r w:rsidR="00960265" w:rsidRPr="00960265">
        <w:rPr>
          <w:sz w:val="24"/>
          <w:szCs w:val="24"/>
          <w:lang w:val="ru-RU"/>
        </w:rPr>
        <w:t xml:space="preserve"> </w:t>
      </w:r>
      <w:proofErr w:type="spellStart"/>
      <w:r w:rsidR="00960265" w:rsidRPr="00960265">
        <w:rPr>
          <w:sz w:val="24"/>
          <w:szCs w:val="24"/>
          <w:lang w:val="ru-RU"/>
        </w:rPr>
        <w:t>ғылыми</w:t>
      </w:r>
      <w:proofErr w:type="spellEnd"/>
      <w:r w:rsidR="00960265" w:rsidRPr="00960265">
        <w:rPr>
          <w:sz w:val="24"/>
          <w:szCs w:val="24"/>
          <w:lang w:val="ru-RU"/>
        </w:rPr>
        <w:t xml:space="preserve"> </w:t>
      </w:r>
      <w:proofErr w:type="spellStart"/>
      <w:r w:rsidR="00960265" w:rsidRPr="00960265">
        <w:rPr>
          <w:sz w:val="24"/>
          <w:szCs w:val="24"/>
          <w:lang w:val="ru-RU"/>
        </w:rPr>
        <w:t>кеңестің</w:t>
      </w:r>
      <w:proofErr w:type="spellEnd"/>
      <w:r w:rsidR="00960265" w:rsidRPr="00960265">
        <w:rPr>
          <w:sz w:val="24"/>
          <w:szCs w:val="24"/>
          <w:lang w:val="ru-RU"/>
        </w:rPr>
        <w:t xml:space="preserve"> </w:t>
      </w:r>
      <w:proofErr w:type="spellStart"/>
      <w:r w:rsidR="00960265" w:rsidRPr="00960265">
        <w:rPr>
          <w:sz w:val="24"/>
          <w:szCs w:val="24"/>
          <w:lang w:val="ru-RU"/>
        </w:rPr>
        <w:t>шешімімен</w:t>
      </w:r>
      <w:proofErr w:type="spellEnd"/>
      <w:r w:rsidR="00960265" w:rsidRPr="00960265">
        <w:rPr>
          <w:sz w:val="24"/>
          <w:szCs w:val="24"/>
          <w:lang w:val="ru-RU"/>
        </w:rPr>
        <w:t xml:space="preserve"> </w:t>
      </w:r>
      <w:proofErr w:type="spellStart"/>
      <w:r w:rsidR="00960265" w:rsidRPr="00960265">
        <w:rPr>
          <w:sz w:val="24"/>
          <w:szCs w:val="24"/>
          <w:lang w:val="ru-RU"/>
        </w:rPr>
        <w:t>бекітілген</w:t>
      </w:r>
      <w:proofErr w:type="spellEnd"/>
      <w:r w:rsidR="00960265" w:rsidRPr="00960265">
        <w:rPr>
          <w:sz w:val="24"/>
          <w:szCs w:val="24"/>
          <w:lang w:val="ru-RU"/>
        </w:rPr>
        <w:t xml:space="preserve"> </w:t>
      </w:r>
      <w:proofErr w:type="spellStart"/>
      <w:r w:rsidR="00960265" w:rsidRPr="00960265">
        <w:rPr>
          <w:sz w:val="24"/>
          <w:szCs w:val="24"/>
          <w:lang w:val="ru-RU"/>
        </w:rPr>
        <w:t>сәттен</w:t>
      </w:r>
      <w:proofErr w:type="spellEnd"/>
      <w:r w:rsidR="00960265" w:rsidRPr="00960265">
        <w:rPr>
          <w:sz w:val="24"/>
          <w:szCs w:val="24"/>
          <w:lang w:val="ru-RU"/>
        </w:rPr>
        <w:t xml:space="preserve"> </w:t>
      </w:r>
      <w:proofErr w:type="spellStart"/>
      <w:r w:rsidR="00960265" w:rsidRPr="00960265">
        <w:rPr>
          <w:sz w:val="24"/>
          <w:szCs w:val="24"/>
          <w:lang w:val="ru-RU"/>
        </w:rPr>
        <w:t>бастап</w:t>
      </w:r>
      <w:proofErr w:type="spellEnd"/>
      <w:r w:rsidR="00960265" w:rsidRPr="00960265">
        <w:rPr>
          <w:sz w:val="24"/>
          <w:szCs w:val="24"/>
          <w:lang w:val="ru-RU"/>
        </w:rPr>
        <w:t xml:space="preserve"> </w:t>
      </w:r>
      <w:proofErr w:type="spellStart"/>
      <w:r w:rsidR="00960265" w:rsidRPr="00960265">
        <w:rPr>
          <w:sz w:val="24"/>
          <w:szCs w:val="24"/>
          <w:lang w:val="ru-RU"/>
        </w:rPr>
        <w:t>күшіне</w:t>
      </w:r>
      <w:proofErr w:type="spellEnd"/>
      <w:r w:rsidR="00960265" w:rsidRPr="00960265">
        <w:rPr>
          <w:sz w:val="24"/>
          <w:szCs w:val="24"/>
          <w:lang w:val="ru-RU"/>
        </w:rPr>
        <w:t xml:space="preserve"> </w:t>
      </w:r>
      <w:proofErr w:type="spellStart"/>
      <w:r w:rsidR="00960265" w:rsidRPr="00960265">
        <w:rPr>
          <w:sz w:val="24"/>
          <w:szCs w:val="24"/>
          <w:lang w:val="ru-RU"/>
        </w:rPr>
        <w:t>енеді</w:t>
      </w:r>
      <w:proofErr w:type="spellEnd"/>
      <w:r w:rsidR="00960265" w:rsidRPr="00960265">
        <w:rPr>
          <w:sz w:val="24"/>
          <w:szCs w:val="24"/>
          <w:lang w:val="ru-RU"/>
        </w:rPr>
        <w:t xml:space="preserve"> </w:t>
      </w:r>
      <w:proofErr w:type="spellStart"/>
      <w:r w:rsidR="00960265" w:rsidRPr="00960265">
        <w:rPr>
          <w:sz w:val="24"/>
          <w:szCs w:val="24"/>
          <w:lang w:val="ru-RU"/>
        </w:rPr>
        <w:t>және</w:t>
      </w:r>
      <w:proofErr w:type="spellEnd"/>
      <w:r w:rsidR="00960265" w:rsidRPr="00960265">
        <w:rPr>
          <w:sz w:val="24"/>
          <w:szCs w:val="24"/>
          <w:lang w:val="ru-RU"/>
        </w:rPr>
        <w:t xml:space="preserve"> </w:t>
      </w:r>
      <w:proofErr w:type="spellStart"/>
      <w:r w:rsidR="00960265" w:rsidRPr="00960265">
        <w:rPr>
          <w:sz w:val="24"/>
          <w:szCs w:val="24"/>
          <w:lang w:val="ru-RU"/>
        </w:rPr>
        <w:t>оның</w:t>
      </w:r>
      <w:proofErr w:type="spellEnd"/>
      <w:r w:rsidR="00960265" w:rsidRPr="00960265">
        <w:rPr>
          <w:sz w:val="24"/>
          <w:szCs w:val="24"/>
          <w:lang w:val="ru-RU"/>
        </w:rPr>
        <w:t xml:space="preserve"> </w:t>
      </w:r>
      <w:proofErr w:type="spellStart"/>
      <w:r w:rsidR="00960265" w:rsidRPr="00960265">
        <w:rPr>
          <w:sz w:val="24"/>
          <w:szCs w:val="24"/>
          <w:lang w:val="ru-RU"/>
        </w:rPr>
        <w:t>күші</w:t>
      </w:r>
      <w:proofErr w:type="spellEnd"/>
      <w:r w:rsidR="00960265" w:rsidRPr="00960265">
        <w:rPr>
          <w:sz w:val="24"/>
          <w:szCs w:val="24"/>
          <w:lang w:val="ru-RU"/>
        </w:rPr>
        <w:t xml:space="preserve"> </w:t>
      </w:r>
      <w:proofErr w:type="spellStart"/>
      <w:r w:rsidR="00960265" w:rsidRPr="00960265">
        <w:rPr>
          <w:sz w:val="24"/>
          <w:szCs w:val="24"/>
          <w:lang w:val="ru-RU"/>
        </w:rPr>
        <w:t>жойылғанға</w:t>
      </w:r>
      <w:proofErr w:type="spellEnd"/>
      <w:r w:rsidR="00960265" w:rsidRPr="00960265">
        <w:rPr>
          <w:sz w:val="24"/>
          <w:szCs w:val="24"/>
          <w:lang w:val="ru-RU"/>
        </w:rPr>
        <w:t xml:space="preserve"> </w:t>
      </w:r>
      <w:proofErr w:type="spellStart"/>
      <w:r w:rsidR="00960265" w:rsidRPr="00960265">
        <w:rPr>
          <w:sz w:val="24"/>
          <w:szCs w:val="24"/>
          <w:lang w:val="ru-RU"/>
        </w:rPr>
        <w:t>дейін</w:t>
      </w:r>
      <w:proofErr w:type="spellEnd"/>
      <w:r w:rsidR="00960265" w:rsidRPr="00960265">
        <w:rPr>
          <w:sz w:val="24"/>
          <w:szCs w:val="24"/>
          <w:lang w:val="ru-RU"/>
        </w:rPr>
        <w:t xml:space="preserve"> </w:t>
      </w:r>
      <w:proofErr w:type="spellStart"/>
      <w:r w:rsidR="00960265" w:rsidRPr="00960265">
        <w:rPr>
          <w:sz w:val="24"/>
          <w:szCs w:val="24"/>
          <w:lang w:val="ru-RU"/>
        </w:rPr>
        <w:t>қолданылады</w:t>
      </w:r>
      <w:proofErr w:type="spellEnd"/>
      <w:r w:rsidR="00960265" w:rsidRPr="00960265">
        <w:rPr>
          <w:sz w:val="24"/>
          <w:szCs w:val="24"/>
          <w:lang w:val="ru-RU"/>
        </w:rPr>
        <w:t>.</w:t>
      </w:r>
    </w:p>
    <w:p w14:paraId="05F82D5A" w14:textId="6C688FE5" w:rsidR="00677017" w:rsidRPr="00C00A49" w:rsidRDefault="00960265" w:rsidP="00960265">
      <w:pPr>
        <w:pStyle w:val="a4"/>
        <w:tabs>
          <w:tab w:val="left" w:pos="993"/>
        </w:tabs>
        <w:ind w:left="0" w:firstLine="567"/>
        <w:rPr>
          <w:sz w:val="24"/>
          <w:szCs w:val="24"/>
          <w:lang w:val="ru-RU"/>
        </w:rPr>
      </w:pPr>
      <w:r w:rsidRPr="00960265">
        <w:rPr>
          <w:sz w:val="24"/>
          <w:szCs w:val="24"/>
          <w:lang w:val="ru-RU"/>
        </w:rPr>
        <w:t xml:space="preserve">7.2 Осы </w:t>
      </w:r>
      <w:proofErr w:type="spellStart"/>
      <w:r w:rsidRPr="00960265">
        <w:rPr>
          <w:sz w:val="24"/>
          <w:szCs w:val="24"/>
          <w:lang w:val="ru-RU"/>
        </w:rPr>
        <w:t>Ережеге</w:t>
      </w:r>
      <w:proofErr w:type="spellEnd"/>
      <w:r w:rsidRPr="00960265">
        <w:rPr>
          <w:sz w:val="24"/>
          <w:szCs w:val="24"/>
          <w:lang w:val="ru-RU"/>
        </w:rPr>
        <w:t xml:space="preserve"> </w:t>
      </w:r>
      <w:proofErr w:type="spellStart"/>
      <w:r w:rsidRPr="00960265">
        <w:rPr>
          <w:sz w:val="24"/>
          <w:szCs w:val="24"/>
          <w:lang w:val="ru-RU"/>
        </w:rPr>
        <w:t>өзгерістер</w:t>
      </w:r>
      <w:proofErr w:type="spellEnd"/>
      <w:r w:rsidRPr="00960265">
        <w:rPr>
          <w:sz w:val="24"/>
          <w:szCs w:val="24"/>
          <w:lang w:val="ru-RU"/>
        </w:rPr>
        <w:t xml:space="preserve"> мен </w:t>
      </w:r>
      <w:proofErr w:type="spellStart"/>
      <w:r w:rsidRPr="00960265">
        <w:rPr>
          <w:sz w:val="24"/>
          <w:szCs w:val="24"/>
          <w:lang w:val="ru-RU"/>
        </w:rPr>
        <w:t>толықтырулар</w:t>
      </w:r>
      <w:proofErr w:type="spellEnd"/>
      <w:r w:rsidRPr="00960265">
        <w:rPr>
          <w:sz w:val="24"/>
          <w:szCs w:val="24"/>
          <w:lang w:val="ru-RU"/>
        </w:rPr>
        <w:t xml:space="preserve"> </w:t>
      </w:r>
      <w:proofErr w:type="spellStart"/>
      <w:r w:rsidRPr="00960265">
        <w:rPr>
          <w:sz w:val="24"/>
          <w:szCs w:val="24"/>
          <w:lang w:val="ru-RU"/>
        </w:rPr>
        <w:t>енгізу</w:t>
      </w:r>
      <w:proofErr w:type="spellEnd"/>
      <w:r w:rsidRPr="00960265">
        <w:rPr>
          <w:sz w:val="24"/>
          <w:szCs w:val="24"/>
          <w:lang w:val="ru-RU"/>
        </w:rPr>
        <w:t xml:space="preserve"> </w:t>
      </w:r>
      <w:proofErr w:type="spellStart"/>
      <w:r w:rsidRPr="00960265">
        <w:rPr>
          <w:sz w:val="24"/>
          <w:szCs w:val="24"/>
          <w:lang w:val="ru-RU"/>
        </w:rPr>
        <w:t>ереженің</w:t>
      </w:r>
      <w:proofErr w:type="spellEnd"/>
      <w:r w:rsidRPr="00960265">
        <w:rPr>
          <w:sz w:val="24"/>
          <w:szCs w:val="24"/>
          <w:lang w:val="ru-RU"/>
        </w:rPr>
        <w:t xml:space="preserve"> </w:t>
      </w:r>
      <w:proofErr w:type="spellStart"/>
      <w:r w:rsidRPr="00960265">
        <w:rPr>
          <w:sz w:val="24"/>
          <w:szCs w:val="24"/>
          <w:lang w:val="ru-RU"/>
        </w:rPr>
        <w:t>жобасын</w:t>
      </w:r>
      <w:proofErr w:type="spellEnd"/>
      <w:r w:rsidRPr="00960265">
        <w:rPr>
          <w:sz w:val="24"/>
          <w:szCs w:val="24"/>
          <w:lang w:val="ru-RU"/>
        </w:rPr>
        <w:t xml:space="preserve"> </w:t>
      </w:r>
      <w:proofErr w:type="spellStart"/>
      <w:r w:rsidRPr="00960265">
        <w:rPr>
          <w:sz w:val="24"/>
          <w:szCs w:val="24"/>
          <w:lang w:val="ru-RU"/>
        </w:rPr>
        <w:t>жаңа</w:t>
      </w:r>
      <w:proofErr w:type="spellEnd"/>
      <w:r w:rsidRPr="00960265">
        <w:rPr>
          <w:sz w:val="24"/>
          <w:szCs w:val="24"/>
          <w:lang w:val="ru-RU"/>
        </w:rPr>
        <w:t xml:space="preserve"> </w:t>
      </w:r>
      <w:proofErr w:type="spellStart"/>
      <w:r w:rsidRPr="00960265">
        <w:rPr>
          <w:sz w:val="24"/>
          <w:szCs w:val="24"/>
          <w:lang w:val="ru-RU"/>
        </w:rPr>
        <w:t>редакцияда</w:t>
      </w:r>
      <w:proofErr w:type="spellEnd"/>
      <w:r w:rsidRPr="00960265">
        <w:rPr>
          <w:sz w:val="24"/>
          <w:szCs w:val="24"/>
          <w:lang w:val="ru-RU"/>
        </w:rPr>
        <w:t xml:space="preserve"> </w:t>
      </w:r>
      <w:proofErr w:type="spellStart"/>
      <w:r w:rsidRPr="00960265">
        <w:rPr>
          <w:sz w:val="24"/>
          <w:szCs w:val="24"/>
          <w:lang w:val="ru-RU"/>
        </w:rPr>
        <w:t>дайындау</w:t>
      </w:r>
      <w:proofErr w:type="spellEnd"/>
      <w:r w:rsidRPr="00960265">
        <w:rPr>
          <w:sz w:val="24"/>
          <w:szCs w:val="24"/>
          <w:lang w:val="ru-RU"/>
        </w:rPr>
        <w:t xml:space="preserve"> </w:t>
      </w:r>
      <w:proofErr w:type="spellStart"/>
      <w:r w:rsidRPr="00960265">
        <w:rPr>
          <w:sz w:val="24"/>
          <w:szCs w:val="24"/>
          <w:lang w:val="ru-RU"/>
        </w:rPr>
        <w:t>жолымен</w:t>
      </w:r>
      <w:proofErr w:type="spellEnd"/>
      <w:r w:rsidRPr="00960265">
        <w:rPr>
          <w:sz w:val="24"/>
          <w:szCs w:val="24"/>
          <w:lang w:val="ru-RU"/>
        </w:rPr>
        <w:t xml:space="preserve"> </w:t>
      </w:r>
      <w:proofErr w:type="spellStart"/>
      <w:r w:rsidRPr="00960265">
        <w:rPr>
          <w:sz w:val="24"/>
          <w:szCs w:val="24"/>
          <w:lang w:val="ru-RU"/>
        </w:rPr>
        <w:t>университеттің</w:t>
      </w:r>
      <w:proofErr w:type="spellEnd"/>
      <w:r w:rsidRPr="00960265">
        <w:rPr>
          <w:sz w:val="24"/>
          <w:szCs w:val="24"/>
          <w:lang w:val="ru-RU"/>
        </w:rPr>
        <w:t xml:space="preserve"> </w:t>
      </w:r>
      <w:proofErr w:type="spellStart"/>
      <w:r w:rsidRPr="00960265">
        <w:rPr>
          <w:sz w:val="24"/>
          <w:szCs w:val="24"/>
          <w:lang w:val="ru-RU"/>
        </w:rPr>
        <w:t>Ғылым</w:t>
      </w:r>
      <w:proofErr w:type="spellEnd"/>
      <w:r w:rsidRPr="00960265">
        <w:rPr>
          <w:sz w:val="24"/>
          <w:szCs w:val="24"/>
          <w:lang w:val="ru-RU"/>
        </w:rPr>
        <w:t xml:space="preserve"> </w:t>
      </w:r>
      <w:proofErr w:type="spellStart"/>
      <w:r w:rsidRPr="00960265">
        <w:rPr>
          <w:sz w:val="24"/>
          <w:szCs w:val="24"/>
          <w:lang w:val="ru-RU"/>
        </w:rPr>
        <w:t>және</w:t>
      </w:r>
      <w:proofErr w:type="spellEnd"/>
      <w:r w:rsidRPr="00960265">
        <w:rPr>
          <w:sz w:val="24"/>
          <w:szCs w:val="24"/>
          <w:lang w:val="ru-RU"/>
        </w:rPr>
        <w:t xml:space="preserve"> </w:t>
      </w:r>
      <w:proofErr w:type="spellStart"/>
      <w:r w:rsidRPr="00960265">
        <w:rPr>
          <w:sz w:val="24"/>
          <w:szCs w:val="24"/>
          <w:lang w:val="ru-RU"/>
        </w:rPr>
        <w:t>зерттеу</w:t>
      </w:r>
      <w:proofErr w:type="spellEnd"/>
      <w:r w:rsidRPr="00960265">
        <w:rPr>
          <w:sz w:val="24"/>
          <w:szCs w:val="24"/>
          <w:lang w:val="ru-RU"/>
        </w:rPr>
        <w:t xml:space="preserve"> </w:t>
      </w:r>
      <w:proofErr w:type="spellStart"/>
      <w:r w:rsidRPr="00960265">
        <w:rPr>
          <w:sz w:val="24"/>
          <w:szCs w:val="24"/>
          <w:lang w:val="ru-RU"/>
        </w:rPr>
        <w:t>басқармасының</w:t>
      </w:r>
      <w:proofErr w:type="spellEnd"/>
      <w:r w:rsidRPr="00960265">
        <w:rPr>
          <w:sz w:val="24"/>
          <w:szCs w:val="24"/>
          <w:lang w:val="ru-RU"/>
        </w:rPr>
        <w:t xml:space="preserve"> </w:t>
      </w:r>
      <w:proofErr w:type="spellStart"/>
      <w:r w:rsidRPr="00960265">
        <w:rPr>
          <w:sz w:val="24"/>
          <w:szCs w:val="24"/>
          <w:lang w:val="ru-RU"/>
        </w:rPr>
        <w:t>басшысымен</w:t>
      </w:r>
      <w:proofErr w:type="spellEnd"/>
      <w:r w:rsidRPr="00960265">
        <w:rPr>
          <w:sz w:val="24"/>
          <w:szCs w:val="24"/>
          <w:lang w:val="ru-RU"/>
        </w:rPr>
        <w:t xml:space="preserve"> </w:t>
      </w:r>
      <w:proofErr w:type="spellStart"/>
      <w:r w:rsidRPr="00960265">
        <w:rPr>
          <w:sz w:val="24"/>
          <w:szCs w:val="24"/>
          <w:lang w:val="ru-RU"/>
        </w:rPr>
        <w:t>жүзеге</w:t>
      </w:r>
      <w:proofErr w:type="spellEnd"/>
      <w:r w:rsidRPr="00960265">
        <w:rPr>
          <w:sz w:val="24"/>
          <w:szCs w:val="24"/>
          <w:lang w:val="ru-RU"/>
        </w:rPr>
        <w:t xml:space="preserve"> </w:t>
      </w:r>
      <w:proofErr w:type="spellStart"/>
      <w:r w:rsidRPr="00960265">
        <w:rPr>
          <w:sz w:val="24"/>
          <w:szCs w:val="24"/>
          <w:lang w:val="ru-RU"/>
        </w:rPr>
        <w:t>асырылады</w:t>
      </w:r>
      <w:proofErr w:type="spellEnd"/>
      <w:r w:rsidR="00677017" w:rsidRPr="00375D11">
        <w:rPr>
          <w:sz w:val="24"/>
          <w:szCs w:val="24"/>
          <w:lang w:val="ru-RU"/>
        </w:rPr>
        <w:t xml:space="preserve">. </w:t>
      </w:r>
    </w:p>
    <w:p w14:paraId="22AAF278" w14:textId="5FE116DE" w:rsidR="00395F23" w:rsidRPr="00BF3265" w:rsidRDefault="000772DB" w:rsidP="00495ED5">
      <w:pPr>
        <w:spacing w:before="90"/>
        <w:ind w:left="276" w:right="420"/>
        <w:jc w:val="right"/>
        <w:rPr>
          <w:i/>
          <w:iCs/>
          <w:sz w:val="24"/>
          <w:szCs w:val="24"/>
          <w:lang w:val="ru-RU"/>
        </w:rPr>
      </w:pPr>
      <w:proofErr w:type="spellStart"/>
      <w:r>
        <w:rPr>
          <w:i/>
          <w:iCs/>
          <w:sz w:val="24"/>
          <w:szCs w:val="24"/>
          <w:lang w:val="ru-RU"/>
        </w:rPr>
        <w:lastRenderedPageBreak/>
        <w:t>Қосымша</w:t>
      </w:r>
      <w:proofErr w:type="spellEnd"/>
      <w:r w:rsidR="00A5473D" w:rsidRPr="00BF3265">
        <w:rPr>
          <w:i/>
          <w:iCs/>
          <w:sz w:val="24"/>
          <w:szCs w:val="24"/>
          <w:lang w:val="ru-RU"/>
        </w:rPr>
        <w:t xml:space="preserve"> 1</w:t>
      </w:r>
    </w:p>
    <w:p w14:paraId="13249ED8" w14:textId="77777777" w:rsidR="00495ED5" w:rsidRPr="00C00A49" w:rsidRDefault="00495ED5" w:rsidP="00495ED5">
      <w:pPr>
        <w:spacing w:before="90"/>
        <w:ind w:left="276" w:right="420"/>
        <w:jc w:val="right"/>
        <w:rPr>
          <w:b/>
          <w:sz w:val="24"/>
          <w:szCs w:val="24"/>
          <w:lang w:val="ru-RU"/>
        </w:rPr>
      </w:pPr>
    </w:p>
    <w:p w14:paraId="1C2EDF97" w14:textId="0AA8FBFE" w:rsidR="00474529" w:rsidRDefault="00960265" w:rsidP="00474529">
      <w:pPr>
        <w:ind w:firstLine="720"/>
        <w:jc w:val="center"/>
        <w:rPr>
          <w:b/>
          <w:spacing w:val="-6"/>
          <w:sz w:val="24"/>
          <w:szCs w:val="24"/>
          <w:lang w:val="ru-RU"/>
        </w:rPr>
      </w:pPr>
      <w:r w:rsidRPr="00960265">
        <w:rPr>
          <w:b/>
          <w:spacing w:val="-6"/>
          <w:sz w:val="24"/>
          <w:szCs w:val="24"/>
          <w:lang w:val="ru-RU"/>
        </w:rPr>
        <w:t>МОНОГРАФИЯНЫҢ НЕГІЗГІ ҚҰРЫЛЫМДЫҚ ЭЛЕМЕНТТЕРІ, ДИЗАЙНЫ МЕН КӨЛЕМІНЕ ҚОЙЫЛАТЫН ТАЛАПТАР</w:t>
      </w:r>
    </w:p>
    <w:p w14:paraId="0FD7F8D2" w14:textId="77777777" w:rsidR="00960265" w:rsidRDefault="00960265" w:rsidP="00474529">
      <w:pPr>
        <w:ind w:firstLine="720"/>
        <w:jc w:val="center"/>
        <w:rPr>
          <w:b/>
          <w:spacing w:val="-8"/>
          <w:sz w:val="24"/>
          <w:szCs w:val="24"/>
          <w:lang w:val="ru-RU"/>
        </w:rPr>
      </w:pPr>
    </w:p>
    <w:p w14:paraId="4D4468B7" w14:textId="19C09289" w:rsidR="00474529" w:rsidRPr="00474529" w:rsidRDefault="00960265" w:rsidP="00474529">
      <w:pPr>
        <w:shd w:val="clear" w:color="auto" w:fill="FFFFFF"/>
        <w:tabs>
          <w:tab w:val="left" w:pos="662"/>
        </w:tabs>
        <w:ind w:firstLine="720"/>
        <w:jc w:val="center"/>
        <w:rPr>
          <w:b/>
          <w:sz w:val="24"/>
          <w:szCs w:val="24"/>
          <w:u w:val="single"/>
          <w:lang w:val="ru-RU"/>
        </w:rPr>
      </w:pPr>
      <w:r w:rsidRPr="00960265">
        <w:rPr>
          <w:b/>
          <w:sz w:val="24"/>
          <w:szCs w:val="24"/>
          <w:u w:val="single"/>
          <w:lang w:val="ru-RU"/>
        </w:rPr>
        <w:t xml:space="preserve">Монография </w:t>
      </w:r>
      <w:proofErr w:type="spellStart"/>
      <w:r w:rsidRPr="00960265">
        <w:rPr>
          <w:b/>
          <w:sz w:val="24"/>
          <w:szCs w:val="24"/>
          <w:u w:val="single"/>
          <w:lang w:val="ru-RU"/>
        </w:rPr>
        <w:t>құрылымы</w:t>
      </w:r>
      <w:proofErr w:type="spellEnd"/>
    </w:p>
    <w:p w14:paraId="54720B8C" w14:textId="77777777" w:rsidR="00474529" w:rsidRPr="00474529" w:rsidRDefault="00474529" w:rsidP="00474529">
      <w:pPr>
        <w:shd w:val="clear" w:color="auto" w:fill="FFFFFF"/>
        <w:tabs>
          <w:tab w:val="left" w:pos="662"/>
        </w:tabs>
        <w:ind w:firstLine="720"/>
        <w:jc w:val="center"/>
        <w:rPr>
          <w:b/>
          <w:sz w:val="24"/>
          <w:szCs w:val="24"/>
          <w:lang w:val="ru-RU"/>
        </w:rPr>
      </w:pPr>
    </w:p>
    <w:p w14:paraId="762153D8" w14:textId="77777777" w:rsidR="00960265" w:rsidRPr="00960265" w:rsidRDefault="00960265" w:rsidP="00960265">
      <w:pPr>
        <w:shd w:val="clear" w:color="auto" w:fill="FFFFFF"/>
        <w:tabs>
          <w:tab w:val="left" w:pos="0"/>
        </w:tabs>
        <w:adjustRightInd w:val="0"/>
        <w:ind w:firstLine="567"/>
        <w:rPr>
          <w:sz w:val="24"/>
          <w:szCs w:val="24"/>
          <w:lang w:val="ru-RU"/>
        </w:rPr>
      </w:pPr>
      <w:proofErr w:type="spellStart"/>
      <w:r w:rsidRPr="00960265">
        <w:rPr>
          <w:sz w:val="24"/>
          <w:szCs w:val="24"/>
          <w:lang w:val="ru-RU"/>
        </w:rPr>
        <w:t>Монографияның</w:t>
      </w:r>
      <w:proofErr w:type="spellEnd"/>
      <w:r w:rsidRPr="00960265">
        <w:rPr>
          <w:sz w:val="24"/>
          <w:szCs w:val="24"/>
          <w:lang w:val="ru-RU"/>
        </w:rPr>
        <w:t xml:space="preserve"> </w:t>
      </w:r>
      <w:proofErr w:type="spellStart"/>
      <w:r w:rsidRPr="00960265">
        <w:rPr>
          <w:sz w:val="24"/>
          <w:szCs w:val="24"/>
          <w:lang w:val="ru-RU"/>
        </w:rPr>
        <w:t>құрылымдық</w:t>
      </w:r>
      <w:proofErr w:type="spellEnd"/>
      <w:r w:rsidRPr="00960265">
        <w:rPr>
          <w:sz w:val="24"/>
          <w:szCs w:val="24"/>
          <w:lang w:val="ru-RU"/>
        </w:rPr>
        <w:t xml:space="preserve"> </w:t>
      </w:r>
      <w:proofErr w:type="spellStart"/>
      <w:r w:rsidRPr="00960265">
        <w:rPr>
          <w:sz w:val="24"/>
          <w:szCs w:val="24"/>
          <w:lang w:val="ru-RU"/>
        </w:rPr>
        <w:t>элементтері</w:t>
      </w:r>
      <w:proofErr w:type="spellEnd"/>
      <w:r w:rsidRPr="00960265">
        <w:rPr>
          <w:sz w:val="24"/>
          <w:szCs w:val="24"/>
          <w:lang w:val="ru-RU"/>
        </w:rPr>
        <w:t>:</w:t>
      </w:r>
    </w:p>
    <w:p w14:paraId="779A6A9E" w14:textId="77777777" w:rsidR="00960265" w:rsidRPr="00960265" w:rsidRDefault="00960265" w:rsidP="00960265">
      <w:pPr>
        <w:shd w:val="clear" w:color="auto" w:fill="FFFFFF"/>
        <w:tabs>
          <w:tab w:val="left" w:pos="0"/>
        </w:tabs>
        <w:adjustRightInd w:val="0"/>
        <w:ind w:firstLine="567"/>
        <w:rPr>
          <w:sz w:val="24"/>
          <w:szCs w:val="24"/>
          <w:lang w:val="ru-RU"/>
        </w:rPr>
      </w:pPr>
      <w:r w:rsidRPr="00960265">
        <w:rPr>
          <w:sz w:val="24"/>
          <w:szCs w:val="24"/>
          <w:lang w:val="ru-RU"/>
        </w:rPr>
        <w:t xml:space="preserve">- </w:t>
      </w:r>
      <w:proofErr w:type="spellStart"/>
      <w:r w:rsidRPr="00960265">
        <w:rPr>
          <w:sz w:val="24"/>
          <w:szCs w:val="24"/>
          <w:lang w:val="ru-RU"/>
        </w:rPr>
        <w:t>титулдық</w:t>
      </w:r>
      <w:proofErr w:type="spellEnd"/>
      <w:r w:rsidRPr="00960265">
        <w:rPr>
          <w:sz w:val="24"/>
          <w:szCs w:val="24"/>
          <w:lang w:val="ru-RU"/>
        </w:rPr>
        <w:t xml:space="preserve"> бет;</w:t>
      </w:r>
    </w:p>
    <w:p w14:paraId="79F937FD" w14:textId="050DD809" w:rsidR="00960265" w:rsidRPr="00960265" w:rsidRDefault="00960265" w:rsidP="00960265">
      <w:pPr>
        <w:shd w:val="clear" w:color="auto" w:fill="FFFFFF"/>
        <w:tabs>
          <w:tab w:val="left" w:pos="0"/>
        </w:tabs>
        <w:adjustRightInd w:val="0"/>
        <w:ind w:firstLine="567"/>
        <w:rPr>
          <w:sz w:val="24"/>
          <w:szCs w:val="24"/>
          <w:lang w:val="ru-RU"/>
        </w:rPr>
      </w:pPr>
      <w:r w:rsidRPr="00960265">
        <w:rPr>
          <w:sz w:val="24"/>
          <w:szCs w:val="24"/>
          <w:lang w:val="ru-RU"/>
        </w:rPr>
        <w:t xml:space="preserve">- </w:t>
      </w:r>
      <w:proofErr w:type="spellStart"/>
      <w:r w:rsidR="00815EA7">
        <w:rPr>
          <w:sz w:val="24"/>
          <w:szCs w:val="24"/>
          <w:highlight w:val="yellow"/>
          <w:lang w:val="ru-RU"/>
        </w:rPr>
        <w:t>қысқаша</w:t>
      </w:r>
      <w:proofErr w:type="spellEnd"/>
      <w:r w:rsidR="00815EA7">
        <w:rPr>
          <w:sz w:val="24"/>
          <w:szCs w:val="24"/>
          <w:highlight w:val="yellow"/>
          <w:lang w:val="ru-RU"/>
        </w:rPr>
        <w:t xml:space="preserve"> </w:t>
      </w:r>
      <w:proofErr w:type="spellStart"/>
      <w:r w:rsidR="00815EA7">
        <w:rPr>
          <w:sz w:val="24"/>
          <w:szCs w:val="24"/>
          <w:highlight w:val="yellow"/>
          <w:lang w:val="ru-RU"/>
        </w:rPr>
        <w:t>мазмұн</w:t>
      </w:r>
      <w:proofErr w:type="spellEnd"/>
      <w:r w:rsidR="00920A3B">
        <w:rPr>
          <w:sz w:val="24"/>
          <w:szCs w:val="24"/>
          <w:highlight w:val="yellow"/>
          <w:lang w:val="kk-KZ"/>
        </w:rPr>
        <w:t>ы</w:t>
      </w:r>
      <w:r w:rsidR="00815EA7">
        <w:rPr>
          <w:sz w:val="24"/>
          <w:szCs w:val="24"/>
          <w:highlight w:val="yellow"/>
          <w:lang w:val="ru-RU"/>
        </w:rPr>
        <w:t xml:space="preserve"> или </w:t>
      </w:r>
      <w:proofErr w:type="spellStart"/>
      <w:r w:rsidR="00815EA7">
        <w:rPr>
          <w:sz w:val="24"/>
          <w:szCs w:val="24"/>
          <w:highlight w:val="yellow"/>
          <w:lang w:val="ru-RU"/>
        </w:rPr>
        <w:t>аңдатпа</w:t>
      </w:r>
      <w:proofErr w:type="spellEnd"/>
      <w:r w:rsidR="00815EA7">
        <w:rPr>
          <w:sz w:val="24"/>
          <w:szCs w:val="24"/>
          <w:highlight w:val="yellow"/>
          <w:lang w:val="ru-RU"/>
        </w:rPr>
        <w:t xml:space="preserve"> (оглавление)</w:t>
      </w:r>
      <w:r w:rsidRPr="00815EA7">
        <w:rPr>
          <w:sz w:val="24"/>
          <w:szCs w:val="24"/>
          <w:highlight w:val="yellow"/>
          <w:lang w:val="ru-RU"/>
        </w:rPr>
        <w:t>;</w:t>
      </w:r>
    </w:p>
    <w:p w14:paraId="68E5EA35" w14:textId="77777777" w:rsidR="00960265" w:rsidRPr="00960265" w:rsidRDefault="00960265" w:rsidP="00960265">
      <w:pPr>
        <w:shd w:val="clear" w:color="auto" w:fill="FFFFFF"/>
        <w:tabs>
          <w:tab w:val="left" w:pos="0"/>
        </w:tabs>
        <w:adjustRightInd w:val="0"/>
        <w:ind w:firstLine="567"/>
        <w:rPr>
          <w:sz w:val="24"/>
          <w:szCs w:val="24"/>
          <w:lang w:val="ru-RU"/>
        </w:rPr>
      </w:pPr>
      <w:r w:rsidRPr="00960265">
        <w:rPr>
          <w:sz w:val="24"/>
          <w:szCs w:val="24"/>
          <w:lang w:val="ru-RU"/>
        </w:rPr>
        <w:t xml:space="preserve">- </w:t>
      </w:r>
      <w:proofErr w:type="spellStart"/>
      <w:r w:rsidRPr="00960265">
        <w:rPr>
          <w:sz w:val="24"/>
          <w:szCs w:val="24"/>
          <w:lang w:val="ru-RU"/>
        </w:rPr>
        <w:t>мазмұны</w:t>
      </w:r>
      <w:proofErr w:type="spellEnd"/>
      <w:r w:rsidRPr="00960265">
        <w:rPr>
          <w:sz w:val="24"/>
          <w:szCs w:val="24"/>
          <w:lang w:val="ru-RU"/>
        </w:rPr>
        <w:t>;</w:t>
      </w:r>
    </w:p>
    <w:p w14:paraId="5756D27D" w14:textId="77777777" w:rsidR="00960265" w:rsidRPr="00960265" w:rsidRDefault="00960265" w:rsidP="00960265">
      <w:pPr>
        <w:shd w:val="clear" w:color="auto" w:fill="FFFFFF"/>
        <w:tabs>
          <w:tab w:val="left" w:pos="0"/>
        </w:tabs>
        <w:adjustRightInd w:val="0"/>
        <w:ind w:firstLine="567"/>
        <w:rPr>
          <w:sz w:val="24"/>
          <w:szCs w:val="24"/>
          <w:lang w:val="ru-RU"/>
        </w:rPr>
      </w:pPr>
      <w:r w:rsidRPr="00960265">
        <w:rPr>
          <w:sz w:val="24"/>
          <w:szCs w:val="24"/>
          <w:lang w:val="ru-RU"/>
        </w:rPr>
        <w:t xml:space="preserve">- </w:t>
      </w:r>
      <w:proofErr w:type="spellStart"/>
      <w:r w:rsidRPr="00960265">
        <w:rPr>
          <w:sz w:val="24"/>
          <w:szCs w:val="24"/>
          <w:lang w:val="ru-RU"/>
        </w:rPr>
        <w:t>нормативтік</w:t>
      </w:r>
      <w:proofErr w:type="spellEnd"/>
      <w:r w:rsidRPr="00960265">
        <w:rPr>
          <w:sz w:val="24"/>
          <w:szCs w:val="24"/>
          <w:lang w:val="ru-RU"/>
        </w:rPr>
        <w:t xml:space="preserve"> </w:t>
      </w:r>
      <w:proofErr w:type="spellStart"/>
      <w:r w:rsidRPr="00960265">
        <w:rPr>
          <w:sz w:val="24"/>
          <w:szCs w:val="24"/>
          <w:lang w:val="ru-RU"/>
        </w:rPr>
        <w:t>сілтемелер</w:t>
      </w:r>
      <w:proofErr w:type="spellEnd"/>
      <w:r w:rsidRPr="00960265">
        <w:rPr>
          <w:sz w:val="24"/>
          <w:szCs w:val="24"/>
          <w:lang w:val="ru-RU"/>
        </w:rPr>
        <w:t>;</w:t>
      </w:r>
    </w:p>
    <w:p w14:paraId="38D5DA14" w14:textId="77777777" w:rsidR="00960265" w:rsidRPr="00960265" w:rsidRDefault="00960265" w:rsidP="00960265">
      <w:pPr>
        <w:shd w:val="clear" w:color="auto" w:fill="FFFFFF"/>
        <w:tabs>
          <w:tab w:val="left" w:pos="0"/>
        </w:tabs>
        <w:adjustRightInd w:val="0"/>
        <w:ind w:firstLine="567"/>
        <w:rPr>
          <w:sz w:val="24"/>
          <w:szCs w:val="24"/>
          <w:lang w:val="ru-RU"/>
        </w:rPr>
      </w:pPr>
      <w:r w:rsidRPr="00960265">
        <w:rPr>
          <w:sz w:val="24"/>
          <w:szCs w:val="24"/>
          <w:lang w:val="ru-RU"/>
        </w:rPr>
        <w:t xml:space="preserve">- </w:t>
      </w:r>
      <w:proofErr w:type="spellStart"/>
      <w:r w:rsidRPr="00960265">
        <w:rPr>
          <w:sz w:val="24"/>
          <w:szCs w:val="24"/>
          <w:lang w:val="ru-RU"/>
        </w:rPr>
        <w:t>анықтамалар</w:t>
      </w:r>
      <w:proofErr w:type="spellEnd"/>
      <w:r w:rsidRPr="00960265">
        <w:rPr>
          <w:sz w:val="24"/>
          <w:szCs w:val="24"/>
          <w:lang w:val="ru-RU"/>
        </w:rPr>
        <w:t>;</w:t>
      </w:r>
    </w:p>
    <w:p w14:paraId="7F1C14D8" w14:textId="77777777" w:rsidR="00960265" w:rsidRPr="00960265" w:rsidRDefault="00960265" w:rsidP="00960265">
      <w:pPr>
        <w:shd w:val="clear" w:color="auto" w:fill="FFFFFF"/>
        <w:tabs>
          <w:tab w:val="left" w:pos="0"/>
        </w:tabs>
        <w:adjustRightInd w:val="0"/>
        <w:ind w:firstLine="567"/>
        <w:rPr>
          <w:sz w:val="24"/>
          <w:szCs w:val="24"/>
          <w:lang w:val="ru-RU"/>
        </w:rPr>
      </w:pPr>
      <w:r w:rsidRPr="00960265">
        <w:rPr>
          <w:sz w:val="24"/>
          <w:szCs w:val="24"/>
          <w:lang w:val="ru-RU"/>
        </w:rPr>
        <w:t xml:space="preserve">- </w:t>
      </w:r>
      <w:proofErr w:type="spellStart"/>
      <w:r w:rsidRPr="00960265">
        <w:rPr>
          <w:sz w:val="24"/>
          <w:szCs w:val="24"/>
          <w:lang w:val="ru-RU"/>
        </w:rPr>
        <w:t>белгілеулер</w:t>
      </w:r>
      <w:proofErr w:type="spellEnd"/>
      <w:r w:rsidRPr="00960265">
        <w:rPr>
          <w:sz w:val="24"/>
          <w:szCs w:val="24"/>
          <w:lang w:val="ru-RU"/>
        </w:rPr>
        <w:t xml:space="preserve"> мен </w:t>
      </w:r>
      <w:proofErr w:type="spellStart"/>
      <w:r w:rsidRPr="00960265">
        <w:rPr>
          <w:sz w:val="24"/>
          <w:szCs w:val="24"/>
          <w:lang w:val="ru-RU"/>
        </w:rPr>
        <w:t>қысқартулар</w:t>
      </w:r>
      <w:proofErr w:type="spellEnd"/>
      <w:r w:rsidRPr="00960265">
        <w:rPr>
          <w:sz w:val="24"/>
          <w:szCs w:val="24"/>
          <w:lang w:val="ru-RU"/>
        </w:rPr>
        <w:t>;</w:t>
      </w:r>
    </w:p>
    <w:p w14:paraId="73588BAA" w14:textId="77777777" w:rsidR="00960265" w:rsidRPr="00960265" w:rsidRDefault="00960265" w:rsidP="00960265">
      <w:pPr>
        <w:shd w:val="clear" w:color="auto" w:fill="FFFFFF"/>
        <w:tabs>
          <w:tab w:val="left" w:pos="0"/>
        </w:tabs>
        <w:adjustRightInd w:val="0"/>
        <w:ind w:firstLine="567"/>
        <w:rPr>
          <w:sz w:val="24"/>
          <w:szCs w:val="24"/>
          <w:lang w:val="ru-RU"/>
        </w:rPr>
      </w:pPr>
      <w:r w:rsidRPr="00960265">
        <w:rPr>
          <w:sz w:val="24"/>
          <w:szCs w:val="24"/>
          <w:lang w:val="ru-RU"/>
        </w:rPr>
        <w:t xml:space="preserve">- </w:t>
      </w:r>
      <w:proofErr w:type="spellStart"/>
      <w:r w:rsidRPr="00960265">
        <w:rPr>
          <w:sz w:val="24"/>
          <w:szCs w:val="24"/>
          <w:lang w:val="ru-RU"/>
        </w:rPr>
        <w:t>кіріспе</w:t>
      </w:r>
      <w:proofErr w:type="spellEnd"/>
      <w:r w:rsidRPr="00960265">
        <w:rPr>
          <w:sz w:val="24"/>
          <w:szCs w:val="24"/>
          <w:lang w:val="ru-RU"/>
        </w:rPr>
        <w:t>;</w:t>
      </w:r>
    </w:p>
    <w:p w14:paraId="26F2F9DC" w14:textId="77777777" w:rsidR="00960265" w:rsidRPr="00960265" w:rsidRDefault="00960265" w:rsidP="00960265">
      <w:pPr>
        <w:shd w:val="clear" w:color="auto" w:fill="FFFFFF"/>
        <w:tabs>
          <w:tab w:val="left" w:pos="0"/>
        </w:tabs>
        <w:adjustRightInd w:val="0"/>
        <w:ind w:firstLine="567"/>
        <w:rPr>
          <w:sz w:val="24"/>
          <w:szCs w:val="24"/>
          <w:lang w:val="ru-RU"/>
        </w:rPr>
      </w:pPr>
      <w:r w:rsidRPr="00960265">
        <w:rPr>
          <w:sz w:val="24"/>
          <w:szCs w:val="24"/>
          <w:lang w:val="ru-RU"/>
        </w:rPr>
        <w:t xml:space="preserve">- </w:t>
      </w:r>
      <w:proofErr w:type="spellStart"/>
      <w:r w:rsidRPr="00960265">
        <w:rPr>
          <w:sz w:val="24"/>
          <w:szCs w:val="24"/>
          <w:lang w:val="ru-RU"/>
        </w:rPr>
        <w:t>негізгі</w:t>
      </w:r>
      <w:proofErr w:type="spellEnd"/>
      <w:r w:rsidRPr="00960265">
        <w:rPr>
          <w:sz w:val="24"/>
          <w:szCs w:val="24"/>
          <w:lang w:val="ru-RU"/>
        </w:rPr>
        <w:t xml:space="preserve"> </w:t>
      </w:r>
      <w:proofErr w:type="spellStart"/>
      <w:r w:rsidRPr="00960265">
        <w:rPr>
          <w:sz w:val="24"/>
          <w:szCs w:val="24"/>
          <w:lang w:val="ru-RU"/>
        </w:rPr>
        <w:t>бөлімнің</w:t>
      </w:r>
      <w:proofErr w:type="spellEnd"/>
      <w:r w:rsidRPr="00960265">
        <w:rPr>
          <w:sz w:val="24"/>
          <w:szCs w:val="24"/>
          <w:lang w:val="ru-RU"/>
        </w:rPr>
        <w:t xml:space="preserve"> </w:t>
      </w:r>
      <w:proofErr w:type="spellStart"/>
      <w:r w:rsidRPr="00960265">
        <w:rPr>
          <w:sz w:val="24"/>
          <w:szCs w:val="24"/>
          <w:lang w:val="ru-RU"/>
        </w:rPr>
        <w:t>тараулары</w:t>
      </w:r>
      <w:proofErr w:type="spellEnd"/>
      <w:r w:rsidRPr="00960265">
        <w:rPr>
          <w:sz w:val="24"/>
          <w:szCs w:val="24"/>
          <w:lang w:val="ru-RU"/>
        </w:rPr>
        <w:t>;</w:t>
      </w:r>
    </w:p>
    <w:p w14:paraId="52684590" w14:textId="77777777" w:rsidR="00960265" w:rsidRPr="00960265" w:rsidRDefault="00960265" w:rsidP="00960265">
      <w:pPr>
        <w:shd w:val="clear" w:color="auto" w:fill="FFFFFF"/>
        <w:tabs>
          <w:tab w:val="left" w:pos="0"/>
        </w:tabs>
        <w:adjustRightInd w:val="0"/>
        <w:ind w:firstLine="567"/>
        <w:rPr>
          <w:sz w:val="24"/>
          <w:szCs w:val="24"/>
          <w:lang w:val="ru-RU"/>
        </w:rPr>
      </w:pPr>
      <w:r w:rsidRPr="00960265">
        <w:rPr>
          <w:sz w:val="24"/>
          <w:szCs w:val="24"/>
          <w:lang w:val="ru-RU"/>
        </w:rPr>
        <w:t xml:space="preserve">- </w:t>
      </w:r>
      <w:proofErr w:type="spellStart"/>
      <w:r w:rsidRPr="00960265">
        <w:rPr>
          <w:sz w:val="24"/>
          <w:szCs w:val="24"/>
          <w:lang w:val="ru-RU"/>
        </w:rPr>
        <w:t>қорытынды</w:t>
      </w:r>
      <w:proofErr w:type="spellEnd"/>
      <w:r w:rsidRPr="00960265">
        <w:rPr>
          <w:sz w:val="24"/>
          <w:szCs w:val="24"/>
          <w:lang w:val="ru-RU"/>
        </w:rPr>
        <w:t>;</w:t>
      </w:r>
    </w:p>
    <w:p w14:paraId="05417A96" w14:textId="77777777" w:rsidR="00960265" w:rsidRPr="00960265" w:rsidRDefault="00960265" w:rsidP="00960265">
      <w:pPr>
        <w:shd w:val="clear" w:color="auto" w:fill="FFFFFF"/>
        <w:tabs>
          <w:tab w:val="left" w:pos="0"/>
        </w:tabs>
        <w:adjustRightInd w:val="0"/>
        <w:ind w:firstLine="567"/>
        <w:rPr>
          <w:sz w:val="24"/>
          <w:szCs w:val="24"/>
          <w:lang w:val="ru-RU"/>
        </w:rPr>
      </w:pPr>
      <w:r w:rsidRPr="00960265">
        <w:rPr>
          <w:sz w:val="24"/>
          <w:szCs w:val="24"/>
          <w:lang w:val="ru-RU"/>
        </w:rPr>
        <w:t xml:space="preserve">- </w:t>
      </w:r>
      <w:proofErr w:type="spellStart"/>
      <w:r w:rsidRPr="00960265">
        <w:rPr>
          <w:sz w:val="24"/>
          <w:szCs w:val="24"/>
          <w:lang w:val="ru-RU"/>
        </w:rPr>
        <w:t>библиографиялық</w:t>
      </w:r>
      <w:proofErr w:type="spellEnd"/>
      <w:r w:rsidRPr="00960265">
        <w:rPr>
          <w:sz w:val="24"/>
          <w:szCs w:val="24"/>
          <w:lang w:val="ru-RU"/>
        </w:rPr>
        <w:t xml:space="preserve"> </w:t>
      </w:r>
      <w:proofErr w:type="spellStart"/>
      <w:r w:rsidRPr="00960265">
        <w:rPr>
          <w:sz w:val="24"/>
          <w:szCs w:val="24"/>
          <w:lang w:val="ru-RU"/>
        </w:rPr>
        <w:t>тізім</w:t>
      </w:r>
      <w:proofErr w:type="spellEnd"/>
      <w:r w:rsidRPr="00960265">
        <w:rPr>
          <w:sz w:val="24"/>
          <w:szCs w:val="24"/>
          <w:lang w:val="ru-RU"/>
        </w:rPr>
        <w:t>;</w:t>
      </w:r>
    </w:p>
    <w:p w14:paraId="1EA1D52C" w14:textId="2EF91551" w:rsidR="00C14D17" w:rsidRPr="004D74DF" w:rsidRDefault="00815EA7" w:rsidP="00A40DE3">
      <w:pPr>
        <w:shd w:val="clear" w:color="auto" w:fill="FFFFFF"/>
        <w:tabs>
          <w:tab w:val="left" w:pos="0"/>
        </w:tabs>
        <w:adjustRightInd w:val="0"/>
        <w:ind w:left="567"/>
        <w:rPr>
          <w:b/>
          <w:i/>
          <w:sz w:val="24"/>
          <w:szCs w:val="24"/>
          <w:lang w:val="kk-KZ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 w:rsidR="00960265" w:rsidRPr="00960265">
        <w:rPr>
          <w:sz w:val="24"/>
          <w:szCs w:val="24"/>
          <w:lang w:val="ru-RU"/>
        </w:rPr>
        <w:t>қосымша</w:t>
      </w:r>
      <w:proofErr w:type="spellEnd"/>
      <w:r w:rsidR="00474529" w:rsidRPr="00815EA7">
        <w:rPr>
          <w:sz w:val="24"/>
          <w:szCs w:val="24"/>
          <w:lang w:val="ru-RU"/>
        </w:rPr>
        <w:t>.</w:t>
      </w:r>
    </w:p>
    <w:p w14:paraId="623C8CBB" w14:textId="77777777" w:rsidR="00C14D17" w:rsidRPr="00920A3B" w:rsidRDefault="00C14D17" w:rsidP="00920A3B">
      <w:pPr>
        <w:spacing w:before="90"/>
        <w:ind w:right="420" w:firstLine="567"/>
        <w:jc w:val="both"/>
        <w:rPr>
          <w:bCs/>
          <w:iCs/>
          <w:sz w:val="24"/>
          <w:szCs w:val="24"/>
          <w:lang w:val="ru-RU"/>
        </w:rPr>
      </w:pPr>
      <w:r w:rsidRPr="00A40DE3">
        <w:rPr>
          <w:b/>
          <w:iCs/>
          <w:sz w:val="24"/>
          <w:szCs w:val="24"/>
          <w:lang w:val="ru-RU"/>
        </w:rPr>
        <w:t xml:space="preserve">1. </w:t>
      </w:r>
      <w:proofErr w:type="spellStart"/>
      <w:r w:rsidRPr="00920A3B">
        <w:rPr>
          <w:b/>
          <w:iCs/>
          <w:sz w:val="24"/>
          <w:szCs w:val="24"/>
          <w:lang w:val="ru-RU"/>
        </w:rPr>
        <w:t>Титулдық</w:t>
      </w:r>
      <w:proofErr w:type="spellEnd"/>
      <w:r w:rsidRPr="00A40DE3">
        <w:rPr>
          <w:b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/>
          <w:iCs/>
          <w:sz w:val="24"/>
          <w:szCs w:val="24"/>
          <w:lang w:val="ru-RU"/>
        </w:rPr>
        <w:t>парақ</w:t>
      </w:r>
      <w:proofErr w:type="spellEnd"/>
      <w:r w:rsidRPr="00A40DE3">
        <w:rPr>
          <w:bCs/>
          <w:iCs/>
          <w:sz w:val="24"/>
          <w:szCs w:val="24"/>
          <w:lang w:val="ru-RU"/>
        </w:rPr>
        <w:t xml:space="preserve"> - </w:t>
      </w:r>
      <w:proofErr w:type="spellStart"/>
      <w:r w:rsidRPr="00920A3B">
        <w:rPr>
          <w:bCs/>
          <w:iCs/>
          <w:sz w:val="24"/>
          <w:szCs w:val="24"/>
          <w:lang w:val="ru-RU"/>
        </w:rPr>
        <w:t>бұл</w:t>
      </w:r>
      <w:proofErr w:type="spellEnd"/>
      <w:r w:rsidRPr="00A40DE3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барлық</w:t>
      </w:r>
      <w:proofErr w:type="spellEnd"/>
      <w:r w:rsidRPr="00A40DE3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басқа</w:t>
      </w:r>
      <w:proofErr w:type="spellEnd"/>
      <w:r w:rsidRPr="00A40DE3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басылымдардан</w:t>
      </w:r>
      <w:proofErr w:type="spellEnd"/>
      <w:r w:rsidRPr="00A40DE3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ажыратуға</w:t>
      </w:r>
      <w:proofErr w:type="spellEnd"/>
      <w:r w:rsidRPr="00A40DE3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мүмкіндік</w:t>
      </w:r>
      <w:proofErr w:type="spellEnd"/>
      <w:r w:rsidRPr="00A40DE3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беретін</w:t>
      </w:r>
      <w:proofErr w:type="spellEnd"/>
      <w:r w:rsidRPr="00A40DE3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және</w:t>
      </w:r>
      <w:proofErr w:type="spellEnd"/>
      <w:r w:rsidRPr="00A40DE3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библиографиялық</w:t>
      </w:r>
      <w:proofErr w:type="spellEnd"/>
      <w:r w:rsidRPr="00A40DE3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сипаттаманың</w:t>
      </w:r>
      <w:proofErr w:type="spellEnd"/>
      <w:r w:rsidRPr="00A40DE3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негізгі</w:t>
      </w:r>
      <w:proofErr w:type="spellEnd"/>
      <w:r w:rsidRPr="00A40DE3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көзі</w:t>
      </w:r>
      <w:proofErr w:type="spellEnd"/>
      <w:r w:rsidRPr="00A40DE3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болып</w:t>
      </w:r>
      <w:proofErr w:type="spellEnd"/>
      <w:r w:rsidRPr="00A40DE3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табылатын</w:t>
      </w:r>
      <w:proofErr w:type="spellEnd"/>
      <w:r w:rsidRPr="00A40DE3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негізгі</w:t>
      </w:r>
      <w:proofErr w:type="spellEnd"/>
      <w:r w:rsidRPr="00A40DE3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шығыс</w:t>
      </w:r>
      <w:proofErr w:type="spellEnd"/>
      <w:r w:rsidRPr="00A40DE3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мәліметтері</w:t>
      </w:r>
      <w:proofErr w:type="spellEnd"/>
      <w:r w:rsidRPr="00A40DE3">
        <w:rPr>
          <w:bCs/>
          <w:iCs/>
          <w:sz w:val="24"/>
          <w:szCs w:val="24"/>
          <w:lang w:val="ru-RU"/>
        </w:rPr>
        <w:t xml:space="preserve"> </w:t>
      </w:r>
      <w:r w:rsidRPr="00920A3B">
        <w:rPr>
          <w:bCs/>
          <w:iCs/>
          <w:sz w:val="24"/>
          <w:szCs w:val="24"/>
          <w:lang w:val="ru-RU"/>
        </w:rPr>
        <w:t>бар</w:t>
      </w:r>
      <w:r w:rsidRPr="00A40DE3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басылымның</w:t>
      </w:r>
      <w:proofErr w:type="spellEnd"/>
      <w:r w:rsidRPr="00A40DE3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бастапқы</w:t>
      </w:r>
      <w:proofErr w:type="spellEnd"/>
      <w:r w:rsidRPr="00A40DE3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кітап</w:t>
      </w:r>
      <w:proofErr w:type="spellEnd"/>
      <w:r w:rsidRPr="00A40DE3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парағы</w:t>
      </w:r>
      <w:proofErr w:type="spellEnd"/>
      <w:r w:rsidRPr="00A40DE3">
        <w:rPr>
          <w:bCs/>
          <w:iCs/>
          <w:sz w:val="24"/>
          <w:szCs w:val="24"/>
          <w:lang w:val="ru-RU"/>
        </w:rPr>
        <w:t xml:space="preserve">. </w:t>
      </w:r>
      <w:r w:rsidRPr="00920A3B">
        <w:rPr>
          <w:bCs/>
          <w:iCs/>
          <w:sz w:val="24"/>
          <w:szCs w:val="24"/>
          <w:lang w:val="ru-RU"/>
        </w:rPr>
        <w:t xml:space="preserve">МЕМСТ 7.0.4-2006 </w:t>
      </w:r>
      <w:proofErr w:type="spellStart"/>
      <w:r w:rsidRPr="00920A3B">
        <w:rPr>
          <w:bCs/>
          <w:iCs/>
          <w:sz w:val="24"/>
          <w:szCs w:val="24"/>
          <w:lang w:val="ru-RU"/>
        </w:rPr>
        <w:t>бойынша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рәсімделеді</w:t>
      </w:r>
      <w:proofErr w:type="spellEnd"/>
      <w:r w:rsidRPr="00920A3B">
        <w:rPr>
          <w:bCs/>
          <w:iCs/>
          <w:sz w:val="24"/>
          <w:szCs w:val="24"/>
          <w:lang w:val="ru-RU"/>
        </w:rPr>
        <w:t>.</w:t>
      </w:r>
    </w:p>
    <w:p w14:paraId="47EFC0DE" w14:textId="77777777" w:rsidR="00C14D17" w:rsidRPr="00920A3B" w:rsidRDefault="00C14D17" w:rsidP="00920A3B">
      <w:pPr>
        <w:spacing w:before="90"/>
        <w:ind w:right="420" w:firstLine="567"/>
        <w:jc w:val="both"/>
        <w:rPr>
          <w:bCs/>
          <w:iCs/>
          <w:sz w:val="24"/>
          <w:szCs w:val="24"/>
          <w:lang w:val="ru-RU"/>
        </w:rPr>
      </w:pPr>
      <w:proofErr w:type="spellStart"/>
      <w:r w:rsidRPr="00920A3B">
        <w:rPr>
          <w:bCs/>
          <w:iCs/>
          <w:sz w:val="24"/>
          <w:szCs w:val="24"/>
          <w:lang w:val="ru-RU"/>
        </w:rPr>
        <w:t>Титулдық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парақтың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бет </w:t>
      </w:r>
      <w:proofErr w:type="spellStart"/>
      <w:r w:rsidRPr="00920A3B">
        <w:rPr>
          <w:bCs/>
          <w:iCs/>
          <w:sz w:val="24"/>
          <w:szCs w:val="24"/>
          <w:lang w:val="ru-RU"/>
        </w:rPr>
        <w:t>бетінде</w:t>
      </w:r>
      <w:proofErr w:type="spellEnd"/>
      <w:r w:rsidRPr="00920A3B">
        <w:rPr>
          <w:bCs/>
          <w:iCs/>
          <w:sz w:val="24"/>
          <w:szCs w:val="24"/>
          <w:lang w:val="ru-RU"/>
        </w:rPr>
        <w:t>:</w:t>
      </w:r>
    </w:p>
    <w:p w14:paraId="53C6E3CE" w14:textId="77777777" w:rsidR="00C14D17" w:rsidRPr="00920A3B" w:rsidRDefault="00C14D17" w:rsidP="00920A3B">
      <w:pPr>
        <w:spacing w:before="90"/>
        <w:ind w:right="420" w:firstLine="567"/>
        <w:jc w:val="both"/>
        <w:rPr>
          <w:bCs/>
          <w:iCs/>
          <w:sz w:val="24"/>
          <w:szCs w:val="24"/>
          <w:lang w:val="ru-RU"/>
        </w:rPr>
      </w:pPr>
      <w:r w:rsidRPr="00920A3B">
        <w:rPr>
          <w:bCs/>
          <w:iCs/>
          <w:sz w:val="24"/>
          <w:szCs w:val="24"/>
          <w:lang w:val="ru-RU"/>
        </w:rPr>
        <w:t xml:space="preserve">- </w:t>
      </w:r>
      <w:proofErr w:type="spellStart"/>
      <w:r w:rsidRPr="00920A3B">
        <w:rPr>
          <w:bCs/>
          <w:iCs/>
          <w:sz w:val="24"/>
          <w:szCs w:val="24"/>
          <w:lang w:val="ru-RU"/>
        </w:rPr>
        <w:t>қадағалау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деректері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(</w:t>
      </w:r>
      <w:proofErr w:type="spellStart"/>
      <w:r w:rsidRPr="00920A3B">
        <w:rPr>
          <w:bCs/>
          <w:iCs/>
          <w:sz w:val="24"/>
          <w:szCs w:val="24"/>
          <w:lang w:val="ru-RU"/>
        </w:rPr>
        <w:t>титулдық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парақтың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жоғарғы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жағында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орналасқан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шығыс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мәліметтерінің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бөлігі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- </w:t>
      </w:r>
      <w:proofErr w:type="spellStart"/>
      <w:r w:rsidRPr="00920A3B">
        <w:rPr>
          <w:bCs/>
          <w:iCs/>
          <w:sz w:val="24"/>
          <w:szCs w:val="24"/>
          <w:lang w:val="ru-RU"/>
        </w:rPr>
        <w:t>өз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атынан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басылым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шығарылатын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ұйымның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атауы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, осы </w:t>
      </w:r>
      <w:proofErr w:type="spellStart"/>
      <w:r w:rsidRPr="00920A3B">
        <w:rPr>
          <w:bCs/>
          <w:iCs/>
          <w:sz w:val="24"/>
          <w:szCs w:val="24"/>
          <w:lang w:val="ru-RU"/>
        </w:rPr>
        <w:t>басылым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кіретін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серия </w:t>
      </w:r>
      <w:proofErr w:type="spellStart"/>
      <w:r w:rsidRPr="00920A3B">
        <w:rPr>
          <w:bCs/>
          <w:iCs/>
          <w:sz w:val="24"/>
          <w:szCs w:val="24"/>
          <w:lang w:val="ru-RU"/>
        </w:rPr>
        <w:t>туралы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деректер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(</w:t>
      </w:r>
      <w:proofErr w:type="spellStart"/>
      <w:r w:rsidRPr="00920A3B">
        <w:rPr>
          <w:bCs/>
          <w:iCs/>
          <w:sz w:val="24"/>
          <w:szCs w:val="24"/>
          <w:lang w:val="ru-RU"/>
        </w:rPr>
        <w:t>егер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бұл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басылым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сериялық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болса</w:t>
      </w:r>
      <w:proofErr w:type="spellEnd"/>
      <w:r w:rsidRPr="00920A3B">
        <w:rPr>
          <w:bCs/>
          <w:iCs/>
          <w:sz w:val="24"/>
          <w:szCs w:val="24"/>
          <w:lang w:val="ru-RU"/>
        </w:rPr>
        <w:t>);</w:t>
      </w:r>
    </w:p>
    <w:p w14:paraId="101E49E7" w14:textId="77777777" w:rsidR="00C14D17" w:rsidRPr="00920A3B" w:rsidRDefault="00C14D17" w:rsidP="00920A3B">
      <w:pPr>
        <w:spacing w:before="90"/>
        <w:ind w:right="420" w:firstLine="567"/>
        <w:jc w:val="both"/>
        <w:rPr>
          <w:bCs/>
          <w:iCs/>
          <w:sz w:val="24"/>
          <w:szCs w:val="24"/>
          <w:lang w:val="ru-RU"/>
        </w:rPr>
      </w:pPr>
      <w:r w:rsidRPr="00920A3B">
        <w:rPr>
          <w:bCs/>
          <w:iCs/>
          <w:sz w:val="24"/>
          <w:szCs w:val="24"/>
          <w:lang w:val="ru-RU"/>
        </w:rPr>
        <w:t xml:space="preserve">- </w:t>
      </w:r>
      <w:proofErr w:type="spellStart"/>
      <w:r w:rsidRPr="00920A3B">
        <w:rPr>
          <w:bCs/>
          <w:iCs/>
          <w:sz w:val="24"/>
          <w:szCs w:val="24"/>
          <w:lang w:val="ru-RU"/>
        </w:rPr>
        <w:t>авторлар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туралы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мәліметтер</w:t>
      </w:r>
      <w:proofErr w:type="spellEnd"/>
      <w:r w:rsidRPr="00920A3B">
        <w:rPr>
          <w:bCs/>
          <w:iCs/>
          <w:sz w:val="24"/>
          <w:szCs w:val="24"/>
          <w:lang w:val="ru-RU"/>
        </w:rPr>
        <w:t>;</w:t>
      </w:r>
    </w:p>
    <w:p w14:paraId="7505E441" w14:textId="77777777" w:rsidR="00C14D17" w:rsidRPr="00920A3B" w:rsidRDefault="00C14D17" w:rsidP="00920A3B">
      <w:pPr>
        <w:spacing w:before="90"/>
        <w:ind w:right="420" w:firstLine="567"/>
        <w:jc w:val="both"/>
        <w:rPr>
          <w:bCs/>
          <w:iCs/>
          <w:sz w:val="24"/>
          <w:szCs w:val="24"/>
          <w:lang w:val="ru-RU"/>
        </w:rPr>
      </w:pPr>
      <w:r w:rsidRPr="00920A3B">
        <w:rPr>
          <w:bCs/>
          <w:iCs/>
          <w:sz w:val="24"/>
          <w:szCs w:val="24"/>
          <w:lang w:val="ru-RU"/>
        </w:rPr>
        <w:t xml:space="preserve">- </w:t>
      </w:r>
      <w:proofErr w:type="spellStart"/>
      <w:r w:rsidRPr="00920A3B">
        <w:rPr>
          <w:bCs/>
          <w:iCs/>
          <w:sz w:val="24"/>
          <w:szCs w:val="24"/>
          <w:lang w:val="ru-RU"/>
        </w:rPr>
        <w:t>атауы</w:t>
      </w:r>
      <w:proofErr w:type="spellEnd"/>
      <w:r w:rsidRPr="00920A3B">
        <w:rPr>
          <w:bCs/>
          <w:iCs/>
          <w:sz w:val="24"/>
          <w:szCs w:val="24"/>
          <w:lang w:val="ru-RU"/>
        </w:rPr>
        <w:t>;</w:t>
      </w:r>
    </w:p>
    <w:p w14:paraId="7E127A6F" w14:textId="77777777" w:rsidR="00C14D17" w:rsidRPr="00920A3B" w:rsidRDefault="00C14D17" w:rsidP="00920A3B">
      <w:pPr>
        <w:spacing w:before="90"/>
        <w:ind w:right="420" w:firstLine="567"/>
        <w:jc w:val="both"/>
        <w:rPr>
          <w:bCs/>
          <w:iCs/>
          <w:sz w:val="24"/>
          <w:szCs w:val="24"/>
          <w:lang w:val="ru-RU"/>
        </w:rPr>
      </w:pPr>
      <w:r w:rsidRPr="00920A3B">
        <w:rPr>
          <w:bCs/>
          <w:iCs/>
          <w:sz w:val="24"/>
          <w:szCs w:val="24"/>
          <w:lang w:val="ru-RU"/>
        </w:rPr>
        <w:t xml:space="preserve">- </w:t>
      </w:r>
      <w:proofErr w:type="spellStart"/>
      <w:r w:rsidRPr="00920A3B">
        <w:rPr>
          <w:bCs/>
          <w:iCs/>
          <w:sz w:val="24"/>
          <w:szCs w:val="24"/>
          <w:lang w:val="ru-RU"/>
        </w:rPr>
        <w:t>субпозициялық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деректер</w:t>
      </w:r>
      <w:proofErr w:type="spellEnd"/>
      <w:r w:rsidRPr="00920A3B">
        <w:rPr>
          <w:bCs/>
          <w:iCs/>
          <w:sz w:val="24"/>
          <w:szCs w:val="24"/>
          <w:lang w:val="ru-RU"/>
        </w:rPr>
        <w:t>;</w:t>
      </w:r>
    </w:p>
    <w:p w14:paraId="25EFF906" w14:textId="77777777" w:rsidR="00C14D17" w:rsidRPr="00920A3B" w:rsidRDefault="00C14D17" w:rsidP="00920A3B">
      <w:pPr>
        <w:spacing w:before="90"/>
        <w:ind w:right="420" w:firstLine="567"/>
        <w:jc w:val="both"/>
        <w:rPr>
          <w:bCs/>
          <w:iCs/>
          <w:sz w:val="24"/>
          <w:szCs w:val="24"/>
          <w:lang w:val="ru-RU"/>
        </w:rPr>
      </w:pPr>
      <w:r w:rsidRPr="00920A3B">
        <w:rPr>
          <w:bCs/>
          <w:iCs/>
          <w:sz w:val="24"/>
          <w:szCs w:val="24"/>
          <w:lang w:val="ru-RU"/>
        </w:rPr>
        <w:t xml:space="preserve">– </w:t>
      </w:r>
      <w:proofErr w:type="spellStart"/>
      <w:r w:rsidRPr="00920A3B">
        <w:rPr>
          <w:bCs/>
          <w:iCs/>
          <w:sz w:val="24"/>
          <w:szCs w:val="24"/>
          <w:lang w:val="ru-RU"/>
        </w:rPr>
        <w:t>шығыс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деректер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(</w:t>
      </w:r>
      <w:proofErr w:type="spellStart"/>
      <w:r w:rsidRPr="00920A3B">
        <w:rPr>
          <w:bCs/>
          <w:iCs/>
          <w:sz w:val="24"/>
          <w:szCs w:val="24"/>
          <w:lang w:val="ru-RU"/>
        </w:rPr>
        <w:t>қала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, </w:t>
      </w:r>
      <w:proofErr w:type="spellStart"/>
      <w:r w:rsidRPr="00920A3B">
        <w:rPr>
          <w:bCs/>
          <w:iCs/>
          <w:sz w:val="24"/>
          <w:szCs w:val="24"/>
          <w:lang w:val="ru-RU"/>
        </w:rPr>
        <w:t>жыл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) - </w:t>
      </w:r>
      <w:proofErr w:type="spellStart"/>
      <w:r w:rsidRPr="00920A3B">
        <w:rPr>
          <w:bCs/>
          <w:iCs/>
          <w:sz w:val="24"/>
          <w:szCs w:val="24"/>
          <w:lang w:val="ru-RU"/>
        </w:rPr>
        <w:t>беттің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төменгі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жағында</w:t>
      </w:r>
      <w:proofErr w:type="spellEnd"/>
      <w:r w:rsidRPr="00920A3B">
        <w:rPr>
          <w:bCs/>
          <w:iCs/>
          <w:sz w:val="24"/>
          <w:szCs w:val="24"/>
          <w:lang w:val="ru-RU"/>
        </w:rPr>
        <w:t>.</w:t>
      </w:r>
    </w:p>
    <w:p w14:paraId="02312909" w14:textId="77777777" w:rsidR="00C14D17" w:rsidRPr="00920A3B" w:rsidRDefault="00C14D17" w:rsidP="00920A3B">
      <w:pPr>
        <w:spacing w:before="90"/>
        <w:ind w:right="420" w:firstLine="567"/>
        <w:jc w:val="both"/>
        <w:rPr>
          <w:bCs/>
          <w:iCs/>
          <w:sz w:val="24"/>
          <w:szCs w:val="24"/>
          <w:lang w:val="ru-RU"/>
        </w:rPr>
      </w:pPr>
      <w:proofErr w:type="spellStart"/>
      <w:r w:rsidRPr="00920A3B">
        <w:rPr>
          <w:bCs/>
          <w:iCs/>
          <w:sz w:val="24"/>
          <w:szCs w:val="24"/>
          <w:lang w:val="ru-RU"/>
        </w:rPr>
        <w:t>Титулдық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парақтың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айналымы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- </w:t>
      </w:r>
      <w:proofErr w:type="spellStart"/>
      <w:r w:rsidRPr="00920A3B">
        <w:rPr>
          <w:bCs/>
          <w:iCs/>
          <w:sz w:val="24"/>
          <w:szCs w:val="24"/>
          <w:lang w:val="ru-RU"/>
        </w:rPr>
        <w:t>бірқатар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шығарылымдарды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орналастыру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орны</w:t>
      </w:r>
      <w:proofErr w:type="spellEnd"/>
      <w:r w:rsidRPr="00920A3B">
        <w:rPr>
          <w:bCs/>
          <w:iCs/>
          <w:sz w:val="24"/>
          <w:szCs w:val="24"/>
          <w:lang w:val="ru-RU"/>
        </w:rPr>
        <w:t>:</w:t>
      </w:r>
    </w:p>
    <w:p w14:paraId="32FFE72E" w14:textId="77777777" w:rsidR="00C14D17" w:rsidRPr="00920A3B" w:rsidRDefault="00C14D17" w:rsidP="00920A3B">
      <w:pPr>
        <w:spacing w:before="90"/>
        <w:ind w:right="420" w:firstLine="567"/>
        <w:jc w:val="both"/>
        <w:rPr>
          <w:bCs/>
          <w:iCs/>
          <w:sz w:val="24"/>
          <w:szCs w:val="24"/>
          <w:lang w:val="ru-RU"/>
        </w:rPr>
      </w:pPr>
      <w:r w:rsidRPr="00920A3B">
        <w:rPr>
          <w:bCs/>
          <w:iCs/>
          <w:sz w:val="24"/>
          <w:szCs w:val="24"/>
          <w:lang w:val="ru-RU"/>
        </w:rPr>
        <w:t xml:space="preserve">- ӘОЖ </w:t>
      </w:r>
      <w:proofErr w:type="spellStart"/>
      <w:r w:rsidRPr="00920A3B">
        <w:rPr>
          <w:bCs/>
          <w:iCs/>
          <w:sz w:val="24"/>
          <w:szCs w:val="24"/>
          <w:lang w:val="ru-RU"/>
        </w:rPr>
        <w:t>және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КБЖ </w:t>
      </w:r>
      <w:proofErr w:type="spellStart"/>
      <w:r w:rsidRPr="00920A3B">
        <w:rPr>
          <w:bCs/>
          <w:iCs/>
          <w:sz w:val="24"/>
          <w:szCs w:val="24"/>
          <w:lang w:val="ru-RU"/>
        </w:rPr>
        <w:t>жіктеу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индекстері</w:t>
      </w:r>
      <w:proofErr w:type="spellEnd"/>
      <w:r w:rsidRPr="00920A3B">
        <w:rPr>
          <w:bCs/>
          <w:iCs/>
          <w:sz w:val="24"/>
          <w:szCs w:val="24"/>
          <w:lang w:val="ru-RU"/>
        </w:rPr>
        <w:t>;</w:t>
      </w:r>
    </w:p>
    <w:p w14:paraId="1E54B04C" w14:textId="77777777" w:rsidR="00C14D17" w:rsidRPr="00920A3B" w:rsidRDefault="00C14D17" w:rsidP="00920A3B">
      <w:pPr>
        <w:spacing w:before="90"/>
        <w:ind w:right="420" w:firstLine="567"/>
        <w:jc w:val="both"/>
        <w:rPr>
          <w:bCs/>
          <w:iCs/>
          <w:sz w:val="24"/>
          <w:szCs w:val="24"/>
          <w:lang w:val="ru-RU"/>
        </w:rPr>
      </w:pPr>
      <w:r w:rsidRPr="00920A3B">
        <w:rPr>
          <w:bCs/>
          <w:iCs/>
          <w:sz w:val="24"/>
          <w:szCs w:val="24"/>
          <w:lang w:val="ru-RU"/>
        </w:rPr>
        <w:t xml:space="preserve">- университет ҒТК </w:t>
      </w:r>
      <w:proofErr w:type="spellStart"/>
      <w:r w:rsidRPr="00920A3B">
        <w:rPr>
          <w:bCs/>
          <w:iCs/>
          <w:sz w:val="24"/>
          <w:szCs w:val="24"/>
          <w:lang w:val="ru-RU"/>
        </w:rPr>
        <w:t>шығару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бойынша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ұсыныстар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(</w:t>
      </w:r>
      <w:proofErr w:type="spellStart"/>
      <w:r w:rsidRPr="00920A3B">
        <w:rPr>
          <w:bCs/>
          <w:iCs/>
          <w:sz w:val="24"/>
          <w:szCs w:val="24"/>
          <w:lang w:val="ru-RU"/>
        </w:rPr>
        <w:t>хаттама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№, </w:t>
      </w:r>
      <w:proofErr w:type="spellStart"/>
      <w:r w:rsidRPr="00920A3B">
        <w:rPr>
          <w:bCs/>
          <w:iCs/>
          <w:sz w:val="24"/>
          <w:szCs w:val="24"/>
          <w:lang w:val="ru-RU"/>
        </w:rPr>
        <w:t>күні</w:t>
      </w:r>
      <w:proofErr w:type="spellEnd"/>
      <w:r w:rsidRPr="00920A3B">
        <w:rPr>
          <w:bCs/>
          <w:iCs/>
          <w:sz w:val="24"/>
          <w:szCs w:val="24"/>
          <w:lang w:val="ru-RU"/>
        </w:rPr>
        <w:t>);</w:t>
      </w:r>
    </w:p>
    <w:p w14:paraId="31FC2342" w14:textId="77777777" w:rsidR="00C14D17" w:rsidRPr="00920A3B" w:rsidRDefault="00C14D17" w:rsidP="00920A3B">
      <w:pPr>
        <w:spacing w:before="90"/>
        <w:ind w:right="420" w:firstLine="567"/>
        <w:jc w:val="both"/>
        <w:rPr>
          <w:bCs/>
          <w:iCs/>
          <w:sz w:val="24"/>
          <w:szCs w:val="24"/>
          <w:lang w:val="ru-RU"/>
        </w:rPr>
      </w:pPr>
      <w:r w:rsidRPr="00920A3B">
        <w:rPr>
          <w:bCs/>
          <w:iCs/>
          <w:sz w:val="24"/>
          <w:szCs w:val="24"/>
          <w:lang w:val="ru-RU"/>
        </w:rPr>
        <w:t xml:space="preserve">- </w:t>
      </w:r>
      <w:proofErr w:type="spellStart"/>
      <w:r w:rsidRPr="00920A3B">
        <w:rPr>
          <w:bCs/>
          <w:iCs/>
          <w:sz w:val="24"/>
          <w:szCs w:val="24"/>
          <w:lang w:val="ru-RU"/>
        </w:rPr>
        <w:t>рецензенттер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, </w:t>
      </w:r>
      <w:proofErr w:type="spellStart"/>
      <w:r w:rsidRPr="00920A3B">
        <w:rPr>
          <w:bCs/>
          <w:iCs/>
          <w:sz w:val="24"/>
          <w:szCs w:val="24"/>
          <w:lang w:val="ru-RU"/>
        </w:rPr>
        <w:t>ғылыми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редактор </w:t>
      </w:r>
      <w:proofErr w:type="spellStart"/>
      <w:r w:rsidRPr="00920A3B">
        <w:rPr>
          <w:bCs/>
          <w:iCs/>
          <w:sz w:val="24"/>
          <w:szCs w:val="24"/>
          <w:lang w:val="ru-RU"/>
        </w:rPr>
        <w:t>туралы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мәліметтер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(бар </w:t>
      </w:r>
      <w:proofErr w:type="spellStart"/>
      <w:r w:rsidRPr="00920A3B">
        <w:rPr>
          <w:bCs/>
          <w:iCs/>
          <w:sz w:val="24"/>
          <w:szCs w:val="24"/>
          <w:lang w:val="ru-RU"/>
        </w:rPr>
        <w:t>болса</w:t>
      </w:r>
      <w:proofErr w:type="spellEnd"/>
      <w:r w:rsidRPr="00920A3B">
        <w:rPr>
          <w:bCs/>
          <w:iCs/>
          <w:sz w:val="24"/>
          <w:szCs w:val="24"/>
          <w:lang w:val="ru-RU"/>
        </w:rPr>
        <w:t>);</w:t>
      </w:r>
    </w:p>
    <w:p w14:paraId="30E1780A" w14:textId="77777777" w:rsidR="00C14D17" w:rsidRPr="00920A3B" w:rsidRDefault="00C14D17" w:rsidP="00920A3B">
      <w:pPr>
        <w:spacing w:before="90"/>
        <w:ind w:right="420" w:firstLine="567"/>
        <w:jc w:val="both"/>
        <w:rPr>
          <w:bCs/>
          <w:iCs/>
          <w:sz w:val="24"/>
          <w:szCs w:val="24"/>
          <w:lang w:val="ru-RU"/>
        </w:rPr>
      </w:pPr>
      <w:r w:rsidRPr="00920A3B">
        <w:rPr>
          <w:bCs/>
          <w:iCs/>
          <w:sz w:val="24"/>
          <w:szCs w:val="24"/>
          <w:lang w:val="ru-RU"/>
        </w:rPr>
        <w:t xml:space="preserve">- </w:t>
      </w:r>
      <w:proofErr w:type="spellStart"/>
      <w:r w:rsidRPr="00920A3B">
        <w:rPr>
          <w:bCs/>
          <w:iCs/>
          <w:sz w:val="24"/>
          <w:szCs w:val="24"/>
          <w:lang w:val="ru-RU"/>
        </w:rPr>
        <w:t>басылымның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сипаттамасы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(</w:t>
      </w:r>
      <w:proofErr w:type="spellStart"/>
      <w:r w:rsidRPr="00920A3B">
        <w:rPr>
          <w:bCs/>
          <w:iCs/>
          <w:sz w:val="24"/>
          <w:szCs w:val="24"/>
          <w:lang w:val="ru-RU"/>
        </w:rPr>
        <w:t>автордың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(</w:t>
      </w:r>
      <w:proofErr w:type="spellStart"/>
      <w:r w:rsidRPr="00920A3B">
        <w:rPr>
          <w:bCs/>
          <w:iCs/>
          <w:sz w:val="24"/>
          <w:szCs w:val="24"/>
          <w:lang w:val="ru-RU"/>
        </w:rPr>
        <w:t>авторлардың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) </w:t>
      </w:r>
      <w:proofErr w:type="spellStart"/>
      <w:r w:rsidRPr="00920A3B">
        <w:rPr>
          <w:bCs/>
          <w:iCs/>
          <w:sz w:val="24"/>
          <w:szCs w:val="24"/>
          <w:lang w:val="ru-RU"/>
        </w:rPr>
        <w:t>тегі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мен </w:t>
      </w:r>
      <w:proofErr w:type="spellStart"/>
      <w:r w:rsidRPr="00920A3B">
        <w:rPr>
          <w:bCs/>
          <w:iCs/>
          <w:sz w:val="24"/>
          <w:szCs w:val="24"/>
          <w:lang w:val="ru-RU"/>
        </w:rPr>
        <w:t>аты-жөні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, </w:t>
      </w:r>
      <w:proofErr w:type="spellStart"/>
      <w:r w:rsidRPr="00920A3B">
        <w:rPr>
          <w:bCs/>
          <w:iCs/>
          <w:sz w:val="24"/>
          <w:szCs w:val="24"/>
          <w:lang w:val="ru-RU"/>
        </w:rPr>
        <w:t>басылымның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атауы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, </w:t>
      </w:r>
      <w:proofErr w:type="spellStart"/>
      <w:r w:rsidRPr="00920A3B">
        <w:rPr>
          <w:bCs/>
          <w:iCs/>
          <w:sz w:val="24"/>
          <w:szCs w:val="24"/>
          <w:lang w:val="ru-RU"/>
        </w:rPr>
        <w:t>түрі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, </w:t>
      </w:r>
      <w:proofErr w:type="spellStart"/>
      <w:r w:rsidRPr="00920A3B">
        <w:rPr>
          <w:bCs/>
          <w:iCs/>
          <w:sz w:val="24"/>
          <w:szCs w:val="24"/>
          <w:lang w:val="ru-RU"/>
        </w:rPr>
        <w:t>қаласы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, </w:t>
      </w:r>
      <w:proofErr w:type="spellStart"/>
      <w:r w:rsidRPr="00920A3B">
        <w:rPr>
          <w:bCs/>
          <w:iCs/>
          <w:sz w:val="24"/>
          <w:szCs w:val="24"/>
          <w:lang w:val="ru-RU"/>
        </w:rPr>
        <w:t>баспасы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, </w:t>
      </w:r>
      <w:proofErr w:type="spellStart"/>
      <w:r w:rsidRPr="00920A3B">
        <w:rPr>
          <w:bCs/>
          <w:iCs/>
          <w:sz w:val="24"/>
          <w:szCs w:val="24"/>
          <w:lang w:val="ru-RU"/>
        </w:rPr>
        <w:t>жылы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, </w:t>
      </w:r>
      <w:proofErr w:type="spellStart"/>
      <w:r w:rsidRPr="00920A3B">
        <w:rPr>
          <w:bCs/>
          <w:iCs/>
          <w:sz w:val="24"/>
          <w:szCs w:val="24"/>
          <w:lang w:val="ru-RU"/>
        </w:rPr>
        <w:t>монографияның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көлемі</w:t>
      </w:r>
      <w:proofErr w:type="spellEnd"/>
      <w:r w:rsidRPr="00920A3B">
        <w:rPr>
          <w:bCs/>
          <w:iCs/>
          <w:sz w:val="24"/>
          <w:szCs w:val="24"/>
          <w:lang w:val="ru-RU"/>
        </w:rPr>
        <w:t>);</w:t>
      </w:r>
    </w:p>
    <w:p w14:paraId="54C6E209" w14:textId="77777777" w:rsidR="00C14D17" w:rsidRPr="00920A3B" w:rsidRDefault="00C14D17" w:rsidP="00920A3B">
      <w:pPr>
        <w:spacing w:before="90"/>
        <w:ind w:right="420" w:firstLine="567"/>
        <w:jc w:val="both"/>
        <w:rPr>
          <w:bCs/>
          <w:iCs/>
          <w:sz w:val="24"/>
          <w:szCs w:val="24"/>
          <w:lang w:val="ru-RU"/>
        </w:rPr>
      </w:pPr>
      <w:r w:rsidRPr="00920A3B">
        <w:rPr>
          <w:bCs/>
          <w:iCs/>
          <w:sz w:val="24"/>
          <w:szCs w:val="24"/>
          <w:lang w:val="ru-RU"/>
        </w:rPr>
        <w:t xml:space="preserve">- </w:t>
      </w:r>
      <w:proofErr w:type="spellStart"/>
      <w:r w:rsidRPr="00920A3B">
        <w:rPr>
          <w:bCs/>
          <w:iCs/>
          <w:sz w:val="24"/>
          <w:szCs w:val="24"/>
          <w:lang w:val="ru-RU"/>
        </w:rPr>
        <w:t>монографияны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қайта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шығару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кезінде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басылым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нөмірі</w:t>
      </w:r>
      <w:proofErr w:type="spellEnd"/>
      <w:r w:rsidRPr="00920A3B">
        <w:rPr>
          <w:bCs/>
          <w:iCs/>
          <w:sz w:val="24"/>
          <w:szCs w:val="24"/>
          <w:lang w:val="ru-RU"/>
        </w:rPr>
        <w:t>;</w:t>
      </w:r>
    </w:p>
    <w:p w14:paraId="6CDA5B45" w14:textId="77777777" w:rsidR="00C14D17" w:rsidRPr="00920A3B" w:rsidRDefault="00C14D17" w:rsidP="00920A3B">
      <w:pPr>
        <w:spacing w:before="90"/>
        <w:ind w:right="420" w:firstLine="567"/>
        <w:jc w:val="both"/>
        <w:rPr>
          <w:bCs/>
          <w:iCs/>
          <w:sz w:val="24"/>
          <w:szCs w:val="24"/>
          <w:lang w:val="ru-RU"/>
        </w:rPr>
      </w:pPr>
      <w:r w:rsidRPr="00920A3B">
        <w:rPr>
          <w:bCs/>
          <w:iCs/>
          <w:sz w:val="24"/>
          <w:szCs w:val="24"/>
          <w:lang w:val="ru-RU"/>
        </w:rPr>
        <w:t xml:space="preserve">- ISBN </w:t>
      </w:r>
      <w:proofErr w:type="spellStart"/>
      <w:r w:rsidRPr="00920A3B">
        <w:rPr>
          <w:bCs/>
          <w:iCs/>
          <w:sz w:val="24"/>
          <w:szCs w:val="24"/>
          <w:lang w:val="ru-RU"/>
        </w:rPr>
        <w:t>халықаралық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стандартты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кітап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нөмірі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(</w:t>
      </w:r>
      <w:proofErr w:type="spellStart"/>
      <w:r w:rsidRPr="00920A3B">
        <w:rPr>
          <w:bCs/>
          <w:iCs/>
          <w:sz w:val="24"/>
          <w:szCs w:val="24"/>
          <w:lang w:val="ru-RU"/>
        </w:rPr>
        <w:t>сол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жақ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бұрышта</w:t>
      </w:r>
      <w:proofErr w:type="spellEnd"/>
      <w:r w:rsidRPr="00920A3B">
        <w:rPr>
          <w:bCs/>
          <w:iCs/>
          <w:sz w:val="24"/>
          <w:szCs w:val="24"/>
          <w:lang w:val="ru-RU"/>
        </w:rPr>
        <w:t>);</w:t>
      </w:r>
    </w:p>
    <w:p w14:paraId="0FEC4468" w14:textId="77777777" w:rsidR="00C14D17" w:rsidRPr="00920A3B" w:rsidRDefault="00C14D17" w:rsidP="00920A3B">
      <w:pPr>
        <w:spacing w:before="90"/>
        <w:ind w:right="420" w:firstLine="567"/>
        <w:jc w:val="both"/>
        <w:rPr>
          <w:bCs/>
          <w:iCs/>
          <w:sz w:val="24"/>
          <w:szCs w:val="24"/>
          <w:lang w:val="ru-RU"/>
        </w:rPr>
      </w:pPr>
      <w:r w:rsidRPr="00920A3B">
        <w:rPr>
          <w:bCs/>
          <w:iCs/>
          <w:sz w:val="24"/>
          <w:szCs w:val="24"/>
          <w:lang w:val="ru-RU"/>
        </w:rPr>
        <w:t xml:space="preserve">- аннотация (150 </w:t>
      </w:r>
      <w:proofErr w:type="spellStart"/>
      <w:r w:rsidRPr="00920A3B">
        <w:rPr>
          <w:bCs/>
          <w:iCs/>
          <w:sz w:val="24"/>
          <w:szCs w:val="24"/>
          <w:lang w:val="ru-RU"/>
        </w:rPr>
        <w:t>сөзден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кем </w:t>
      </w:r>
      <w:proofErr w:type="spellStart"/>
      <w:r w:rsidRPr="00920A3B">
        <w:rPr>
          <w:bCs/>
          <w:iCs/>
          <w:sz w:val="24"/>
          <w:szCs w:val="24"/>
          <w:lang w:val="ru-RU"/>
        </w:rPr>
        <w:t>емес</w:t>
      </w:r>
      <w:proofErr w:type="spellEnd"/>
      <w:r w:rsidRPr="00920A3B">
        <w:rPr>
          <w:bCs/>
          <w:iCs/>
          <w:sz w:val="24"/>
          <w:szCs w:val="24"/>
          <w:lang w:val="ru-RU"/>
        </w:rPr>
        <w:t>);</w:t>
      </w:r>
    </w:p>
    <w:p w14:paraId="7608F144" w14:textId="77777777" w:rsidR="00C14D17" w:rsidRPr="00920A3B" w:rsidRDefault="00C14D17" w:rsidP="00920A3B">
      <w:pPr>
        <w:spacing w:before="90"/>
        <w:ind w:right="420" w:firstLine="567"/>
        <w:jc w:val="both"/>
        <w:rPr>
          <w:bCs/>
          <w:iCs/>
          <w:sz w:val="24"/>
          <w:szCs w:val="24"/>
          <w:lang w:val="ru-RU"/>
        </w:rPr>
      </w:pPr>
      <w:r w:rsidRPr="00920A3B">
        <w:rPr>
          <w:bCs/>
          <w:iCs/>
          <w:sz w:val="24"/>
          <w:szCs w:val="24"/>
          <w:lang w:val="ru-RU"/>
        </w:rPr>
        <w:t xml:space="preserve">- ISBN </w:t>
      </w:r>
      <w:proofErr w:type="spellStart"/>
      <w:r w:rsidRPr="00920A3B">
        <w:rPr>
          <w:bCs/>
          <w:iCs/>
          <w:sz w:val="24"/>
          <w:szCs w:val="24"/>
          <w:lang w:val="ru-RU"/>
        </w:rPr>
        <w:t>халықаралық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стандартты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кітап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нөмірі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(</w:t>
      </w:r>
      <w:proofErr w:type="spellStart"/>
      <w:r w:rsidRPr="00920A3B">
        <w:rPr>
          <w:bCs/>
          <w:iCs/>
          <w:sz w:val="24"/>
          <w:szCs w:val="24"/>
          <w:lang w:val="ru-RU"/>
        </w:rPr>
        <w:t>төменгі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сол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жақта</w:t>
      </w:r>
      <w:proofErr w:type="spellEnd"/>
      <w:r w:rsidRPr="00920A3B">
        <w:rPr>
          <w:bCs/>
          <w:iCs/>
          <w:sz w:val="24"/>
          <w:szCs w:val="24"/>
          <w:lang w:val="ru-RU"/>
        </w:rPr>
        <w:t>);</w:t>
      </w:r>
    </w:p>
    <w:p w14:paraId="501CB357" w14:textId="77777777" w:rsidR="00C14D17" w:rsidRPr="00920A3B" w:rsidRDefault="00C14D17" w:rsidP="00920A3B">
      <w:pPr>
        <w:spacing w:before="90"/>
        <w:ind w:right="420" w:firstLine="567"/>
        <w:jc w:val="both"/>
        <w:rPr>
          <w:bCs/>
          <w:iCs/>
          <w:sz w:val="24"/>
          <w:szCs w:val="24"/>
          <w:lang w:val="ru-RU"/>
        </w:rPr>
      </w:pPr>
      <w:r w:rsidRPr="00920A3B">
        <w:rPr>
          <w:bCs/>
          <w:iCs/>
          <w:sz w:val="24"/>
          <w:szCs w:val="24"/>
          <w:lang w:val="ru-RU"/>
        </w:rPr>
        <w:t xml:space="preserve">- </w:t>
      </w:r>
      <w:proofErr w:type="spellStart"/>
      <w:r w:rsidRPr="00920A3B">
        <w:rPr>
          <w:bCs/>
          <w:iCs/>
          <w:sz w:val="24"/>
          <w:szCs w:val="24"/>
          <w:lang w:val="ru-RU"/>
        </w:rPr>
        <w:t>авторлық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құқ</w:t>
      </w:r>
      <w:bookmarkStart w:id="0" w:name="_GoBack"/>
      <w:bookmarkEnd w:id="0"/>
      <w:r w:rsidRPr="00920A3B">
        <w:rPr>
          <w:bCs/>
          <w:iCs/>
          <w:sz w:val="24"/>
          <w:szCs w:val="24"/>
          <w:lang w:val="ru-RU"/>
        </w:rPr>
        <w:t>ықты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қорғау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белгісі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, </w:t>
      </w:r>
      <w:proofErr w:type="spellStart"/>
      <w:r w:rsidRPr="00920A3B">
        <w:rPr>
          <w:bCs/>
          <w:iCs/>
          <w:sz w:val="24"/>
          <w:szCs w:val="24"/>
          <w:lang w:val="ru-RU"/>
        </w:rPr>
        <w:t>автордың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(</w:t>
      </w:r>
      <w:proofErr w:type="spellStart"/>
      <w:r w:rsidRPr="00920A3B">
        <w:rPr>
          <w:bCs/>
          <w:iCs/>
          <w:sz w:val="24"/>
          <w:szCs w:val="24"/>
          <w:lang w:val="ru-RU"/>
        </w:rPr>
        <w:t>авторлардың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) </w:t>
      </w:r>
      <w:proofErr w:type="spellStart"/>
      <w:r w:rsidRPr="00920A3B">
        <w:rPr>
          <w:bCs/>
          <w:iCs/>
          <w:sz w:val="24"/>
          <w:szCs w:val="24"/>
          <w:lang w:val="ru-RU"/>
        </w:rPr>
        <w:t>тегі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мен </w:t>
      </w:r>
      <w:proofErr w:type="spellStart"/>
      <w:r w:rsidRPr="00920A3B">
        <w:rPr>
          <w:bCs/>
          <w:iCs/>
          <w:sz w:val="24"/>
          <w:szCs w:val="24"/>
          <w:lang w:val="ru-RU"/>
        </w:rPr>
        <w:t>аты-жөні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, </w:t>
      </w:r>
      <w:proofErr w:type="spellStart"/>
      <w:r w:rsidRPr="00920A3B">
        <w:rPr>
          <w:bCs/>
          <w:iCs/>
          <w:sz w:val="24"/>
          <w:szCs w:val="24"/>
          <w:lang w:val="ru-RU"/>
        </w:rPr>
        <w:t>баспа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, </w:t>
      </w:r>
      <w:proofErr w:type="spellStart"/>
      <w:r w:rsidRPr="00920A3B">
        <w:rPr>
          <w:bCs/>
          <w:iCs/>
          <w:sz w:val="24"/>
          <w:szCs w:val="24"/>
          <w:lang w:val="ru-RU"/>
        </w:rPr>
        <w:t>қорғау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құжатын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алған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жылы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(</w:t>
      </w:r>
      <w:proofErr w:type="spellStart"/>
      <w:r w:rsidRPr="00920A3B">
        <w:rPr>
          <w:bCs/>
          <w:iCs/>
          <w:sz w:val="24"/>
          <w:szCs w:val="24"/>
          <w:lang w:val="ru-RU"/>
        </w:rPr>
        <w:t>төменгі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оң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жақ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бұрышта</w:t>
      </w:r>
      <w:proofErr w:type="spellEnd"/>
      <w:r w:rsidRPr="00920A3B">
        <w:rPr>
          <w:bCs/>
          <w:iCs/>
          <w:sz w:val="24"/>
          <w:szCs w:val="24"/>
          <w:lang w:val="ru-RU"/>
        </w:rPr>
        <w:t>).</w:t>
      </w:r>
    </w:p>
    <w:p w14:paraId="7818F156" w14:textId="0BB7820F" w:rsidR="00C14D17" w:rsidRPr="00920A3B" w:rsidRDefault="00C14D17" w:rsidP="00920A3B">
      <w:pPr>
        <w:spacing w:before="90"/>
        <w:ind w:right="420" w:firstLine="567"/>
        <w:jc w:val="both"/>
        <w:rPr>
          <w:bCs/>
          <w:iCs/>
          <w:sz w:val="24"/>
          <w:szCs w:val="24"/>
          <w:lang w:val="ru-RU"/>
        </w:rPr>
      </w:pPr>
      <w:r w:rsidRPr="00103A6D">
        <w:rPr>
          <w:b/>
          <w:iCs/>
          <w:sz w:val="24"/>
          <w:szCs w:val="24"/>
          <w:highlight w:val="yellow"/>
          <w:lang w:val="ru-RU"/>
        </w:rPr>
        <w:t xml:space="preserve">2. </w:t>
      </w:r>
      <w:proofErr w:type="spellStart"/>
      <w:r w:rsidRPr="00103A6D">
        <w:rPr>
          <w:b/>
          <w:iCs/>
          <w:sz w:val="24"/>
          <w:szCs w:val="24"/>
          <w:highlight w:val="yellow"/>
          <w:lang w:val="ru-RU"/>
        </w:rPr>
        <w:t>Қысқаша</w:t>
      </w:r>
      <w:proofErr w:type="spellEnd"/>
      <w:r w:rsidRPr="00103A6D">
        <w:rPr>
          <w:b/>
          <w:iCs/>
          <w:sz w:val="24"/>
          <w:szCs w:val="24"/>
          <w:highlight w:val="yellow"/>
          <w:lang w:val="ru-RU"/>
        </w:rPr>
        <w:t xml:space="preserve"> </w:t>
      </w:r>
      <w:proofErr w:type="spellStart"/>
      <w:r w:rsidRPr="00103A6D">
        <w:rPr>
          <w:b/>
          <w:iCs/>
          <w:sz w:val="24"/>
          <w:szCs w:val="24"/>
          <w:highlight w:val="yellow"/>
          <w:lang w:val="ru-RU"/>
        </w:rPr>
        <w:t>мазмұны</w:t>
      </w:r>
      <w:proofErr w:type="spellEnd"/>
      <w:r w:rsidR="00103A6D" w:rsidRPr="00103A6D">
        <w:rPr>
          <w:b/>
          <w:iCs/>
          <w:sz w:val="24"/>
          <w:szCs w:val="24"/>
          <w:highlight w:val="yellow"/>
          <w:lang w:val="ru-RU"/>
        </w:rPr>
        <w:t xml:space="preserve"> </w:t>
      </w:r>
      <w:r w:rsidR="00103A6D" w:rsidRPr="00103A6D">
        <w:rPr>
          <w:b/>
          <w:iCs/>
          <w:sz w:val="24"/>
          <w:szCs w:val="24"/>
          <w:highlight w:val="yellow"/>
          <w:lang w:val="kk-KZ"/>
        </w:rPr>
        <w:t>или аңдатпа</w:t>
      </w:r>
      <w:r w:rsidRPr="00920A3B">
        <w:rPr>
          <w:bCs/>
          <w:iCs/>
          <w:sz w:val="24"/>
          <w:szCs w:val="24"/>
          <w:lang w:val="ru-RU"/>
        </w:rPr>
        <w:t xml:space="preserve"> (</w:t>
      </w:r>
      <w:proofErr w:type="spellStart"/>
      <w:r w:rsidRPr="00920A3B">
        <w:rPr>
          <w:bCs/>
          <w:iCs/>
          <w:sz w:val="24"/>
          <w:szCs w:val="24"/>
          <w:lang w:val="ru-RU"/>
        </w:rPr>
        <w:t>басылымның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алғы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сөзі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) </w:t>
      </w:r>
      <w:proofErr w:type="spellStart"/>
      <w:r w:rsidRPr="00920A3B">
        <w:rPr>
          <w:bCs/>
          <w:iCs/>
          <w:sz w:val="24"/>
          <w:szCs w:val="24"/>
          <w:lang w:val="ru-RU"/>
        </w:rPr>
        <w:t>кітаптың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құрылымы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мен </w:t>
      </w:r>
      <w:proofErr w:type="spellStart"/>
      <w:r w:rsidRPr="00920A3B">
        <w:rPr>
          <w:bCs/>
          <w:iCs/>
          <w:sz w:val="24"/>
          <w:szCs w:val="24"/>
          <w:lang w:val="ru-RU"/>
        </w:rPr>
        <w:t>оның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мәселелері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туралы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жалпы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түсінік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беретін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кітаптың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анықтамалық-ілеспе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аппаратының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маңызды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элементі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болып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табылады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. </w:t>
      </w:r>
      <w:proofErr w:type="spellStart"/>
      <w:r w:rsidRPr="00920A3B">
        <w:rPr>
          <w:bCs/>
          <w:iCs/>
          <w:sz w:val="24"/>
          <w:szCs w:val="24"/>
          <w:lang w:val="ru-RU"/>
        </w:rPr>
        <w:t>Мазмұн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кестесіне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мәтіннің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дербес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lastRenderedPageBreak/>
        <w:t>мәні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бар </w:t>
      </w:r>
      <w:proofErr w:type="spellStart"/>
      <w:r w:rsidRPr="00920A3B">
        <w:rPr>
          <w:bCs/>
          <w:iCs/>
          <w:sz w:val="24"/>
          <w:szCs w:val="24"/>
          <w:lang w:val="ru-RU"/>
        </w:rPr>
        <w:t>барлық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бөлімдері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мен </w:t>
      </w:r>
      <w:proofErr w:type="spellStart"/>
      <w:r w:rsidRPr="00920A3B">
        <w:rPr>
          <w:bCs/>
          <w:iCs/>
          <w:sz w:val="24"/>
          <w:szCs w:val="24"/>
          <w:lang w:val="ru-RU"/>
        </w:rPr>
        <w:t>кіші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бөлімдерін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қосу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қажет</w:t>
      </w:r>
      <w:proofErr w:type="spellEnd"/>
      <w:r w:rsidRPr="00920A3B">
        <w:rPr>
          <w:bCs/>
          <w:iCs/>
          <w:sz w:val="24"/>
          <w:szCs w:val="24"/>
          <w:lang w:val="ru-RU"/>
        </w:rPr>
        <w:t>.</w:t>
      </w:r>
    </w:p>
    <w:p w14:paraId="6FEF5D2F" w14:textId="77777777" w:rsidR="00C14D17" w:rsidRPr="00920A3B" w:rsidRDefault="00C14D17" w:rsidP="00920A3B">
      <w:pPr>
        <w:spacing w:before="90"/>
        <w:ind w:right="420" w:firstLine="567"/>
        <w:jc w:val="both"/>
        <w:rPr>
          <w:bCs/>
          <w:iCs/>
          <w:sz w:val="24"/>
          <w:szCs w:val="24"/>
          <w:lang w:val="ru-RU"/>
        </w:rPr>
      </w:pPr>
      <w:r w:rsidRPr="00920A3B">
        <w:rPr>
          <w:b/>
          <w:iCs/>
          <w:sz w:val="24"/>
          <w:szCs w:val="24"/>
          <w:lang w:val="ru-RU"/>
        </w:rPr>
        <w:t xml:space="preserve">3. </w:t>
      </w:r>
      <w:proofErr w:type="spellStart"/>
      <w:r w:rsidRPr="00920A3B">
        <w:rPr>
          <w:b/>
          <w:iCs/>
          <w:sz w:val="24"/>
          <w:szCs w:val="24"/>
          <w:lang w:val="ru-RU"/>
        </w:rPr>
        <w:t>Кіріспе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- </w:t>
      </w:r>
      <w:proofErr w:type="spellStart"/>
      <w:r w:rsidRPr="00920A3B">
        <w:rPr>
          <w:bCs/>
          <w:iCs/>
          <w:sz w:val="24"/>
          <w:szCs w:val="24"/>
          <w:lang w:val="ru-RU"/>
        </w:rPr>
        <w:t>бұл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басылымның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негізгі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мәтінінің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ажырамас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бөлігі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. </w:t>
      </w:r>
      <w:proofErr w:type="spellStart"/>
      <w:r w:rsidRPr="00920A3B">
        <w:rPr>
          <w:bCs/>
          <w:iCs/>
          <w:sz w:val="24"/>
          <w:szCs w:val="24"/>
          <w:lang w:val="ru-RU"/>
        </w:rPr>
        <w:t>Ол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оқырманды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кітаппен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одан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әрі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жұмыс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істеуге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бағыттайды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. </w:t>
      </w:r>
      <w:proofErr w:type="spellStart"/>
      <w:r w:rsidRPr="00920A3B">
        <w:rPr>
          <w:bCs/>
          <w:iCs/>
          <w:sz w:val="24"/>
          <w:szCs w:val="24"/>
          <w:lang w:val="ru-RU"/>
        </w:rPr>
        <w:t>Әдетте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бұл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оқырманды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проблемалар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мен </w:t>
      </w:r>
      <w:proofErr w:type="spellStart"/>
      <w:r w:rsidRPr="00920A3B">
        <w:rPr>
          <w:bCs/>
          <w:iCs/>
          <w:sz w:val="24"/>
          <w:szCs w:val="24"/>
          <w:lang w:val="ru-RU"/>
        </w:rPr>
        <w:t>құбылыстардың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қазіргі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жағдайын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түсінуге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, </w:t>
      </w:r>
      <w:proofErr w:type="spellStart"/>
      <w:r w:rsidRPr="00920A3B">
        <w:rPr>
          <w:bCs/>
          <w:iCs/>
          <w:sz w:val="24"/>
          <w:szCs w:val="24"/>
          <w:lang w:val="ru-RU"/>
        </w:rPr>
        <w:t>негізгі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бастапқы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ұғымдарды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ұсынуға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және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негізгі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терминологияны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ашуға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, </w:t>
      </w:r>
      <w:proofErr w:type="spellStart"/>
      <w:r w:rsidRPr="00920A3B">
        <w:rPr>
          <w:bCs/>
          <w:iCs/>
          <w:sz w:val="24"/>
          <w:szCs w:val="24"/>
          <w:lang w:val="ru-RU"/>
        </w:rPr>
        <w:t>көзқарастарға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, </w:t>
      </w:r>
      <w:proofErr w:type="spellStart"/>
      <w:r w:rsidRPr="00920A3B">
        <w:rPr>
          <w:bCs/>
          <w:iCs/>
          <w:sz w:val="24"/>
          <w:szCs w:val="24"/>
          <w:lang w:val="ru-RU"/>
        </w:rPr>
        <w:t>әдеби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дереккөздерге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немесе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эксперименттік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мәліметтерге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шолу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жасауға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дайындайтын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қысқаша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тарихи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эссе; </w:t>
      </w:r>
      <w:proofErr w:type="spellStart"/>
      <w:r w:rsidRPr="00920A3B">
        <w:rPr>
          <w:bCs/>
          <w:iCs/>
          <w:sz w:val="24"/>
          <w:szCs w:val="24"/>
          <w:lang w:val="ru-RU"/>
        </w:rPr>
        <w:t>тақырыпты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тұжырымдау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мен </w:t>
      </w:r>
      <w:proofErr w:type="spellStart"/>
      <w:r w:rsidRPr="00920A3B">
        <w:rPr>
          <w:bCs/>
          <w:iCs/>
          <w:sz w:val="24"/>
          <w:szCs w:val="24"/>
          <w:lang w:val="ru-RU"/>
        </w:rPr>
        <w:t>әзірлеуді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негіздеу</w:t>
      </w:r>
      <w:proofErr w:type="spellEnd"/>
      <w:r w:rsidRPr="00920A3B">
        <w:rPr>
          <w:bCs/>
          <w:iCs/>
          <w:sz w:val="24"/>
          <w:szCs w:val="24"/>
          <w:lang w:val="ru-RU"/>
        </w:rPr>
        <w:t>.</w:t>
      </w:r>
    </w:p>
    <w:p w14:paraId="4CD6D879" w14:textId="77777777" w:rsidR="00C14D17" w:rsidRPr="00920A3B" w:rsidRDefault="00C14D17" w:rsidP="00920A3B">
      <w:pPr>
        <w:spacing w:before="90"/>
        <w:ind w:right="420" w:firstLine="567"/>
        <w:jc w:val="both"/>
        <w:rPr>
          <w:bCs/>
          <w:iCs/>
          <w:sz w:val="24"/>
          <w:szCs w:val="24"/>
          <w:lang w:val="ru-RU"/>
        </w:rPr>
      </w:pPr>
      <w:r w:rsidRPr="00920A3B">
        <w:rPr>
          <w:b/>
          <w:iCs/>
          <w:sz w:val="24"/>
          <w:szCs w:val="24"/>
          <w:lang w:val="ru-RU"/>
        </w:rPr>
        <w:t xml:space="preserve">4. </w:t>
      </w:r>
      <w:proofErr w:type="spellStart"/>
      <w:r w:rsidRPr="00920A3B">
        <w:rPr>
          <w:b/>
          <w:iCs/>
          <w:sz w:val="24"/>
          <w:szCs w:val="24"/>
          <w:lang w:val="ru-RU"/>
        </w:rPr>
        <w:t>Негізгі</w:t>
      </w:r>
      <w:proofErr w:type="spellEnd"/>
      <w:r w:rsidRPr="00920A3B">
        <w:rPr>
          <w:b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/>
          <w:iCs/>
          <w:sz w:val="24"/>
          <w:szCs w:val="24"/>
          <w:lang w:val="ru-RU"/>
        </w:rPr>
        <w:t>бөлімнің</w:t>
      </w:r>
      <w:proofErr w:type="spellEnd"/>
      <w:r w:rsidRPr="00920A3B">
        <w:rPr>
          <w:b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/>
          <w:iCs/>
          <w:sz w:val="24"/>
          <w:szCs w:val="24"/>
          <w:lang w:val="ru-RU"/>
        </w:rPr>
        <w:t>тараулары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монографияның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мазмұнын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ашады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, </w:t>
      </w:r>
      <w:proofErr w:type="spellStart"/>
      <w:r w:rsidRPr="00920A3B">
        <w:rPr>
          <w:bCs/>
          <w:iCs/>
          <w:sz w:val="24"/>
          <w:szCs w:val="24"/>
          <w:lang w:val="ru-RU"/>
        </w:rPr>
        <w:t>оның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дәйекті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, </w:t>
      </w:r>
      <w:proofErr w:type="spellStart"/>
      <w:r w:rsidRPr="00920A3B">
        <w:rPr>
          <w:bCs/>
          <w:iCs/>
          <w:sz w:val="24"/>
          <w:szCs w:val="24"/>
          <w:lang w:val="ru-RU"/>
        </w:rPr>
        <w:t>толық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және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дәлелді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ұсынылуын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қамтамасыз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етеді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. </w:t>
      </w:r>
      <w:proofErr w:type="spellStart"/>
      <w:r w:rsidRPr="00920A3B">
        <w:rPr>
          <w:bCs/>
          <w:iCs/>
          <w:sz w:val="24"/>
          <w:szCs w:val="24"/>
          <w:lang w:val="ru-RU"/>
        </w:rPr>
        <w:t>Ғылыми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мәселенің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шешімін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түсіну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үшін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маңызды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емес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барлық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материалдар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қосымшаларға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енгізіледі</w:t>
      </w:r>
      <w:proofErr w:type="spellEnd"/>
      <w:r w:rsidRPr="00920A3B">
        <w:rPr>
          <w:bCs/>
          <w:iCs/>
          <w:sz w:val="24"/>
          <w:szCs w:val="24"/>
          <w:lang w:val="ru-RU"/>
        </w:rPr>
        <w:t>.</w:t>
      </w:r>
    </w:p>
    <w:p w14:paraId="693B724C" w14:textId="77777777" w:rsidR="00C14D17" w:rsidRPr="00920A3B" w:rsidRDefault="00C14D17" w:rsidP="00920A3B">
      <w:pPr>
        <w:spacing w:before="90"/>
        <w:ind w:right="420" w:firstLine="567"/>
        <w:jc w:val="both"/>
        <w:rPr>
          <w:bCs/>
          <w:iCs/>
          <w:sz w:val="24"/>
          <w:szCs w:val="24"/>
          <w:lang w:val="ru-RU"/>
        </w:rPr>
      </w:pPr>
      <w:r w:rsidRPr="00920A3B">
        <w:rPr>
          <w:b/>
          <w:iCs/>
          <w:sz w:val="24"/>
          <w:szCs w:val="24"/>
          <w:lang w:val="ru-RU"/>
        </w:rPr>
        <w:t xml:space="preserve">5. </w:t>
      </w:r>
      <w:proofErr w:type="spellStart"/>
      <w:r w:rsidRPr="00920A3B">
        <w:rPr>
          <w:b/>
          <w:iCs/>
          <w:sz w:val="24"/>
          <w:szCs w:val="24"/>
          <w:lang w:val="ru-RU"/>
        </w:rPr>
        <w:t>Қорытынды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- </w:t>
      </w:r>
      <w:proofErr w:type="spellStart"/>
      <w:r w:rsidRPr="00920A3B">
        <w:rPr>
          <w:bCs/>
          <w:iCs/>
          <w:sz w:val="24"/>
          <w:szCs w:val="24"/>
          <w:lang w:val="ru-RU"/>
        </w:rPr>
        <w:t>материалды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ұсынудың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нәтижесі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. </w:t>
      </w:r>
      <w:proofErr w:type="spellStart"/>
      <w:r w:rsidRPr="00920A3B">
        <w:rPr>
          <w:bCs/>
          <w:iCs/>
          <w:sz w:val="24"/>
          <w:szCs w:val="24"/>
          <w:lang w:val="ru-RU"/>
        </w:rPr>
        <w:t>Бұл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орындалған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жұмыстың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жалпыланған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қорытынды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бағасының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болуын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болжайды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. </w:t>
      </w:r>
      <w:proofErr w:type="spellStart"/>
      <w:r w:rsidRPr="00920A3B">
        <w:rPr>
          <w:bCs/>
          <w:iCs/>
          <w:sz w:val="24"/>
          <w:szCs w:val="24"/>
          <w:lang w:val="ru-RU"/>
        </w:rPr>
        <w:t>Сонымен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қатар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, </w:t>
      </w:r>
      <w:proofErr w:type="spellStart"/>
      <w:r w:rsidRPr="00920A3B">
        <w:rPr>
          <w:bCs/>
          <w:iCs/>
          <w:sz w:val="24"/>
          <w:szCs w:val="24"/>
          <w:lang w:val="ru-RU"/>
        </w:rPr>
        <w:t>оның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негізгі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мәні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неде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, </w:t>
      </w:r>
      <w:proofErr w:type="spellStart"/>
      <w:r w:rsidRPr="00920A3B">
        <w:rPr>
          <w:bCs/>
          <w:iCs/>
          <w:sz w:val="24"/>
          <w:szCs w:val="24"/>
          <w:lang w:val="ru-RU"/>
        </w:rPr>
        <w:t>қандай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маңызды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жанама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ғылыми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нәтижелер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алынғанын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, </w:t>
      </w:r>
      <w:proofErr w:type="spellStart"/>
      <w:r w:rsidRPr="00920A3B">
        <w:rPr>
          <w:bCs/>
          <w:iCs/>
          <w:sz w:val="24"/>
          <w:szCs w:val="24"/>
          <w:lang w:val="ru-RU"/>
        </w:rPr>
        <w:t>зерттеу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нәтижесінде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қандай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жаңа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ғылыми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міндеттер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белгіленгенін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көрсету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керек</w:t>
      </w:r>
      <w:proofErr w:type="spellEnd"/>
      <w:r w:rsidRPr="00920A3B">
        <w:rPr>
          <w:bCs/>
          <w:iCs/>
          <w:sz w:val="24"/>
          <w:szCs w:val="24"/>
          <w:lang w:val="ru-RU"/>
        </w:rPr>
        <w:t>.</w:t>
      </w:r>
    </w:p>
    <w:p w14:paraId="289CAD5F" w14:textId="1A9AC4CF" w:rsidR="00C14D17" w:rsidRPr="00920A3B" w:rsidRDefault="00C14D17" w:rsidP="00920A3B">
      <w:pPr>
        <w:spacing w:before="90"/>
        <w:ind w:right="420" w:firstLine="567"/>
        <w:jc w:val="both"/>
        <w:rPr>
          <w:bCs/>
          <w:iCs/>
          <w:sz w:val="24"/>
          <w:szCs w:val="24"/>
          <w:lang w:val="ru-RU"/>
        </w:rPr>
      </w:pPr>
      <w:r w:rsidRPr="00920A3B">
        <w:rPr>
          <w:b/>
          <w:iCs/>
          <w:sz w:val="24"/>
          <w:szCs w:val="24"/>
          <w:lang w:val="ru-RU"/>
        </w:rPr>
        <w:t xml:space="preserve">6. </w:t>
      </w:r>
      <w:proofErr w:type="spellStart"/>
      <w:r w:rsidRPr="00920A3B">
        <w:rPr>
          <w:b/>
          <w:iCs/>
          <w:sz w:val="24"/>
          <w:szCs w:val="24"/>
          <w:lang w:val="ru-RU"/>
        </w:rPr>
        <w:t>Библиографиялық</w:t>
      </w:r>
      <w:proofErr w:type="spellEnd"/>
      <w:r w:rsidRPr="00920A3B">
        <w:rPr>
          <w:b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/>
          <w:iCs/>
          <w:sz w:val="24"/>
          <w:szCs w:val="24"/>
          <w:lang w:val="ru-RU"/>
        </w:rPr>
        <w:t>тізімге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тақырыпты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терең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зерттеу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үшін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автор </w:t>
      </w:r>
      <w:proofErr w:type="spellStart"/>
      <w:r w:rsidRPr="00920A3B">
        <w:rPr>
          <w:bCs/>
          <w:iCs/>
          <w:sz w:val="24"/>
          <w:szCs w:val="24"/>
          <w:lang w:val="ru-RU"/>
        </w:rPr>
        <w:t>ұсынған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негізгі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және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әдеби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көздер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кіреді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. </w:t>
      </w:r>
      <w:proofErr w:type="spellStart"/>
      <w:r w:rsidRPr="00920A3B">
        <w:rPr>
          <w:bCs/>
          <w:iCs/>
          <w:sz w:val="24"/>
          <w:szCs w:val="24"/>
          <w:lang w:val="ru-RU"/>
        </w:rPr>
        <w:t>Тізім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МЕМСТ 7.1-2003 </w:t>
      </w:r>
      <w:proofErr w:type="spellStart"/>
      <w:r w:rsidRPr="00920A3B">
        <w:rPr>
          <w:bCs/>
          <w:iCs/>
          <w:sz w:val="24"/>
          <w:szCs w:val="24"/>
          <w:lang w:val="ru-RU"/>
        </w:rPr>
        <w:t>және</w:t>
      </w:r>
      <w:proofErr w:type="spellEnd"/>
      <w:r w:rsidRPr="00920A3B">
        <w:rPr>
          <w:bCs/>
          <w:iCs/>
          <w:sz w:val="24"/>
          <w:szCs w:val="24"/>
          <w:lang w:val="ru-RU"/>
        </w:rPr>
        <w:t>/</w:t>
      </w:r>
      <w:proofErr w:type="spellStart"/>
      <w:r w:rsidRPr="00920A3B">
        <w:rPr>
          <w:bCs/>
          <w:iCs/>
          <w:sz w:val="24"/>
          <w:szCs w:val="24"/>
          <w:lang w:val="ru-RU"/>
        </w:rPr>
        <w:t>немесе</w:t>
      </w:r>
      <w:proofErr w:type="spellEnd"/>
      <w:r w:rsidR="004D74DF">
        <w:rPr>
          <w:bCs/>
          <w:iCs/>
          <w:sz w:val="24"/>
          <w:szCs w:val="24"/>
          <w:lang w:val="ru-RU"/>
        </w:rPr>
        <w:t xml:space="preserve"> </w:t>
      </w:r>
      <w:r w:rsidRPr="00920A3B">
        <w:rPr>
          <w:bCs/>
          <w:iCs/>
          <w:sz w:val="24"/>
          <w:szCs w:val="24"/>
          <w:lang w:val="ru-RU"/>
        </w:rPr>
        <w:t xml:space="preserve">МЕМСТ 7.0.5-2008 </w:t>
      </w:r>
      <w:proofErr w:type="spellStart"/>
      <w:r w:rsidRPr="00920A3B">
        <w:rPr>
          <w:bCs/>
          <w:iCs/>
          <w:sz w:val="24"/>
          <w:szCs w:val="24"/>
          <w:lang w:val="ru-RU"/>
        </w:rPr>
        <w:t>сәйкес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жасалуы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керек</w:t>
      </w:r>
      <w:proofErr w:type="spellEnd"/>
      <w:r w:rsidRPr="00920A3B">
        <w:rPr>
          <w:bCs/>
          <w:iCs/>
          <w:sz w:val="24"/>
          <w:szCs w:val="24"/>
          <w:lang w:val="ru-RU"/>
        </w:rPr>
        <w:t>.</w:t>
      </w:r>
    </w:p>
    <w:p w14:paraId="1DB3CE3C" w14:textId="77777777" w:rsidR="00C14D17" w:rsidRPr="00920A3B" w:rsidRDefault="00C14D17" w:rsidP="00920A3B">
      <w:pPr>
        <w:spacing w:before="90"/>
        <w:ind w:right="420" w:firstLine="567"/>
        <w:jc w:val="both"/>
        <w:rPr>
          <w:bCs/>
          <w:iCs/>
          <w:sz w:val="24"/>
          <w:szCs w:val="24"/>
          <w:lang w:val="ru-RU"/>
        </w:rPr>
      </w:pPr>
      <w:proofErr w:type="spellStart"/>
      <w:r w:rsidRPr="00920A3B">
        <w:rPr>
          <w:bCs/>
          <w:iCs/>
          <w:sz w:val="24"/>
          <w:szCs w:val="24"/>
          <w:lang w:val="ru-RU"/>
        </w:rPr>
        <w:t>Егер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монографияда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әдебиеттер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тізімі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басылым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мәтінінің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толығымен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тәуелсіз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бөлігі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ретінде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берілсе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және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монографияның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мәтінінде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әдебиеттер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тізіміндегі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дереккөздерге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сілтемелер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болмаса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, </w:t>
      </w:r>
      <w:proofErr w:type="spellStart"/>
      <w:r w:rsidRPr="00920A3B">
        <w:rPr>
          <w:bCs/>
          <w:iCs/>
          <w:sz w:val="24"/>
          <w:szCs w:val="24"/>
          <w:lang w:val="ru-RU"/>
        </w:rPr>
        <w:t>онда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мұндай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тізімдегі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жазбалар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МЕМСТ 7.1-2003 - </w:t>
      </w:r>
      <w:proofErr w:type="spellStart"/>
      <w:r w:rsidRPr="00920A3B">
        <w:rPr>
          <w:bCs/>
          <w:iCs/>
          <w:sz w:val="24"/>
          <w:szCs w:val="24"/>
          <w:lang w:val="ru-RU"/>
        </w:rPr>
        <w:t>Библиографиялық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жазба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сәйкес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жазылады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. </w:t>
      </w:r>
      <w:proofErr w:type="spellStart"/>
      <w:r w:rsidRPr="00920A3B">
        <w:rPr>
          <w:bCs/>
          <w:iCs/>
          <w:sz w:val="24"/>
          <w:szCs w:val="24"/>
          <w:lang w:val="ru-RU"/>
        </w:rPr>
        <w:t>Библиографиялық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сипаттама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. </w:t>
      </w:r>
      <w:proofErr w:type="spellStart"/>
      <w:r w:rsidRPr="00920A3B">
        <w:rPr>
          <w:bCs/>
          <w:iCs/>
          <w:sz w:val="24"/>
          <w:szCs w:val="24"/>
          <w:lang w:val="ru-RU"/>
        </w:rPr>
        <w:t>Құрастырудың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жалпы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талаптары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мен </w:t>
      </w:r>
      <w:proofErr w:type="spellStart"/>
      <w:r w:rsidRPr="00920A3B">
        <w:rPr>
          <w:bCs/>
          <w:iCs/>
          <w:sz w:val="24"/>
          <w:szCs w:val="24"/>
          <w:lang w:val="ru-RU"/>
        </w:rPr>
        <w:t>ережелері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, </w:t>
      </w:r>
      <w:proofErr w:type="spellStart"/>
      <w:r w:rsidRPr="00920A3B">
        <w:rPr>
          <w:bCs/>
          <w:iCs/>
          <w:sz w:val="24"/>
          <w:szCs w:val="24"/>
          <w:lang w:val="ru-RU"/>
        </w:rPr>
        <w:t>яғни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авторлардың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тегі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(</w:t>
      </w:r>
      <w:proofErr w:type="spellStart"/>
      <w:r w:rsidRPr="00920A3B">
        <w:rPr>
          <w:bCs/>
          <w:iCs/>
          <w:sz w:val="24"/>
          <w:szCs w:val="24"/>
          <w:lang w:val="ru-RU"/>
        </w:rPr>
        <w:t>бір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, </w:t>
      </w:r>
      <w:proofErr w:type="spellStart"/>
      <w:r w:rsidRPr="00920A3B">
        <w:rPr>
          <w:bCs/>
          <w:iCs/>
          <w:sz w:val="24"/>
          <w:szCs w:val="24"/>
          <w:lang w:val="ru-RU"/>
        </w:rPr>
        <w:t>екі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немесе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үш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) </w:t>
      </w:r>
      <w:proofErr w:type="spellStart"/>
      <w:r w:rsidRPr="00920A3B">
        <w:rPr>
          <w:bCs/>
          <w:iCs/>
          <w:sz w:val="24"/>
          <w:szCs w:val="24"/>
          <w:lang w:val="ru-RU"/>
        </w:rPr>
        <w:t>қиғаш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сызықтың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артына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қайталана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отырып</w:t>
      </w:r>
      <w:proofErr w:type="spellEnd"/>
      <w:r w:rsidRPr="00920A3B">
        <w:rPr>
          <w:bCs/>
          <w:iCs/>
          <w:sz w:val="24"/>
          <w:szCs w:val="24"/>
          <w:lang w:val="ru-RU"/>
        </w:rPr>
        <w:t>.</w:t>
      </w:r>
    </w:p>
    <w:p w14:paraId="15FB9A88" w14:textId="77777777" w:rsidR="00C14D17" w:rsidRPr="00920A3B" w:rsidRDefault="00C14D17" w:rsidP="00920A3B">
      <w:pPr>
        <w:spacing w:before="90"/>
        <w:ind w:right="420" w:firstLine="567"/>
        <w:jc w:val="both"/>
        <w:rPr>
          <w:bCs/>
          <w:iCs/>
          <w:sz w:val="24"/>
          <w:szCs w:val="24"/>
          <w:lang w:val="ru-RU"/>
        </w:rPr>
      </w:pPr>
      <w:proofErr w:type="spellStart"/>
      <w:r w:rsidRPr="00920A3B">
        <w:rPr>
          <w:bCs/>
          <w:iCs/>
          <w:sz w:val="24"/>
          <w:szCs w:val="24"/>
          <w:lang w:val="ru-RU"/>
        </w:rPr>
        <w:t>Егер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монографияда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басылым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мәтініндегі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барлық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дереккөздерге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сілтемелер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бар </w:t>
      </w:r>
      <w:proofErr w:type="spellStart"/>
      <w:r w:rsidRPr="00920A3B">
        <w:rPr>
          <w:bCs/>
          <w:iCs/>
          <w:sz w:val="24"/>
          <w:szCs w:val="24"/>
          <w:lang w:val="ru-RU"/>
        </w:rPr>
        <w:t>әдебиеттер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тізімі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келтірілсе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(</w:t>
      </w:r>
      <w:proofErr w:type="spellStart"/>
      <w:r w:rsidRPr="00920A3B">
        <w:rPr>
          <w:bCs/>
          <w:iCs/>
          <w:sz w:val="24"/>
          <w:szCs w:val="24"/>
          <w:lang w:val="ru-RU"/>
        </w:rPr>
        <w:t>тізімдегі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позиция </w:t>
      </w:r>
      <w:proofErr w:type="spellStart"/>
      <w:r w:rsidRPr="00920A3B">
        <w:rPr>
          <w:bCs/>
          <w:iCs/>
          <w:sz w:val="24"/>
          <w:szCs w:val="24"/>
          <w:lang w:val="ru-RU"/>
        </w:rPr>
        <w:t>нөмірлері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немесе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авторлардың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тегі</w:t>
      </w:r>
      <w:proofErr w:type="spellEnd"/>
      <w:r w:rsidRPr="00920A3B">
        <w:rPr>
          <w:bCs/>
          <w:iCs/>
          <w:sz w:val="24"/>
          <w:szCs w:val="24"/>
          <w:lang w:val="ru-RU"/>
        </w:rPr>
        <w:t>/</w:t>
      </w:r>
      <w:proofErr w:type="spellStart"/>
      <w:r w:rsidRPr="00920A3B">
        <w:rPr>
          <w:bCs/>
          <w:iCs/>
          <w:sz w:val="24"/>
          <w:szCs w:val="24"/>
          <w:lang w:val="ru-RU"/>
        </w:rPr>
        <w:t>дереккөздердің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атаулары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шаршы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жақшада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), </w:t>
      </w:r>
      <w:proofErr w:type="spellStart"/>
      <w:r w:rsidRPr="00920A3B">
        <w:rPr>
          <w:bCs/>
          <w:iCs/>
          <w:sz w:val="24"/>
          <w:szCs w:val="24"/>
          <w:lang w:val="ru-RU"/>
        </w:rPr>
        <w:t>онда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библиографиялық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сипаттама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МЕМСТ 7.0.5-2008 – </w:t>
      </w:r>
      <w:proofErr w:type="spellStart"/>
      <w:r w:rsidRPr="00920A3B">
        <w:rPr>
          <w:bCs/>
          <w:iCs/>
          <w:sz w:val="24"/>
          <w:szCs w:val="24"/>
          <w:lang w:val="ru-RU"/>
        </w:rPr>
        <w:t>библиографиялық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сілтеме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бойынша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орындалады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. </w:t>
      </w:r>
      <w:proofErr w:type="spellStart"/>
      <w:r w:rsidRPr="00920A3B">
        <w:rPr>
          <w:bCs/>
          <w:iCs/>
          <w:sz w:val="24"/>
          <w:szCs w:val="24"/>
          <w:lang w:val="ru-RU"/>
        </w:rPr>
        <w:t>Құрастырудың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жалпы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талаптары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мен </w:t>
      </w:r>
      <w:proofErr w:type="spellStart"/>
      <w:r w:rsidRPr="00920A3B">
        <w:rPr>
          <w:bCs/>
          <w:iCs/>
          <w:sz w:val="24"/>
          <w:szCs w:val="24"/>
          <w:lang w:val="ru-RU"/>
        </w:rPr>
        <w:t>ережелері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, </w:t>
      </w:r>
      <w:proofErr w:type="spellStart"/>
      <w:r w:rsidRPr="00920A3B">
        <w:rPr>
          <w:bCs/>
          <w:iCs/>
          <w:sz w:val="24"/>
          <w:szCs w:val="24"/>
          <w:lang w:val="ru-RU"/>
        </w:rPr>
        <w:t>яғни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авторлардың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тегі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(</w:t>
      </w:r>
      <w:proofErr w:type="spellStart"/>
      <w:r w:rsidRPr="00920A3B">
        <w:rPr>
          <w:bCs/>
          <w:iCs/>
          <w:sz w:val="24"/>
          <w:szCs w:val="24"/>
          <w:lang w:val="ru-RU"/>
        </w:rPr>
        <w:t>бір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, </w:t>
      </w:r>
      <w:proofErr w:type="spellStart"/>
      <w:r w:rsidRPr="00920A3B">
        <w:rPr>
          <w:bCs/>
          <w:iCs/>
          <w:sz w:val="24"/>
          <w:szCs w:val="24"/>
          <w:lang w:val="ru-RU"/>
        </w:rPr>
        <w:t>екі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немесе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үш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) </w:t>
      </w:r>
      <w:proofErr w:type="spellStart"/>
      <w:r w:rsidRPr="00920A3B">
        <w:rPr>
          <w:bCs/>
          <w:iCs/>
          <w:sz w:val="24"/>
          <w:szCs w:val="24"/>
          <w:lang w:val="ru-RU"/>
        </w:rPr>
        <w:t>тақырып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алдында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, </w:t>
      </w:r>
      <w:proofErr w:type="spellStart"/>
      <w:r w:rsidRPr="00920A3B">
        <w:rPr>
          <w:bCs/>
          <w:iCs/>
          <w:sz w:val="24"/>
          <w:szCs w:val="24"/>
          <w:lang w:val="ru-RU"/>
        </w:rPr>
        <w:t>қиғаш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сызықтың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артына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қайталаусыз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беріледі</w:t>
      </w:r>
      <w:proofErr w:type="spellEnd"/>
      <w:r w:rsidRPr="00920A3B">
        <w:rPr>
          <w:bCs/>
          <w:iCs/>
          <w:sz w:val="24"/>
          <w:szCs w:val="24"/>
          <w:lang w:val="ru-RU"/>
        </w:rPr>
        <w:t>.</w:t>
      </w:r>
    </w:p>
    <w:p w14:paraId="706418DD" w14:textId="34CA6FA0" w:rsidR="00C14D17" w:rsidRPr="00920A3B" w:rsidRDefault="00C14D17" w:rsidP="00920A3B">
      <w:pPr>
        <w:spacing w:before="90"/>
        <w:ind w:right="420" w:firstLine="567"/>
        <w:jc w:val="both"/>
        <w:rPr>
          <w:bCs/>
          <w:iCs/>
          <w:sz w:val="24"/>
          <w:szCs w:val="24"/>
          <w:lang w:val="ru-RU"/>
        </w:rPr>
      </w:pPr>
      <w:proofErr w:type="spellStart"/>
      <w:r w:rsidRPr="00920A3B">
        <w:rPr>
          <w:bCs/>
          <w:iCs/>
          <w:sz w:val="24"/>
          <w:szCs w:val="24"/>
          <w:lang w:val="ru-RU"/>
        </w:rPr>
        <w:t>Осылайша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, </w:t>
      </w:r>
      <w:proofErr w:type="spellStart"/>
      <w:r w:rsidRPr="00920A3B">
        <w:rPr>
          <w:bCs/>
          <w:iCs/>
          <w:sz w:val="24"/>
          <w:szCs w:val="24"/>
          <w:lang w:val="ru-RU"/>
        </w:rPr>
        <w:t>немесе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басылым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мәтінінде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сілтемелер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мүлдем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болмауы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керек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(МЕМСТ 7.1-2003 </w:t>
      </w:r>
      <w:proofErr w:type="spellStart"/>
      <w:r w:rsidRPr="00920A3B">
        <w:rPr>
          <w:bCs/>
          <w:iCs/>
          <w:sz w:val="24"/>
          <w:szCs w:val="24"/>
          <w:lang w:val="ru-RU"/>
        </w:rPr>
        <w:t>бойынша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әдебиеттер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тізімі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); </w:t>
      </w:r>
      <w:proofErr w:type="spellStart"/>
      <w:r w:rsidRPr="00920A3B">
        <w:rPr>
          <w:bCs/>
          <w:iCs/>
          <w:sz w:val="24"/>
          <w:szCs w:val="24"/>
          <w:lang w:val="ru-RU"/>
        </w:rPr>
        <w:t>немесе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әдебиеттер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тізіміндегі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барлық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дереккөздерге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сілтемелер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болуы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керек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(</w:t>
      </w:r>
      <w:r w:rsidR="004D74DF">
        <w:rPr>
          <w:bCs/>
          <w:iCs/>
          <w:sz w:val="24"/>
          <w:szCs w:val="24"/>
          <w:lang w:val="ru-RU"/>
        </w:rPr>
        <w:t>МЕМ</w:t>
      </w:r>
      <w:r w:rsidRPr="00920A3B">
        <w:rPr>
          <w:bCs/>
          <w:iCs/>
          <w:sz w:val="24"/>
          <w:szCs w:val="24"/>
          <w:lang w:val="ru-RU"/>
        </w:rPr>
        <w:t xml:space="preserve">СТ 7.0.5-2008 </w:t>
      </w:r>
      <w:proofErr w:type="spellStart"/>
      <w:r w:rsidRPr="00920A3B">
        <w:rPr>
          <w:bCs/>
          <w:iCs/>
          <w:sz w:val="24"/>
          <w:szCs w:val="24"/>
          <w:lang w:val="ru-RU"/>
        </w:rPr>
        <w:t>бойынша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әдебиеттер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тізімі</w:t>
      </w:r>
      <w:proofErr w:type="spellEnd"/>
      <w:r w:rsidRPr="00920A3B">
        <w:rPr>
          <w:bCs/>
          <w:iCs/>
          <w:sz w:val="24"/>
          <w:szCs w:val="24"/>
          <w:lang w:val="ru-RU"/>
        </w:rPr>
        <w:t>).</w:t>
      </w:r>
    </w:p>
    <w:p w14:paraId="4B1ABEBC" w14:textId="77777777" w:rsidR="00C14D17" w:rsidRPr="00920A3B" w:rsidRDefault="00C14D17" w:rsidP="00920A3B">
      <w:pPr>
        <w:spacing w:before="90"/>
        <w:ind w:right="420" w:firstLine="567"/>
        <w:jc w:val="both"/>
        <w:rPr>
          <w:bCs/>
          <w:iCs/>
          <w:sz w:val="24"/>
          <w:szCs w:val="24"/>
          <w:lang w:val="ru-RU"/>
        </w:rPr>
      </w:pPr>
      <w:r w:rsidRPr="00920A3B">
        <w:rPr>
          <w:b/>
          <w:iCs/>
          <w:sz w:val="24"/>
          <w:szCs w:val="24"/>
          <w:lang w:val="ru-RU"/>
        </w:rPr>
        <w:t xml:space="preserve">7. </w:t>
      </w:r>
      <w:proofErr w:type="spellStart"/>
      <w:r w:rsidRPr="00920A3B">
        <w:rPr>
          <w:b/>
          <w:iCs/>
          <w:sz w:val="24"/>
          <w:szCs w:val="24"/>
          <w:lang w:val="ru-RU"/>
        </w:rPr>
        <w:t>Қосымша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- </w:t>
      </w:r>
      <w:proofErr w:type="spellStart"/>
      <w:r w:rsidRPr="00920A3B">
        <w:rPr>
          <w:bCs/>
          <w:iCs/>
          <w:sz w:val="24"/>
          <w:szCs w:val="24"/>
          <w:lang w:val="ru-RU"/>
        </w:rPr>
        <w:t>негізгі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мәтіннің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қосымша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бөлігі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. </w:t>
      </w:r>
      <w:proofErr w:type="spellStart"/>
      <w:r w:rsidRPr="00920A3B">
        <w:rPr>
          <w:bCs/>
          <w:iCs/>
          <w:sz w:val="24"/>
          <w:szCs w:val="24"/>
          <w:lang w:val="ru-RU"/>
        </w:rPr>
        <w:t>Қосымшаның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міндеті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- </w:t>
      </w:r>
      <w:proofErr w:type="spellStart"/>
      <w:r w:rsidRPr="00920A3B">
        <w:rPr>
          <w:bCs/>
          <w:iCs/>
          <w:sz w:val="24"/>
          <w:szCs w:val="24"/>
          <w:lang w:val="ru-RU"/>
        </w:rPr>
        <w:t>негізгі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мәтінді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толығымен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немесе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толық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көлемде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енгізу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мүмкін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емес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немесе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оқырман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үшін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тәуелсіз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анықтамалық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бөлімге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бөлу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ыңғайлы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материалдармен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негізгі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мазмұнды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толықтыру</w:t>
      </w:r>
      <w:proofErr w:type="spellEnd"/>
      <w:r w:rsidRPr="00920A3B">
        <w:rPr>
          <w:bCs/>
          <w:iCs/>
          <w:sz w:val="24"/>
          <w:szCs w:val="24"/>
          <w:lang w:val="ru-RU"/>
        </w:rPr>
        <w:t>.</w:t>
      </w:r>
    </w:p>
    <w:p w14:paraId="5C14143A" w14:textId="77777777" w:rsidR="00C14D17" w:rsidRPr="00920A3B" w:rsidRDefault="00C14D17" w:rsidP="00920A3B">
      <w:pPr>
        <w:spacing w:before="90"/>
        <w:ind w:right="420" w:firstLine="567"/>
        <w:jc w:val="both"/>
        <w:rPr>
          <w:bCs/>
          <w:iCs/>
          <w:sz w:val="24"/>
          <w:szCs w:val="24"/>
          <w:lang w:val="ru-RU"/>
        </w:rPr>
      </w:pPr>
      <w:r w:rsidRPr="00920A3B">
        <w:rPr>
          <w:b/>
          <w:iCs/>
          <w:sz w:val="24"/>
          <w:szCs w:val="24"/>
          <w:lang w:val="ru-RU"/>
        </w:rPr>
        <w:t>8. Монография</w:t>
      </w:r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қажетті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көлемі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бар </w:t>
      </w:r>
      <w:proofErr w:type="spellStart"/>
      <w:r w:rsidRPr="00920A3B">
        <w:rPr>
          <w:bCs/>
          <w:iCs/>
          <w:sz w:val="24"/>
          <w:szCs w:val="24"/>
          <w:lang w:val="ru-RU"/>
        </w:rPr>
        <w:t>басылымды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тануы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мүмкін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. </w:t>
      </w:r>
      <w:proofErr w:type="spellStart"/>
      <w:r w:rsidRPr="00920A3B">
        <w:rPr>
          <w:bCs/>
          <w:iCs/>
          <w:sz w:val="24"/>
          <w:szCs w:val="24"/>
          <w:lang w:val="ru-RU"/>
        </w:rPr>
        <w:t>Университетте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жариялауға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қабылданатын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монографияның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көлемі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110 </w:t>
      </w:r>
      <w:proofErr w:type="spellStart"/>
      <w:r w:rsidRPr="00920A3B">
        <w:rPr>
          <w:bCs/>
          <w:iCs/>
          <w:sz w:val="24"/>
          <w:szCs w:val="24"/>
          <w:lang w:val="ru-RU"/>
        </w:rPr>
        <w:t>парақтан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кем </w:t>
      </w:r>
      <w:proofErr w:type="spellStart"/>
      <w:r w:rsidRPr="00920A3B">
        <w:rPr>
          <w:bCs/>
          <w:iCs/>
          <w:sz w:val="24"/>
          <w:szCs w:val="24"/>
          <w:lang w:val="ru-RU"/>
        </w:rPr>
        <w:t>болмауы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керек</w:t>
      </w:r>
      <w:proofErr w:type="spellEnd"/>
      <w:r w:rsidRPr="00920A3B">
        <w:rPr>
          <w:bCs/>
          <w:iCs/>
          <w:sz w:val="24"/>
          <w:szCs w:val="24"/>
          <w:lang w:val="ru-RU"/>
        </w:rPr>
        <w:t>.</w:t>
      </w:r>
    </w:p>
    <w:p w14:paraId="0958DE6C" w14:textId="77777777" w:rsidR="00C14D17" w:rsidRPr="00920A3B" w:rsidRDefault="00C14D17" w:rsidP="00920A3B">
      <w:pPr>
        <w:spacing w:before="90"/>
        <w:ind w:right="420" w:firstLine="567"/>
        <w:jc w:val="both"/>
        <w:rPr>
          <w:bCs/>
          <w:iCs/>
          <w:sz w:val="24"/>
          <w:szCs w:val="24"/>
          <w:lang w:val="ru-RU"/>
        </w:rPr>
      </w:pPr>
      <w:r w:rsidRPr="00920A3B">
        <w:rPr>
          <w:b/>
          <w:iCs/>
          <w:sz w:val="24"/>
          <w:szCs w:val="24"/>
          <w:lang w:val="ru-RU"/>
        </w:rPr>
        <w:t xml:space="preserve">9. </w:t>
      </w:r>
      <w:proofErr w:type="spellStart"/>
      <w:r w:rsidRPr="00920A3B">
        <w:rPr>
          <w:b/>
          <w:iCs/>
          <w:sz w:val="24"/>
          <w:szCs w:val="24"/>
          <w:lang w:val="ru-RU"/>
        </w:rPr>
        <w:t>Иллюстрациялар</w:t>
      </w:r>
      <w:proofErr w:type="spellEnd"/>
      <w:r w:rsidRPr="00920A3B">
        <w:rPr>
          <w:b/>
          <w:iCs/>
          <w:sz w:val="24"/>
          <w:szCs w:val="24"/>
          <w:lang w:val="ru-RU"/>
        </w:rPr>
        <w:t xml:space="preserve"> мен </w:t>
      </w:r>
      <w:proofErr w:type="spellStart"/>
      <w:r w:rsidRPr="00920A3B">
        <w:rPr>
          <w:b/>
          <w:iCs/>
          <w:sz w:val="24"/>
          <w:szCs w:val="24"/>
          <w:lang w:val="ru-RU"/>
        </w:rPr>
        <w:t>кестелер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толассыз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нөмірленеді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, монография </w:t>
      </w:r>
      <w:proofErr w:type="spellStart"/>
      <w:r w:rsidRPr="00920A3B">
        <w:rPr>
          <w:bCs/>
          <w:iCs/>
          <w:sz w:val="24"/>
          <w:szCs w:val="24"/>
          <w:lang w:val="ru-RU"/>
        </w:rPr>
        <w:t>көлеміне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басылым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бетіндегі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кескіндердің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ауданы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3 000 см</w:t>
      </w:r>
      <w:r w:rsidRPr="004D74DF">
        <w:rPr>
          <w:bCs/>
          <w:iCs/>
          <w:sz w:val="24"/>
          <w:szCs w:val="24"/>
          <w:vertAlign w:val="superscript"/>
          <w:lang w:val="ru-RU"/>
        </w:rPr>
        <w:t>2</w:t>
      </w:r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есебінен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1 </w:t>
      </w:r>
      <w:proofErr w:type="spellStart"/>
      <w:r w:rsidRPr="00920A3B">
        <w:rPr>
          <w:bCs/>
          <w:iCs/>
          <w:sz w:val="24"/>
          <w:szCs w:val="24"/>
          <w:lang w:val="ru-RU"/>
        </w:rPr>
        <w:t>авторлық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парақ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(</w:t>
      </w:r>
      <w:proofErr w:type="spellStart"/>
      <w:r w:rsidRPr="00920A3B">
        <w:rPr>
          <w:bCs/>
          <w:iCs/>
          <w:sz w:val="24"/>
          <w:szCs w:val="24"/>
          <w:lang w:val="ru-RU"/>
        </w:rPr>
        <w:t>шартты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түрде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– 75% </w:t>
      </w:r>
      <w:proofErr w:type="spellStart"/>
      <w:r w:rsidRPr="00920A3B">
        <w:rPr>
          <w:bCs/>
          <w:iCs/>
          <w:sz w:val="24"/>
          <w:szCs w:val="24"/>
          <w:lang w:val="ru-RU"/>
        </w:rPr>
        <w:t>суретпен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толтырылған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А – 4 </w:t>
      </w:r>
      <w:proofErr w:type="spellStart"/>
      <w:r w:rsidRPr="00920A3B">
        <w:rPr>
          <w:bCs/>
          <w:iCs/>
          <w:sz w:val="24"/>
          <w:szCs w:val="24"/>
          <w:lang w:val="ru-RU"/>
        </w:rPr>
        <w:t>форматындағы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5 бет) </w:t>
      </w:r>
      <w:proofErr w:type="spellStart"/>
      <w:r w:rsidRPr="00920A3B">
        <w:rPr>
          <w:bCs/>
          <w:iCs/>
          <w:sz w:val="24"/>
          <w:szCs w:val="24"/>
          <w:lang w:val="ru-RU"/>
        </w:rPr>
        <w:t>енгізіледі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. ПМГПУ-де </w:t>
      </w:r>
      <w:proofErr w:type="spellStart"/>
      <w:r w:rsidRPr="00920A3B">
        <w:rPr>
          <w:bCs/>
          <w:iCs/>
          <w:sz w:val="24"/>
          <w:szCs w:val="24"/>
          <w:lang w:val="ru-RU"/>
        </w:rPr>
        <w:t>басып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шығаруға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қабылданған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монографияларда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суреттер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тек </w:t>
      </w:r>
      <w:proofErr w:type="spellStart"/>
      <w:r w:rsidRPr="00920A3B">
        <w:rPr>
          <w:bCs/>
          <w:iCs/>
          <w:sz w:val="24"/>
          <w:szCs w:val="24"/>
          <w:lang w:val="ru-RU"/>
        </w:rPr>
        <w:t>қара-ақ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(</w:t>
      </w:r>
      <w:proofErr w:type="spellStart"/>
      <w:r w:rsidRPr="00920A3B">
        <w:rPr>
          <w:bCs/>
          <w:iCs/>
          <w:sz w:val="24"/>
          <w:szCs w:val="24"/>
          <w:lang w:val="ru-RU"/>
        </w:rPr>
        <w:t>сұр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реңктері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) </w:t>
      </w:r>
      <w:proofErr w:type="spellStart"/>
      <w:r w:rsidRPr="00920A3B">
        <w:rPr>
          <w:bCs/>
          <w:iCs/>
          <w:sz w:val="24"/>
          <w:szCs w:val="24"/>
          <w:lang w:val="ru-RU"/>
        </w:rPr>
        <w:t>графикалық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(</w:t>
      </w:r>
      <w:proofErr w:type="spellStart"/>
      <w:r w:rsidRPr="00920A3B">
        <w:rPr>
          <w:bCs/>
          <w:iCs/>
          <w:sz w:val="24"/>
          <w:szCs w:val="24"/>
          <w:lang w:val="ru-RU"/>
        </w:rPr>
        <w:t>фотосуреттер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емес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!), монография </w:t>
      </w:r>
      <w:proofErr w:type="spellStart"/>
      <w:r w:rsidRPr="00920A3B">
        <w:rPr>
          <w:bCs/>
          <w:iCs/>
          <w:sz w:val="24"/>
          <w:szCs w:val="24"/>
          <w:lang w:val="ru-RU"/>
        </w:rPr>
        <w:t>әдісімен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басып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шығаруға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жарамды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. </w:t>
      </w:r>
      <w:proofErr w:type="spellStart"/>
      <w:r w:rsidRPr="00920A3B">
        <w:rPr>
          <w:bCs/>
          <w:iCs/>
          <w:sz w:val="24"/>
          <w:szCs w:val="24"/>
          <w:lang w:val="ru-RU"/>
        </w:rPr>
        <w:t>Фотосуреттің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ажыратымдылығы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Jpeg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, </w:t>
      </w:r>
      <w:proofErr w:type="spellStart"/>
      <w:r w:rsidRPr="00920A3B">
        <w:rPr>
          <w:bCs/>
          <w:iCs/>
          <w:sz w:val="24"/>
          <w:szCs w:val="24"/>
          <w:lang w:val="ru-RU"/>
        </w:rPr>
        <w:t>jpg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, </w:t>
      </w:r>
      <w:proofErr w:type="spellStart"/>
      <w:r w:rsidRPr="00920A3B">
        <w:rPr>
          <w:bCs/>
          <w:iCs/>
          <w:sz w:val="24"/>
          <w:szCs w:val="24"/>
          <w:lang w:val="ru-RU"/>
        </w:rPr>
        <w:t>tiff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форматында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кемінде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300 </w:t>
      </w:r>
      <w:proofErr w:type="spellStart"/>
      <w:r w:rsidRPr="00920A3B">
        <w:rPr>
          <w:bCs/>
          <w:iCs/>
          <w:sz w:val="24"/>
          <w:szCs w:val="24"/>
          <w:lang w:val="ru-RU"/>
        </w:rPr>
        <w:t>dpi</w:t>
      </w:r>
      <w:proofErr w:type="spellEnd"/>
      <w:r w:rsidRPr="00920A3B">
        <w:rPr>
          <w:bCs/>
          <w:iCs/>
          <w:sz w:val="24"/>
          <w:szCs w:val="24"/>
          <w:lang w:val="ru-RU"/>
        </w:rPr>
        <w:t>.</w:t>
      </w:r>
    </w:p>
    <w:p w14:paraId="3159978C" w14:textId="77777777" w:rsidR="00C14D17" w:rsidRPr="00920A3B" w:rsidRDefault="00C14D17" w:rsidP="00920A3B">
      <w:pPr>
        <w:spacing w:before="90"/>
        <w:ind w:right="420" w:firstLine="567"/>
        <w:jc w:val="both"/>
        <w:rPr>
          <w:bCs/>
          <w:iCs/>
          <w:sz w:val="24"/>
          <w:szCs w:val="24"/>
          <w:lang w:val="ru-RU"/>
        </w:rPr>
      </w:pPr>
      <w:proofErr w:type="spellStart"/>
      <w:r w:rsidRPr="00920A3B">
        <w:rPr>
          <w:bCs/>
          <w:iCs/>
          <w:sz w:val="24"/>
          <w:szCs w:val="24"/>
          <w:lang w:val="ru-RU"/>
        </w:rPr>
        <w:t>Бұл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қосымша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ақпарат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, </w:t>
      </w:r>
      <w:proofErr w:type="spellStart"/>
      <w:r w:rsidRPr="00920A3B">
        <w:rPr>
          <w:bCs/>
          <w:iCs/>
          <w:sz w:val="24"/>
          <w:szCs w:val="24"/>
          <w:lang w:val="ru-RU"/>
        </w:rPr>
        <w:t>кітапхана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және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баспа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ісі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жөніндегі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стандарттар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жүйесіне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(АКБІЖСЖ) </w:t>
      </w:r>
      <w:proofErr w:type="spellStart"/>
      <w:r w:rsidRPr="00920A3B">
        <w:rPr>
          <w:bCs/>
          <w:iCs/>
          <w:sz w:val="24"/>
          <w:szCs w:val="24"/>
          <w:lang w:val="ru-RU"/>
        </w:rPr>
        <w:t>сәйкес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жасалған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, </w:t>
      </w:r>
      <w:proofErr w:type="spellStart"/>
      <w:r w:rsidRPr="00920A3B">
        <w:rPr>
          <w:bCs/>
          <w:iCs/>
          <w:sz w:val="24"/>
          <w:szCs w:val="24"/>
          <w:lang w:val="ru-RU"/>
        </w:rPr>
        <w:t>олар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басылымдарды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рәсімдеуге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қойылатын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талаптарды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айқындайды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, </w:t>
      </w:r>
      <w:proofErr w:type="spellStart"/>
      <w:r w:rsidRPr="00920A3B">
        <w:rPr>
          <w:bCs/>
          <w:iCs/>
          <w:sz w:val="24"/>
          <w:szCs w:val="24"/>
          <w:lang w:val="ru-RU"/>
        </w:rPr>
        <w:t>қажетті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және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жеткілікті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мәліметтер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тізбесін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және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оларды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баспа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өніміне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келтіру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тәртібін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қамтиды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, </w:t>
      </w:r>
      <w:proofErr w:type="spellStart"/>
      <w:r w:rsidRPr="00920A3B">
        <w:rPr>
          <w:bCs/>
          <w:iCs/>
          <w:sz w:val="24"/>
          <w:szCs w:val="24"/>
          <w:lang w:val="ru-RU"/>
        </w:rPr>
        <w:t>сондай-ақ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басылымдардың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өздерінің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ақпараттық-</w:t>
      </w:r>
      <w:r w:rsidRPr="00920A3B">
        <w:rPr>
          <w:bCs/>
          <w:iCs/>
          <w:sz w:val="24"/>
          <w:szCs w:val="24"/>
          <w:lang w:val="ru-RU"/>
        </w:rPr>
        <w:lastRenderedPageBreak/>
        <w:t>библиографиялық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аппаратына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қойылатын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талаптарды</w:t>
      </w:r>
      <w:proofErr w:type="spellEnd"/>
      <w:r w:rsidRPr="00920A3B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20A3B">
        <w:rPr>
          <w:bCs/>
          <w:iCs/>
          <w:sz w:val="24"/>
          <w:szCs w:val="24"/>
          <w:lang w:val="ru-RU"/>
        </w:rPr>
        <w:t>регламенттейді</w:t>
      </w:r>
      <w:proofErr w:type="spellEnd"/>
      <w:r w:rsidRPr="00920A3B">
        <w:rPr>
          <w:bCs/>
          <w:iCs/>
          <w:sz w:val="24"/>
          <w:szCs w:val="24"/>
          <w:lang w:val="ru-RU"/>
        </w:rPr>
        <w:t>.</w:t>
      </w:r>
    </w:p>
    <w:p w14:paraId="26196BC1" w14:textId="77777777" w:rsidR="004D74DF" w:rsidRPr="004D74DF" w:rsidRDefault="004D74DF" w:rsidP="004D74DF">
      <w:pPr>
        <w:spacing w:before="90"/>
        <w:ind w:right="420" w:firstLine="567"/>
        <w:jc w:val="both"/>
        <w:rPr>
          <w:bCs/>
          <w:iCs/>
          <w:sz w:val="24"/>
          <w:szCs w:val="24"/>
          <w:lang w:val="ru-RU"/>
        </w:rPr>
      </w:pPr>
      <w:r w:rsidRPr="004D74DF">
        <w:rPr>
          <w:bCs/>
          <w:iCs/>
          <w:sz w:val="24"/>
          <w:szCs w:val="24"/>
          <w:lang w:val="ru-RU"/>
        </w:rPr>
        <w:t xml:space="preserve">МЕМСТ ҚР СТ 1.3-2000 </w:t>
      </w:r>
      <w:proofErr w:type="spellStart"/>
      <w:r w:rsidRPr="004D74DF">
        <w:rPr>
          <w:bCs/>
          <w:iCs/>
          <w:sz w:val="24"/>
          <w:szCs w:val="24"/>
          <w:lang w:val="ru-RU"/>
        </w:rPr>
        <w:t>Қазақстан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Республикасының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Мемлекеттік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стандарттау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жүйесі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. </w:t>
      </w:r>
      <w:proofErr w:type="spellStart"/>
      <w:r w:rsidRPr="004D74DF">
        <w:rPr>
          <w:bCs/>
          <w:iCs/>
          <w:sz w:val="24"/>
          <w:szCs w:val="24"/>
          <w:lang w:val="ru-RU"/>
        </w:rPr>
        <w:t>Техникалық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шарттарды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әзірлеу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, </w:t>
      </w:r>
      <w:proofErr w:type="spellStart"/>
      <w:r w:rsidRPr="004D74DF">
        <w:rPr>
          <w:bCs/>
          <w:iCs/>
          <w:sz w:val="24"/>
          <w:szCs w:val="24"/>
          <w:lang w:val="ru-RU"/>
        </w:rPr>
        <w:t>келісу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, </w:t>
      </w:r>
      <w:proofErr w:type="spellStart"/>
      <w:r w:rsidRPr="004D74DF">
        <w:rPr>
          <w:bCs/>
          <w:iCs/>
          <w:sz w:val="24"/>
          <w:szCs w:val="24"/>
          <w:lang w:val="ru-RU"/>
        </w:rPr>
        <w:t>бекіту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және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мемлекеттік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тіркеу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тәртібі</w:t>
      </w:r>
      <w:proofErr w:type="spellEnd"/>
      <w:r w:rsidRPr="004D74DF">
        <w:rPr>
          <w:bCs/>
          <w:iCs/>
          <w:sz w:val="24"/>
          <w:szCs w:val="24"/>
          <w:lang w:val="ru-RU"/>
        </w:rPr>
        <w:t>.</w:t>
      </w:r>
    </w:p>
    <w:p w14:paraId="3847A241" w14:textId="77777777" w:rsidR="004D74DF" w:rsidRPr="004D74DF" w:rsidRDefault="004D74DF" w:rsidP="004D74DF">
      <w:pPr>
        <w:spacing w:before="90"/>
        <w:ind w:right="420" w:firstLine="567"/>
        <w:jc w:val="both"/>
        <w:rPr>
          <w:bCs/>
          <w:iCs/>
          <w:sz w:val="24"/>
          <w:szCs w:val="24"/>
          <w:lang w:val="ru-RU"/>
        </w:rPr>
      </w:pPr>
      <w:r w:rsidRPr="004D74DF">
        <w:rPr>
          <w:bCs/>
          <w:iCs/>
          <w:sz w:val="24"/>
          <w:szCs w:val="24"/>
          <w:lang w:val="ru-RU"/>
        </w:rPr>
        <w:t xml:space="preserve">МЕМСТ ҚР СТ 1.7-2003 </w:t>
      </w:r>
      <w:proofErr w:type="spellStart"/>
      <w:r w:rsidRPr="004D74DF">
        <w:rPr>
          <w:bCs/>
          <w:iCs/>
          <w:sz w:val="24"/>
          <w:szCs w:val="24"/>
          <w:lang w:val="ru-RU"/>
        </w:rPr>
        <w:t>Қазақстан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Республикасының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Мемлекеттік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стандарттау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жүйесі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. </w:t>
      </w:r>
      <w:proofErr w:type="spellStart"/>
      <w:r w:rsidRPr="004D74DF">
        <w:rPr>
          <w:bCs/>
          <w:iCs/>
          <w:sz w:val="24"/>
          <w:szCs w:val="24"/>
          <w:lang w:val="ru-RU"/>
        </w:rPr>
        <w:t>Стандарттау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бойынша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жұмыстарды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жоспарлау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тәртібі-алғаш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рет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енгізілді</w:t>
      </w:r>
      <w:proofErr w:type="spellEnd"/>
    </w:p>
    <w:p w14:paraId="2F287AF8" w14:textId="77777777" w:rsidR="004D74DF" w:rsidRPr="004D74DF" w:rsidRDefault="004D74DF" w:rsidP="004D74DF">
      <w:pPr>
        <w:spacing w:before="90"/>
        <w:ind w:right="420" w:firstLine="567"/>
        <w:jc w:val="both"/>
        <w:rPr>
          <w:bCs/>
          <w:iCs/>
          <w:sz w:val="24"/>
          <w:szCs w:val="24"/>
          <w:lang w:val="ru-RU"/>
        </w:rPr>
      </w:pPr>
      <w:r w:rsidRPr="004D74DF">
        <w:rPr>
          <w:bCs/>
          <w:iCs/>
          <w:sz w:val="24"/>
          <w:szCs w:val="24"/>
          <w:lang w:val="ru-RU"/>
        </w:rPr>
        <w:t xml:space="preserve">МЕМСТ 1.9-2007 </w:t>
      </w:r>
      <w:proofErr w:type="spellStart"/>
      <w:r w:rsidRPr="004D74DF">
        <w:rPr>
          <w:bCs/>
          <w:iCs/>
          <w:sz w:val="24"/>
          <w:szCs w:val="24"/>
          <w:lang w:val="ru-RU"/>
        </w:rPr>
        <w:t>Қазақстан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Республикасының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техникалық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реттеудің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мемлекеттік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жүйесі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. </w:t>
      </w:r>
      <w:proofErr w:type="spellStart"/>
      <w:r w:rsidRPr="004D74DF">
        <w:rPr>
          <w:bCs/>
          <w:iCs/>
          <w:sz w:val="24"/>
          <w:szCs w:val="24"/>
          <w:lang w:val="ru-RU"/>
        </w:rPr>
        <w:t>Қазақстан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Республикасында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стандарттау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жөніндегі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басқа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да </w:t>
      </w:r>
      <w:proofErr w:type="spellStart"/>
      <w:r w:rsidRPr="004D74DF">
        <w:rPr>
          <w:bCs/>
          <w:iCs/>
          <w:sz w:val="24"/>
          <w:szCs w:val="24"/>
          <w:lang w:val="ru-RU"/>
        </w:rPr>
        <w:t>нормативтік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құжаттар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мемлекеттерінің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халықаралық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, </w:t>
      </w:r>
      <w:proofErr w:type="spellStart"/>
      <w:r w:rsidRPr="004D74DF">
        <w:rPr>
          <w:bCs/>
          <w:iCs/>
          <w:sz w:val="24"/>
          <w:szCs w:val="24"/>
          <w:lang w:val="ru-RU"/>
        </w:rPr>
        <w:t>өңірлік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және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ұлттық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стандарттарын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қолдану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тәртібі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- ҚР СТ 1.9-2003 </w:t>
      </w:r>
      <w:proofErr w:type="spellStart"/>
      <w:r w:rsidRPr="004D74DF">
        <w:rPr>
          <w:bCs/>
          <w:iCs/>
          <w:sz w:val="24"/>
          <w:szCs w:val="24"/>
          <w:lang w:val="ru-RU"/>
        </w:rPr>
        <w:t>орнына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енгізілді</w:t>
      </w:r>
      <w:proofErr w:type="spellEnd"/>
      <w:r w:rsidRPr="004D74DF">
        <w:rPr>
          <w:bCs/>
          <w:iCs/>
          <w:sz w:val="24"/>
          <w:szCs w:val="24"/>
          <w:lang w:val="ru-RU"/>
        </w:rPr>
        <w:t>.</w:t>
      </w:r>
    </w:p>
    <w:p w14:paraId="3F025063" w14:textId="77777777" w:rsidR="004D74DF" w:rsidRPr="004D74DF" w:rsidRDefault="004D74DF" w:rsidP="004D74DF">
      <w:pPr>
        <w:spacing w:before="90"/>
        <w:ind w:right="420" w:firstLine="567"/>
        <w:jc w:val="both"/>
        <w:rPr>
          <w:bCs/>
          <w:iCs/>
          <w:sz w:val="24"/>
          <w:szCs w:val="24"/>
          <w:lang w:val="ru-RU"/>
        </w:rPr>
      </w:pPr>
      <w:r w:rsidRPr="004D74DF">
        <w:rPr>
          <w:bCs/>
          <w:iCs/>
          <w:sz w:val="24"/>
          <w:szCs w:val="24"/>
          <w:lang w:val="ru-RU"/>
        </w:rPr>
        <w:t xml:space="preserve">МЕМСТ ҚР СТ 1.12-2000 </w:t>
      </w:r>
      <w:proofErr w:type="spellStart"/>
      <w:r w:rsidRPr="004D74DF">
        <w:rPr>
          <w:bCs/>
          <w:iCs/>
          <w:sz w:val="24"/>
          <w:szCs w:val="24"/>
          <w:lang w:val="ru-RU"/>
        </w:rPr>
        <w:t>Қазақстан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Республикасының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Мемлекеттік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стандарттау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жүйесі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. </w:t>
      </w:r>
      <w:proofErr w:type="spellStart"/>
      <w:r w:rsidRPr="004D74DF">
        <w:rPr>
          <w:bCs/>
          <w:iCs/>
          <w:sz w:val="24"/>
          <w:szCs w:val="24"/>
          <w:lang w:val="ru-RU"/>
        </w:rPr>
        <w:t>Нормативтік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мәтіндік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құжаттар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. </w:t>
      </w:r>
      <w:proofErr w:type="spellStart"/>
      <w:r w:rsidRPr="004D74DF">
        <w:rPr>
          <w:bCs/>
          <w:iCs/>
          <w:sz w:val="24"/>
          <w:szCs w:val="24"/>
          <w:lang w:val="ru-RU"/>
        </w:rPr>
        <w:t>Құрылысқа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, </w:t>
      </w:r>
      <w:proofErr w:type="spellStart"/>
      <w:r w:rsidRPr="004D74DF">
        <w:rPr>
          <w:bCs/>
          <w:iCs/>
          <w:sz w:val="24"/>
          <w:szCs w:val="24"/>
          <w:lang w:val="ru-RU"/>
        </w:rPr>
        <w:t>экспозицияға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, дизайн мен </w:t>
      </w:r>
      <w:proofErr w:type="spellStart"/>
      <w:r w:rsidRPr="004D74DF">
        <w:rPr>
          <w:bCs/>
          <w:iCs/>
          <w:sz w:val="24"/>
          <w:szCs w:val="24"/>
          <w:lang w:val="ru-RU"/>
        </w:rPr>
        <w:t>мазмұнға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қойылатын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жалпы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талаптар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- </w:t>
      </w:r>
      <w:proofErr w:type="spellStart"/>
      <w:r w:rsidRPr="004D74DF">
        <w:rPr>
          <w:bCs/>
          <w:iCs/>
          <w:sz w:val="24"/>
          <w:szCs w:val="24"/>
          <w:lang w:val="ru-RU"/>
        </w:rPr>
        <w:t>алғаш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рет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енгізілді</w:t>
      </w:r>
      <w:proofErr w:type="spellEnd"/>
      <w:r w:rsidRPr="004D74DF">
        <w:rPr>
          <w:bCs/>
          <w:iCs/>
          <w:sz w:val="24"/>
          <w:szCs w:val="24"/>
          <w:lang w:val="ru-RU"/>
        </w:rPr>
        <w:t>.</w:t>
      </w:r>
    </w:p>
    <w:p w14:paraId="56D2CD11" w14:textId="77777777" w:rsidR="004D74DF" w:rsidRPr="004D74DF" w:rsidRDefault="004D74DF" w:rsidP="004D74DF">
      <w:pPr>
        <w:spacing w:before="90"/>
        <w:ind w:right="420" w:firstLine="567"/>
        <w:jc w:val="both"/>
        <w:rPr>
          <w:bCs/>
          <w:iCs/>
          <w:sz w:val="24"/>
          <w:szCs w:val="24"/>
          <w:lang w:val="ru-RU"/>
        </w:rPr>
      </w:pPr>
      <w:r w:rsidRPr="004D74DF">
        <w:rPr>
          <w:bCs/>
          <w:iCs/>
          <w:sz w:val="24"/>
          <w:szCs w:val="24"/>
          <w:lang w:val="ru-RU"/>
        </w:rPr>
        <w:t xml:space="preserve">МЕМСТ ҚР СТ 1.13-2005 </w:t>
      </w:r>
      <w:proofErr w:type="spellStart"/>
      <w:r w:rsidRPr="004D74DF">
        <w:rPr>
          <w:bCs/>
          <w:iCs/>
          <w:sz w:val="24"/>
          <w:szCs w:val="24"/>
          <w:lang w:val="ru-RU"/>
        </w:rPr>
        <w:t>Қазақстан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Республикасының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Мемлекеттік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стандарттау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жүйесі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. </w:t>
      </w:r>
      <w:proofErr w:type="spellStart"/>
      <w:r w:rsidRPr="004D74DF">
        <w:rPr>
          <w:bCs/>
          <w:iCs/>
          <w:sz w:val="24"/>
          <w:szCs w:val="24"/>
          <w:lang w:val="ru-RU"/>
        </w:rPr>
        <w:t>Мемлекеттік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органдардың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қызметтері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. </w:t>
      </w:r>
      <w:proofErr w:type="spellStart"/>
      <w:r w:rsidRPr="004D74DF">
        <w:rPr>
          <w:bCs/>
          <w:iCs/>
          <w:sz w:val="24"/>
          <w:szCs w:val="24"/>
          <w:lang w:val="ru-RU"/>
        </w:rPr>
        <w:t>Жалпы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талаптар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- ҚР СТ 1.13-2000 </w:t>
      </w:r>
      <w:proofErr w:type="spellStart"/>
      <w:r w:rsidRPr="004D74DF">
        <w:rPr>
          <w:bCs/>
          <w:iCs/>
          <w:sz w:val="24"/>
          <w:szCs w:val="24"/>
          <w:lang w:val="ru-RU"/>
        </w:rPr>
        <w:t>орнына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енгізілді</w:t>
      </w:r>
      <w:proofErr w:type="spellEnd"/>
      <w:r w:rsidRPr="004D74DF">
        <w:rPr>
          <w:bCs/>
          <w:iCs/>
          <w:sz w:val="24"/>
          <w:szCs w:val="24"/>
          <w:lang w:val="ru-RU"/>
        </w:rPr>
        <w:t>.</w:t>
      </w:r>
    </w:p>
    <w:p w14:paraId="7011DC9D" w14:textId="77777777" w:rsidR="004D74DF" w:rsidRPr="004D74DF" w:rsidRDefault="004D74DF" w:rsidP="004D74DF">
      <w:pPr>
        <w:spacing w:before="90"/>
        <w:ind w:right="420" w:firstLine="567"/>
        <w:jc w:val="both"/>
        <w:rPr>
          <w:bCs/>
          <w:iCs/>
          <w:sz w:val="24"/>
          <w:szCs w:val="24"/>
          <w:lang w:val="ru-RU"/>
        </w:rPr>
      </w:pPr>
      <w:r w:rsidRPr="004D74DF">
        <w:rPr>
          <w:bCs/>
          <w:iCs/>
          <w:sz w:val="24"/>
          <w:szCs w:val="24"/>
          <w:lang w:val="ru-RU"/>
        </w:rPr>
        <w:t xml:space="preserve">МЕМСТ ҚР СТ 1.14-2004 </w:t>
      </w:r>
      <w:proofErr w:type="spellStart"/>
      <w:r w:rsidRPr="004D74DF">
        <w:rPr>
          <w:bCs/>
          <w:iCs/>
          <w:sz w:val="24"/>
          <w:szCs w:val="24"/>
          <w:lang w:val="ru-RU"/>
        </w:rPr>
        <w:t>Қазақстан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Республикасының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Мемлекеттік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стандарттау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жүйесі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. </w:t>
      </w:r>
      <w:proofErr w:type="spellStart"/>
      <w:r w:rsidRPr="004D74DF">
        <w:rPr>
          <w:bCs/>
          <w:iCs/>
          <w:sz w:val="24"/>
          <w:szCs w:val="24"/>
          <w:lang w:val="ru-RU"/>
        </w:rPr>
        <w:t>Ұйым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стандарттары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. Даму </w:t>
      </w:r>
      <w:proofErr w:type="spellStart"/>
      <w:r w:rsidRPr="004D74DF">
        <w:rPr>
          <w:bCs/>
          <w:iCs/>
          <w:sz w:val="24"/>
          <w:szCs w:val="24"/>
          <w:lang w:val="ru-RU"/>
        </w:rPr>
        <w:t>түрлері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мен </w:t>
      </w:r>
      <w:proofErr w:type="spellStart"/>
      <w:r w:rsidRPr="004D74DF">
        <w:rPr>
          <w:bCs/>
          <w:iCs/>
          <w:sz w:val="24"/>
          <w:szCs w:val="24"/>
          <w:lang w:val="ru-RU"/>
        </w:rPr>
        <w:t>тәртібі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. - ҚР СТ 1.14-2000 </w:t>
      </w:r>
      <w:proofErr w:type="spellStart"/>
      <w:r w:rsidRPr="004D74DF">
        <w:rPr>
          <w:bCs/>
          <w:iCs/>
          <w:sz w:val="24"/>
          <w:szCs w:val="24"/>
          <w:lang w:val="ru-RU"/>
        </w:rPr>
        <w:t>және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ҚР СТ 1.4-99 </w:t>
      </w:r>
      <w:proofErr w:type="spellStart"/>
      <w:r w:rsidRPr="004D74DF">
        <w:rPr>
          <w:bCs/>
          <w:iCs/>
          <w:sz w:val="24"/>
          <w:szCs w:val="24"/>
          <w:lang w:val="ru-RU"/>
        </w:rPr>
        <w:t>орнына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енгізілді</w:t>
      </w:r>
      <w:proofErr w:type="spellEnd"/>
      <w:r w:rsidRPr="004D74DF">
        <w:rPr>
          <w:bCs/>
          <w:iCs/>
          <w:sz w:val="24"/>
          <w:szCs w:val="24"/>
          <w:lang w:val="ru-RU"/>
        </w:rPr>
        <w:t>.</w:t>
      </w:r>
    </w:p>
    <w:p w14:paraId="78497243" w14:textId="77777777" w:rsidR="004D74DF" w:rsidRPr="004D74DF" w:rsidRDefault="004D74DF" w:rsidP="004D74DF">
      <w:pPr>
        <w:spacing w:before="90"/>
        <w:ind w:right="420" w:firstLine="567"/>
        <w:jc w:val="both"/>
        <w:rPr>
          <w:bCs/>
          <w:iCs/>
          <w:sz w:val="24"/>
          <w:szCs w:val="24"/>
          <w:lang w:val="ru-RU"/>
        </w:rPr>
      </w:pPr>
      <w:r w:rsidRPr="004D74DF">
        <w:rPr>
          <w:bCs/>
          <w:iCs/>
          <w:sz w:val="24"/>
          <w:szCs w:val="24"/>
          <w:lang w:val="ru-RU"/>
        </w:rPr>
        <w:t xml:space="preserve">МЕМСТ 7.1-2003 - </w:t>
      </w:r>
      <w:proofErr w:type="spellStart"/>
      <w:r w:rsidRPr="004D74DF">
        <w:rPr>
          <w:bCs/>
          <w:iCs/>
          <w:sz w:val="24"/>
          <w:szCs w:val="24"/>
          <w:lang w:val="ru-RU"/>
        </w:rPr>
        <w:t>Библиографиялық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жазба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. </w:t>
      </w:r>
      <w:proofErr w:type="spellStart"/>
      <w:r w:rsidRPr="004D74DF">
        <w:rPr>
          <w:bCs/>
          <w:iCs/>
          <w:sz w:val="24"/>
          <w:szCs w:val="24"/>
          <w:lang w:val="ru-RU"/>
        </w:rPr>
        <w:t>Библиографиялық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сипаттама</w:t>
      </w:r>
      <w:proofErr w:type="spellEnd"/>
      <w:r w:rsidRPr="004D74DF">
        <w:rPr>
          <w:bCs/>
          <w:iCs/>
          <w:sz w:val="24"/>
          <w:szCs w:val="24"/>
          <w:lang w:val="ru-RU"/>
        </w:rPr>
        <w:t>.</w:t>
      </w:r>
    </w:p>
    <w:p w14:paraId="34B15EAA" w14:textId="77777777" w:rsidR="004D74DF" w:rsidRPr="004D74DF" w:rsidRDefault="004D74DF" w:rsidP="004D74DF">
      <w:pPr>
        <w:spacing w:before="90"/>
        <w:ind w:right="420" w:firstLine="567"/>
        <w:jc w:val="both"/>
        <w:rPr>
          <w:bCs/>
          <w:iCs/>
          <w:sz w:val="24"/>
          <w:szCs w:val="24"/>
          <w:lang w:val="ru-RU"/>
        </w:rPr>
      </w:pPr>
      <w:proofErr w:type="spellStart"/>
      <w:r w:rsidRPr="004D74DF">
        <w:rPr>
          <w:bCs/>
          <w:iCs/>
          <w:sz w:val="24"/>
          <w:szCs w:val="24"/>
          <w:lang w:val="ru-RU"/>
        </w:rPr>
        <w:t>Құрастырудың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жалпы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талаптары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мен </w:t>
      </w:r>
      <w:proofErr w:type="spellStart"/>
      <w:r w:rsidRPr="004D74DF">
        <w:rPr>
          <w:bCs/>
          <w:iCs/>
          <w:sz w:val="24"/>
          <w:szCs w:val="24"/>
          <w:lang w:val="ru-RU"/>
        </w:rPr>
        <w:t>ережелері</w:t>
      </w:r>
      <w:proofErr w:type="spellEnd"/>
      <w:r w:rsidRPr="004D74DF">
        <w:rPr>
          <w:bCs/>
          <w:iCs/>
          <w:sz w:val="24"/>
          <w:szCs w:val="24"/>
          <w:lang w:val="ru-RU"/>
        </w:rPr>
        <w:t>.</w:t>
      </w:r>
    </w:p>
    <w:p w14:paraId="48C986C6" w14:textId="13897002" w:rsidR="00342BA0" w:rsidRDefault="004D74DF" w:rsidP="004D74DF">
      <w:pPr>
        <w:spacing w:before="90"/>
        <w:ind w:right="420" w:firstLine="567"/>
        <w:jc w:val="both"/>
        <w:rPr>
          <w:b/>
          <w:i/>
          <w:sz w:val="24"/>
          <w:szCs w:val="24"/>
          <w:lang w:val="ru-RU"/>
        </w:rPr>
      </w:pPr>
      <w:r w:rsidRPr="004D74DF">
        <w:rPr>
          <w:bCs/>
          <w:iCs/>
          <w:sz w:val="24"/>
          <w:szCs w:val="24"/>
          <w:lang w:val="ru-RU"/>
        </w:rPr>
        <w:t xml:space="preserve">МЕМСТ 7.0.5-2008 - </w:t>
      </w:r>
      <w:proofErr w:type="spellStart"/>
      <w:r w:rsidRPr="004D74DF">
        <w:rPr>
          <w:bCs/>
          <w:iCs/>
          <w:sz w:val="24"/>
          <w:szCs w:val="24"/>
          <w:lang w:val="ru-RU"/>
        </w:rPr>
        <w:t>Библиографиялық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сілтеме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. </w:t>
      </w:r>
      <w:proofErr w:type="spellStart"/>
      <w:r w:rsidRPr="004D74DF">
        <w:rPr>
          <w:bCs/>
          <w:iCs/>
          <w:sz w:val="24"/>
          <w:szCs w:val="24"/>
          <w:lang w:val="ru-RU"/>
        </w:rPr>
        <w:t>Құрастырудың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жалпы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4D74DF">
        <w:rPr>
          <w:bCs/>
          <w:iCs/>
          <w:sz w:val="24"/>
          <w:szCs w:val="24"/>
          <w:lang w:val="ru-RU"/>
        </w:rPr>
        <w:t>талаптары</w:t>
      </w:r>
      <w:proofErr w:type="spellEnd"/>
      <w:r w:rsidRPr="004D74DF">
        <w:rPr>
          <w:bCs/>
          <w:iCs/>
          <w:sz w:val="24"/>
          <w:szCs w:val="24"/>
          <w:lang w:val="ru-RU"/>
        </w:rPr>
        <w:t xml:space="preserve"> мен </w:t>
      </w:r>
      <w:proofErr w:type="spellStart"/>
      <w:r w:rsidRPr="004D74DF">
        <w:rPr>
          <w:bCs/>
          <w:iCs/>
          <w:sz w:val="24"/>
          <w:szCs w:val="24"/>
          <w:lang w:val="ru-RU"/>
        </w:rPr>
        <w:t>ережелері</w:t>
      </w:r>
      <w:proofErr w:type="spellEnd"/>
      <w:r w:rsidRPr="004D74DF">
        <w:rPr>
          <w:bCs/>
          <w:iCs/>
          <w:sz w:val="24"/>
          <w:szCs w:val="24"/>
          <w:lang w:val="ru-RU"/>
        </w:rPr>
        <w:t>.</w:t>
      </w:r>
      <w:r w:rsidR="00342BA0">
        <w:rPr>
          <w:b/>
          <w:i/>
          <w:sz w:val="24"/>
          <w:szCs w:val="24"/>
          <w:lang w:val="ru-RU"/>
        </w:rPr>
        <w:br w:type="page"/>
      </w:r>
    </w:p>
    <w:p w14:paraId="76442395" w14:textId="32071D26" w:rsidR="00395F23" w:rsidRPr="00BF3265" w:rsidRDefault="000772DB" w:rsidP="00961C75">
      <w:pPr>
        <w:spacing w:before="90"/>
        <w:ind w:left="276" w:right="420"/>
        <w:jc w:val="right"/>
        <w:rPr>
          <w:i/>
          <w:iCs/>
          <w:sz w:val="24"/>
          <w:szCs w:val="24"/>
          <w:lang w:val="ru-RU"/>
        </w:rPr>
      </w:pPr>
      <w:proofErr w:type="spellStart"/>
      <w:r>
        <w:rPr>
          <w:i/>
          <w:iCs/>
          <w:sz w:val="24"/>
          <w:szCs w:val="24"/>
          <w:lang w:val="ru-RU"/>
        </w:rPr>
        <w:lastRenderedPageBreak/>
        <w:t>Қосымша</w:t>
      </w:r>
      <w:proofErr w:type="spellEnd"/>
      <w:r w:rsidRPr="00BF3265">
        <w:rPr>
          <w:i/>
          <w:iCs/>
          <w:sz w:val="24"/>
          <w:szCs w:val="24"/>
          <w:lang w:val="ru-RU"/>
        </w:rPr>
        <w:t xml:space="preserve"> </w:t>
      </w:r>
      <w:r w:rsidR="000620C0" w:rsidRPr="00BF3265">
        <w:rPr>
          <w:i/>
          <w:iCs/>
          <w:sz w:val="24"/>
          <w:szCs w:val="24"/>
          <w:lang w:val="ru-RU"/>
        </w:rPr>
        <w:t>2</w:t>
      </w:r>
    </w:p>
    <w:p w14:paraId="2F15FA2D" w14:textId="77777777" w:rsidR="00E34059" w:rsidRDefault="00E34059" w:rsidP="00961C75">
      <w:pPr>
        <w:spacing w:before="90"/>
        <w:ind w:left="276" w:right="420"/>
        <w:jc w:val="right"/>
        <w:rPr>
          <w:b/>
          <w:i/>
          <w:sz w:val="24"/>
          <w:szCs w:val="24"/>
          <w:lang w:val="ru-RU"/>
        </w:rPr>
      </w:pPr>
    </w:p>
    <w:p w14:paraId="792B4B50" w14:textId="77777777" w:rsidR="00F4255A" w:rsidRPr="00646A93" w:rsidRDefault="00F4255A" w:rsidP="00F4255A">
      <w:pPr>
        <w:jc w:val="center"/>
        <w:rPr>
          <w:b/>
          <w:sz w:val="28"/>
          <w:szCs w:val="28"/>
          <w:lang w:val="ru-RU" w:eastAsia="ru-RU"/>
        </w:rPr>
      </w:pPr>
      <w:r w:rsidRPr="00F4255A">
        <w:rPr>
          <w:b/>
          <w:sz w:val="28"/>
          <w:szCs w:val="28"/>
          <w:lang w:val="ru-RU" w:eastAsia="ru-RU"/>
        </w:rPr>
        <w:t xml:space="preserve">Каспийский университет технологий и инжиниринга им. </w:t>
      </w:r>
      <w:proofErr w:type="spellStart"/>
      <w:r w:rsidRPr="00646A93">
        <w:rPr>
          <w:b/>
          <w:sz w:val="28"/>
          <w:szCs w:val="28"/>
          <w:lang w:val="ru-RU" w:eastAsia="ru-RU"/>
        </w:rPr>
        <w:t>Ш.Есенова</w:t>
      </w:r>
      <w:proofErr w:type="spellEnd"/>
    </w:p>
    <w:p w14:paraId="0CF53A65" w14:textId="77777777" w:rsidR="00F4255A" w:rsidRPr="00646A93" w:rsidRDefault="00F4255A" w:rsidP="00F4255A">
      <w:pPr>
        <w:jc w:val="center"/>
        <w:rPr>
          <w:b/>
          <w:sz w:val="28"/>
          <w:szCs w:val="28"/>
          <w:lang w:val="ru-RU" w:eastAsia="ru-RU"/>
        </w:rPr>
      </w:pPr>
    </w:p>
    <w:p w14:paraId="36CDF1C2" w14:textId="77777777" w:rsidR="00F4255A" w:rsidRPr="00646A93" w:rsidRDefault="00F4255A" w:rsidP="00F4255A">
      <w:pPr>
        <w:jc w:val="center"/>
        <w:rPr>
          <w:b/>
          <w:sz w:val="28"/>
          <w:szCs w:val="28"/>
          <w:lang w:val="ru-RU" w:eastAsia="ru-RU"/>
        </w:rPr>
      </w:pPr>
    </w:p>
    <w:p w14:paraId="15C07ABE" w14:textId="77777777" w:rsidR="00F4255A" w:rsidRPr="00646A93" w:rsidRDefault="00F4255A" w:rsidP="00F4255A">
      <w:pPr>
        <w:jc w:val="center"/>
        <w:rPr>
          <w:b/>
          <w:sz w:val="28"/>
          <w:szCs w:val="28"/>
          <w:lang w:val="ru-RU" w:eastAsia="ru-RU"/>
        </w:rPr>
      </w:pPr>
    </w:p>
    <w:p w14:paraId="143187A5" w14:textId="77777777" w:rsidR="00F4255A" w:rsidRPr="00646A93" w:rsidRDefault="00F4255A" w:rsidP="00F4255A">
      <w:pPr>
        <w:jc w:val="center"/>
        <w:rPr>
          <w:b/>
          <w:sz w:val="28"/>
          <w:szCs w:val="28"/>
          <w:lang w:val="ru-RU" w:eastAsia="ru-RU"/>
        </w:rPr>
      </w:pPr>
    </w:p>
    <w:p w14:paraId="4B2D7665" w14:textId="77777777" w:rsidR="00F4255A" w:rsidRPr="00646A93" w:rsidRDefault="00F4255A" w:rsidP="00F4255A">
      <w:pPr>
        <w:jc w:val="center"/>
        <w:rPr>
          <w:b/>
          <w:sz w:val="28"/>
          <w:szCs w:val="28"/>
          <w:lang w:val="ru-RU" w:eastAsia="ru-RU"/>
        </w:rPr>
      </w:pPr>
    </w:p>
    <w:p w14:paraId="2A23D609" w14:textId="77777777" w:rsidR="00F4255A" w:rsidRPr="00646A93" w:rsidRDefault="00F4255A" w:rsidP="00F4255A">
      <w:pPr>
        <w:jc w:val="center"/>
        <w:rPr>
          <w:b/>
          <w:sz w:val="28"/>
          <w:szCs w:val="28"/>
          <w:lang w:val="ru-RU" w:eastAsia="ru-RU"/>
        </w:rPr>
      </w:pPr>
    </w:p>
    <w:p w14:paraId="3BD6ECD7" w14:textId="77777777" w:rsidR="00F4255A" w:rsidRPr="00646A93" w:rsidRDefault="00F4255A" w:rsidP="00F4255A">
      <w:pPr>
        <w:jc w:val="center"/>
        <w:rPr>
          <w:b/>
          <w:sz w:val="28"/>
          <w:szCs w:val="28"/>
          <w:lang w:val="ru-RU" w:eastAsia="ru-RU"/>
        </w:rPr>
      </w:pPr>
    </w:p>
    <w:p w14:paraId="3F48B837" w14:textId="77777777" w:rsidR="00F4255A" w:rsidRPr="00F4255A" w:rsidRDefault="00F4255A" w:rsidP="00F4255A">
      <w:pPr>
        <w:jc w:val="center"/>
        <w:rPr>
          <w:b/>
          <w:sz w:val="28"/>
          <w:szCs w:val="28"/>
          <w:lang w:val="ru-RU" w:eastAsia="ru-RU"/>
        </w:rPr>
      </w:pPr>
      <w:r w:rsidRPr="00F4255A">
        <w:rPr>
          <w:b/>
          <w:sz w:val="28"/>
          <w:szCs w:val="28"/>
          <w:lang w:val="ru-RU" w:eastAsia="ru-RU"/>
        </w:rPr>
        <w:t>А.И.ЕСТУРЛИЕВА</w:t>
      </w:r>
    </w:p>
    <w:p w14:paraId="63CFF417" w14:textId="77777777" w:rsidR="00F4255A" w:rsidRPr="00F4255A" w:rsidRDefault="00F4255A" w:rsidP="00F4255A">
      <w:pPr>
        <w:jc w:val="center"/>
        <w:rPr>
          <w:sz w:val="28"/>
          <w:szCs w:val="28"/>
          <w:lang w:val="ru-RU" w:eastAsia="ru-RU"/>
        </w:rPr>
      </w:pPr>
    </w:p>
    <w:p w14:paraId="3BD3F597" w14:textId="77777777" w:rsidR="00F4255A" w:rsidRPr="00F4255A" w:rsidRDefault="00F4255A" w:rsidP="00F4255A">
      <w:pPr>
        <w:jc w:val="center"/>
        <w:rPr>
          <w:sz w:val="28"/>
          <w:szCs w:val="28"/>
          <w:lang w:val="ru-RU" w:eastAsia="ru-RU"/>
        </w:rPr>
      </w:pPr>
    </w:p>
    <w:p w14:paraId="4D817686" w14:textId="77777777" w:rsidR="00F4255A" w:rsidRPr="00F4255A" w:rsidRDefault="00F4255A" w:rsidP="00F4255A">
      <w:pPr>
        <w:jc w:val="center"/>
        <w:rPr>
          <w:sz w:val="28"/>
          <w:szCs w:val="28"/>
          <w:lang w:val="ru-RU" w:eastAsia="ru-RU"/>
        </w:rPr>
      </w:pPr>
    </w:p>
    <w:p w14:paraId="7AACD642" w14:textId="77777777" w:rsidR="00F4255A" w:rsidRPr="00F4255A" w:rsidRDefault="00F4255A" w:rsidP="00F4255A">
      <w:pPr>
        <w:jc w:val="center"/>
        <w:rPr>
          <w:sz w:val="28"/>
          <w:szCs w:val="28"/>
          <w:lang w:val="ru-RU" w:eastAsia="ru-RU"/>
        </w:rPr>
      </w:pPr>
    </w:p>
    <w:p w14:paraId="53A48B2D" w14:textId="77777777" w:rsidR="00F4255A" w:rsidRPr="00F4255A" w:rsidRDefault="00F4255A" w:rsidP="00F4255A">
      <w:pPr>
        <w:jc w:val="center"/>
        <w:rPr>
          <w:sz w:val="28"/>
          <w:szCs w:val="28"/>
          <w:lang w:val="ru-RU" w:eastAsia="ru-RU"/>
        </w:rPr>
      </w:pPr>
    </w:p>
    <w:p w14:paraId="6A7C1815" w14:textId="77777777" w:rsidR="00F4255A" w:rsidRPr="00F4255A" w:rsidRDefault="00F4255A" w:rsidP="00F4255A">
      <w:pPr>
        <w:jc w:val="center"/>
        <w:rPr>
          <w:sz w:val="28"/>
          <w:szCs w:val="28"/>
          <w:lang w:val="ru-RU" w:eastAsia="ru-RU"/>
        </w:rPr>
      </w:pPr>
    </w:p>
    <w:p w14:paraId="35B4DC8F" w14:textId="77777777" w:rsidR="00F4255A" w:rsidRPr="00F4255A" w:rsidRDefault="00F4255A" w:rsidP="00F4255A">
      <w:pPr>
        <w:jc w:val="center"/>
        <w:rPr>
          <w:sz w:val="28"/>
          <w:szCs w:val="28"/>
          <w:lang w:val="ru-RU" w:eastAsia="ru-RU"/>
        </w:rPr>
      </w:pPr>
    </w:p>
    <w:p w14:paraId="767E283F" w14:textId="77777777" w:rsidR="00F4255A" w:rsidRPr="00F4255A" w:rsidRDefault="00F4255A" w:rsidP="00F4255A">
      <w:pPr>
        <w:jc w:val="center"/>
        <w:rPr>
          <w:sz w:val="28"/>
          <w:szCs w:val="28"/>
          <w:lang w:val="ru-RU" w:eastAsia="ru-RU"/>
        </w:rPr>
      </w:pPr>
    </w:p>
    <w:p w14:paraId="60DAF1F8" w14:textId="77777777" w:rsidR="00F4255A" w:rsidRPr="00F4255A" w:rsidRDefault="00F4255A" w:rsidP="00F4255A">
      <w:pPr>
        <w:jc w:val="center"/>
        <w:rPr>
          <w:sz w:val="28"/>
          <w:szCs w:val="28"/>
          <w:lang w:val="ru-RU" w:eastAsia="ru-RU"/>
        </w:rPr>
      </w:pPr>
    </w:p>
    <w:p w14:paraId="4A81A550" w14:textId="77777777" w:rsidR="00F4255A" w:rsidRPr="00F4255A" w:rsidRDefault="00F4255A" w:rsidP="00F4255A">
      <w:pPr>
        <w:jc w:val="center"/>
        <w:rPr>
          <w:sz w:val="28"/>
          <w:szCs w:val="28"/>
          <w:lang w:val="ru-RU" w:eastAsia="ru-RU"/>
        </w:rPr>
      </w:pPr>
    </w:p>
    <w:p w14:paraId="6AAFCF51" w14:textId="77777777" w:rsidR="00F4255A" w:rsidRPr="00F4255A" w:rsidRDefault="00F4255A" w:rsidP="00F4255A">
      <w:pPr>
        <w:jc w:val="center"/>
        <w:rPr>
          <w:sz w:val="28"/>
          <w:szCs w:val="28"/>
          <w:lang w:val="ru-RU" w:eastAsia="ru-RU"/>
        </w:rPr>
      </w:pPr>
    </w:p>
    <w:p w14:paraId="75B14DC9" w14:textId="77777777" w:rsidR="00F4255A" w:rsidRPr="00F4255A" w:rsidRDefault="00F4255A" w:rsidP="00F4255A">
      <w:pPr>
        <w:jc w:val="center"/>
        <w:rPr>
          <w:sz w:val="28"/>
          <w:szCs w:val="28"/>
          <w:lang w:val="ru-RU" w:eastAsia="ru-RU"/>
        </w:rPr>
      </w:pPr>
    </w:p>
    <w:p w14:paraId="2E01FF6C" w14:textId="283BFB47" w:rsidR="00F4255A" w:rsidRDefault="00F4255A" w:rsidP="00F4255A">
      <w:pPr>
        <w:jc w:val="center"/>
        <w:rPr>
          <w:b/>
          <w:caps/>
          <w:sz w:val="28"/>
          <w:szCs w:val="28"/>
          <w:lang w:val="kk-KZ" w:eastAsia="ru-RU"/>
        </w:rPr>
      </w:pPr>
      <w:r>
        <w:rPr>
          <w:b/>
          <w:caps/>
          <w:sz w:val="28"/>
          <w:szCs w:val="28"/>
          <w:lang w:val="kk-KZ" w:eastAsia="ru-RU"/>
        </w:rPr>
        <w:t>Карта развития предпринимательства города Актау</w:t>
      </w:r>
    </w:p>
    <w:p w14:paraId="1DB09F30" w14:textId="77777777" w:rsidR="00F4255A" w:rsidRDefault="00F4255A" w:rsidP="00F4255A">
      <w:pPr>
        <w:jc w:val="center"/>
        <w:rPr>
          <w:sz w:val="28"/>
          <w:szCs w:val="28"/>
          <w:lang w:val="ru-RU" w:eastAsia="ru-RU"/>
        </w:rPr>
      </w:pPr>
    </w:p>
    <w:p w14:paraId="1BD7BCD2" w14:textId="77777777" w:rsidR="00F4255A" w:rsidRPr="00F4255A" w:rsidRDefault="00F4255A" w:rsidP="00F4255A">
      <w:pPr>
        <w:jc w:val="center"/>
        <w:rPr>
          <w:i/>
          <w:sz w:val="28"/>
          <w:szCs w:val="28"/>
          <w:lang w:val="ru-RU" w:eastAsia="ru-RU"/>
        </w:rPr>
      </w:pPr>
      <w:r w:rsidRPr="00F4255A">
        <w:rPr>
          <w:i/>
          <w:sz w:val="28"/>
          <w:szCs w:val="28"/>
          <w:lang w:val="ru-RU" w:eastAsia="ru-RU"/>
        </w:rPr>
        <w:t>Монография</w:t>
      </w:r>
    </w:p>
    <w:p w14:paraId="3E738999" w14:textId="77777777" w:rsidR="00F4255A" w:rsidRPr="00F4255A" w:rsidRDefault="00F4255A" w:rsidP="00F4255A">
      <w:pPr>
        <w:rPr>
          <w:sz w:val="28"/>
          <w:szCs w:val="28"/>
          <w:lang w:val="ru-RU" w:eastAsia="ru-RU"/>
        </w:rPr>
      </w:pPr>
    </w:p>
    <w:p w14:paraId="71728D18" w14:textId="77777777" w:rsidR="00F4255A" w:rsidRPr="00F4255A" w:rsidRDefault="00F4255A" w:rsidP="00F4255A">
      <w:pPr>
        <w:rPr>
          <w:sz w:val="28"/>
          <w:szCs w:val="28"/>
          <w:lang w:val="ru-RU" w:eastAsia="ru-RU"/>
        </w:rPr>
      </w:pPr>
    </w:p>
    <w:p w14:paraId="529BBBBE" w14:textId="77777777" w:rsidR="00F4255A" w:rsidRPr="00F4255A" w:rsidRDefault="00F4255A" w:rsidP="00F4255A">
      <w:pPr>
        <w:rPr>
          <w:sz w:val="28"/>
          <w:szCs w:val="28"/>
          <w:lang w:val="ru-RU" w:eastAsia="ru-RU"/>
        </w:rPr>
      </w:pPr>
    </w:p>
    <w:p w14:paraId="3B7E42C3" w14:textId="77777777" w:rsidR="00F4255A" w:rsidRPr="00F4255A" w:rsidRDefault="00F4255A" w:rsidP="00F4255A">
      <w:pPr>
        <w:rPr>
          <w:sz w:val="28"/>
          <w:szCs w:val="28"/>
          <w:lang w:val="ru-RU" w:eastAsia="ru-RU"/>
        </w:rPr>
      </w:pPr>
    </w:p>
    <w:p w14:paraId="75D40B67" w14:textId="77777777" w:rsidR="00F4255A" w:rsidRPr="00F4255A" w:rsidRDefault="00F4255A" w:rsidP="00F4255A">
      <w:pPr>
        <w:rPr>
          <w:sz w:val="28"/>
          <w:szCs w:val="28"/>
          <w:lang w:val="ru-RU" w:eastAsia="ru-RU"/>
        </w:rPr>
      </w:pPr>
    </w:p>
    <w:p w14:paraId="62C66314" w14:textId="77777777" w:rsidR="00F4255A" w:rsidRPr="00F4255A" w:rsidRDefault="00F4255A" w:rsidP="00F4255A">
      <w:pPr>
        <w:rPr>
          <w:sz w:val="28"/>
          <w:szCs w:val="28"/>
          <w:lang w:val="ru-RU" w:eastAsia="ru-RU"/>
        </w:rPr>
      </w:pPr>
    </w:p>
    <w:p w14:paraId="6FD3EF6C" w14:textId="77777777" w:rsidR="00F4255A" w:rsidRPr="00F4255A" w:rsidRDefault="00F4255A" w:rsidP="00F4255A">
      <w:pPr>
        <w:rPr>
          <w:sz w:val="28"/>
          <w:szCs w:val="28"/>
          <w:lang w:val="ru-RU" w:eastAsia="ru-RU"/>
        </w:rPr>
      </w:pPr>
    </w:p>
    <w:p w14:paraId="3094F76C" w14:textId="77777777" w:rsidR="00F4255A" w:rsidRPr="00F4255A" w:rsidRDefault="00F4255A" w:rsidP="00F4255A">
      <w:pPr>
        <w:rPr>
          <w:sz w:val="28"/>
          <w:szCs w:val="28"/>
          <w:lang w:val="ru-RU" w:eastAsia="ru-RU"/>
        </w:rPr>
      </w:pPr>
    </w:p>
    <w:p w14:paraId="5DE4C75E" w14:textId="77777777" w:rsidR="00F4255A" w:rsidRPr="00F4255A" w:rsidRDefault="00F4255A" w:rsidP="00F4255A">
      <w:pPr>
        <w:rPr>
          <w:sz w:val="28"/>
          <w:szCs w:val="28"/>
          <w:lang w:val="ru-RU" w:eastAsia="ru-RU"/>
        </w:rPr>
      </w:pPr>
    </w:p>
    <w:p w14:paraId="2CC158E3" w14:textId="77777777" w:rsidR="00F4255A" w:rsidRPr="00F4255A" w:rsidRDefault="00F4255A" w:rsidP="00F4255A">
      <w:pPr>
        <w:rPr>
          <w:sz w:val="28"/>
          <w:szCs w:val="28"/>
          <w:lang w:val="ru-RU" w:eastAsia="ru-RU"/>
        </w:rPr>
      </w:pPr>
    </w:p>
    <w:p w14:paraId="107BB9FC" w14:textId="77777777" w:rsidR="00F4255A" w:rsidRPr="00F4255A" w:rsidRDefault="00F4255A" w:rsidP="00F4255A">
      <w:pPr>
        <w:rPr>
          <w:sz w:val="28"/>
          <w:szCs w:val="28"/>
          <w:lang w:val="ru-RU" w:eastAsia="ru-RU"/>
        </w:rPr>
      </w:pPr>
    </w:p>
    <w:p w14:paraId="759AB0E4" w14:textId="77777777" w:rsidR="00F4255A" w:rsidRPr="00F4255A" w:rsidRDefault="00F4255A" w:rsidP="00F4255A">
      <w:pPr>
        <w:rPr>
          <w:sz w:val="28"/>
          <w:szCs w:val="28"/>
          <w:lang w:val="ru-RU" w:eastAsia="ru-RU"/>
        </w:rPr>
      </w:pPr>
    </w:p>
    <w:p w14:paraId="4A810B72" w14:textId="77777777" w:rsidR="00F4255A" w:rsidRPr="00F4255A" w:rsidRDefault="00F4255A" w:rsidP="00F4255A">
      <w:pPr>
        <w:rPr>
          <w:sz w:val="28"/>
          <w:szCs w:val="28"/>
          <w:lang w:val="ru-RU" w:eastAsia="ru-RU"/>
        </w:rPr>
      </w:pPr>
    </w:p>
    <w:p w14:paraId="53A0EE8D" w14:textId="77777777" w:rsidR="00F4255A" w:rsidRPr="00F4255A" w:rsidRDefault="00F4255A" w:rsidP="00F4255A">
      <w:pPr>
        <w:rPr>
          <w:sz w:val="28"/>
          <w:szCs w:val="28"/>
          <w:lang w:val="ru-RU" w:eastAsia="ru-RU"/>
        </w:rPr>
      </w:pPr>
    </w:p>
    <w:p w14:paraId="5FEC84C4" w14:textId="77777777" w:rsidR="00F4255A" w:rsidRDefault="00F4255A" w:rsidP="00F4255A">
      <w:pPr>
        <w:rPr>
          <w:sz w:val="28"/>
          <w:szCs w:val="28"/>
          <w:lang w:val="ru-RU" w:eastAsia="ru-RU"/>
        </w:rPr>
      </w:pPr>
    </w:p>
    <w:p w14:paraId="0FAE427A" w14:textId="77777777" w:rsidR="0055402A" w:rsidRPr="00F4255A" w:rsidRDefault="0055402A" w:rsidP="00F4255A">
      <w:pPr>
        <w:rPr>
          <w:sz w:val="28"/>
          <w:szCs w:val="28"/>
          <w:lang w:val="ru-RU" w:eastAsia="ru-RU"/>
        </w:rPr>
      </w:pPr>
    </w:p>
    <w:p w14:paraId="41B6563E" w14:textId="5F215F4C" w:rsidR="00F4255A" w:rsidRDefault="00F4255A" w:rsidP="00F4255A">
      <w:pPr>
        <w:jc w:val="center"/>
        <w:rPr>
          <w:b/>
          <w:sz w:val="28"/>
          <w:szCs w:val="28"/>
          <w:lang w:val="ru-RU" w:eastAsia="ru-RU"/>
        </w:rPr>
      </w:pPr>
      <w:r w:rsidRPr="00F4255A">
        <w:rPr>
          <w:b/>
          <w:sz w:val="28"/>
          <w:szCs w:val="28"/>
          <w:lang w:val="ru-RU" w:eastAsia="ru-RU"/>
        </w:rPr>
        <w:t>Актау, 20</w:t>
      </w:r>
      <w:r w:rsidR="00BF3265">
        <w:rPr>
          <w:b/>
          <w:sz w:val="28"/>
          <w:szCs w:val="28"/>
          <w:lang w:val="ru-RU" w:eastAsia="ru-RU"/>
        </w:rPr>
        <w:t>21</w:t>
      </w:r>
    </w:p>
    <w:p w14:paraId="1E51DD69" w14:textId="5133FCF9" w:rsidR="00BF3265" w:rsidRDefault="00BF3265" w:rsidP="00F4255A">
      <w:pPr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br w:type="page"/>
      </w:r>
    </w:p>
    <w:p w14:paraId="0B174ECF" w14:textId="77777777" w:rsidR="00F4255A" w:rsidRPr="00F4255A" w:rsidRDefault="00F4255A" w:rsidP="00F4255A">
      <w:pPr>
        <w:rPr>
          <w:b/>
          <w:sz w:val="24"/>
          <w:szCs w:val="24"/>
          <w:lang w:val="ru-RU" w:eastAsia="ru-RU"/>
        </w:rPr>
      </w:pPr>
      <w:r w:rsidRPr="00F4255A">
        <w:rPr>
          <w:rFonts w:eastAsia="Calibri"/>
          <w:b/>
          <w:sz w:val="24"/>
          <w:szCs w:val="24"/>
          <w:lang w:val="ru-RU"/>
        </w:rPr>
        <w:lastRenderedPageBreak/>
        <w:t xml:space="preserve">УДК </w:t>
      </w:r>
      <w:r w:rsidRPr="00F4255A">
        <w:rPr>
          <w:b/>
          <w:sz w:val="24"/>
          <w:szCs w:val="24"/>
          <w:lang w:val="ru-RU" w:eastAsia="ru-RU"/>
        </w:rPr>
        <w:t xml:space="preserve">331.024.2 </w:t>
      </w:r>
    </w:p>
    <w:p w14:paraId="18371D37" w14:textId="77777777" w:rsidR="00F4255A" w:rsidRPr="00F4255A" w:rsidRDefault="00F4255A" w:rsidP="00F4255A">
      <w:pPr>
        <w:rPr>
          <w:b/>
          <w:bCs/>
          <w:sz w:val="24"/>
          <w:szCs w:val="24"/>
          <w:lang w:val="ru-RU" w:eastAsia="ru-RU"/>
        </w:rPr>
      </w:pPr>
      <w:r w:rsidRPr="00F4255A">
        <w:rPr>
          <w:b/>
          <w:bCs/>
          <w:sz w:val="24"/>
          <w:szCs w:val="24"/>
          <w:lang w:val="ru-RU" w:eastAsia="ru-RU"/>
        </w:rPr>
        <w:t>ББК 65.290-101</w:t>
      </w:r>
    </w:p>
    <w:p w14:paraId="15687B6F" w14:textId="77777777" w:rsidR="00F4255A" w:rsidRPr="00F4255A" w:rsidRDefault="00F4255A" w:rsidP="00F4255A">
      <w:pPr>
        <w:rPr>
          <w:b/>
          <w:bCs/>
          <w:sz w:val="24"/>
          <w:szCs w:val="24"/>
          <w:lang w:val="ru-RU" w:eastAsia="ru-RU"/>
        </w:rPr>
      </w:pPr>
      <w:r w:rsidRPr="00F4255A">
        <w:rPr>
          <w:b/>
          <w:bCs/>
          <w:sz w:val="24"/>
          <w:szCs w:val="24"/>
          <w:lang w:val="ru-RU" w:eastAsia="ru-RU"/>
        </w:rPr>
        <w:t xml:space="preserve">     Е70</w:t>
      </w:r>
    </w:p>
    <w:p w14:paraId="64540A7E" w14:textId="77777777" w:rsidR="00F4255A" w:rsidRPr="00F4255A" w:rsidRDefault="00F4255A" w:rsidP="00F4255A">
      <w:pPr>
        <w:ind w:firstLine="709"/>
        <w:jc w:val="both"/>
        <w:rPr>
          <w:sz w:val="24"/>
          <w:szCs w:val="24"/>
          <w:lang w:val="ru-RU" w:eastAsia="ru-RU"/>
        </w:rPr>
      </w:pPr>
    </w:p>
    <w:p w14:paraId="07237452" w14:textId="2E4A1C50" w:rsidR="00F4255A" w:rsidRPr="00646A93" w:rsidRDefault="00F4255A" w:rsidP="00F4255A">
      <w:pPr>
        <w:ind w:firstLine="709"/>
        <w:jc w:val="both"/>
        <w:rPr>
          <w:bCs/>
          <w:sz w:val="24"/>
          <w:szCs w:val="24"/>
          <w:lang w:val="ru-RU" w:eastAsia="ru-RU"/>
        </w:rPr>
      </w:pPr>
      <w:r w:rsidRPr="00F4255A">
        <w:rPr>
          <w:sz w:val="24"/>
          <w:szCs w:val="24"/>
          <w:lang w:val="ru-RU" w:eastAsia="ru-RU"/>
        </w:rPr>
        <w:t xml:space="preserve">Рекомендовано к печати </w:t>
      </w:r>
      <w:r w:rsidR="00326D46">
        <w:rPr>
          <w:sz w:val="24"/>
          <w:szCs w:val="24"/>
          <w:lang w:val="ru-RU" w:eastAsia="ru-RU"/>
        </w:rPr>
        <w:t>исследовательским</w:t>
      </w:r>
      <w:r w:rsidRPr="00F4255A">
        <w:rPr>
          <w:sz w:val="24"/>
          <w:szCs w:val="24"/>
          <w:lang w:val="ru-RU" w:eastAsia="ru-RU"/>
        </w:rPr>
        <w:t xml:space="preserve"> советом Каспийского университета технологий и инжиниринга им. </w:t>
      </w:r>
      <w:r w:rsidRPr="00646A93">
        <w:rPr>
          <w:sz w:val="24"/>
          <w:szCs w:val="24"/>
          <w:lang w:val="ru-RU" w:eastAsia="ru-RU"/>
        </w:rPr>
        <w:t xml:space="preserve">Ш. </w:t>
      </w:r>
      <w:proofErr w:type="spellStart"/>
      <w:r w:rsidRPr="00646A93">
        <w:rPr>
          <w:sz w:val="24"/>
          <w:szCs w:val="24"/>
          <w:lang w:val="ru-RU" w:eastAsia="ru-RU"/>
        </w:rPr>
        <w:t>Есенова</w:t>
      </w:r>
      <w:proofErr w:type="spellEnd"/>
      <w:r w:rsidRPr="00646A93">
        <w:rPr>
          <w:sz w:val="24"/>
          <w:szCs w:val="24"/>
          <w:lang w:val="ru-RU" w:eastAsia="ru-RU"/>
        </w:rPr>
        <w:t xml:space="preserve"> </w:t>
      </w:r>
      <w:r w:rsidRPr="00646A93">
        <w:rPr>
          <w:bCs/>
          <w:sz w:val="24"/>
          <w:szCs w:val="24"/>
          <w:lang w:val="ru-RU" w:eastAsia="ru-RU"/>
        </w:rPr>
        <w:t>(протокол № 8 от 19.05.2019г.)</w:t>
      </w:r>
    </w:p>
    <w:p w14:paraId="76321A85" w14:textId="77777777" w:rsidR="00F4255A" w:rsidRPr="00646A93" w:rsidRDefault="00F4255A" w:rsidP="00F4255A">
      <w:pPr>
        <w:ind w:firstLine="709"/>
        <w:jc w:val="both"/>
        <w:rPr>
          <w:sz w:val="24"/>
          <w:szCs w:val="24"/>
          <w:lang w:val="ru-RU" w:eastAsia="ru-RU"/>
        </w:rPr>
      </w:pPr>
    </w:p>
    <w:p w14:paraId="7B304B03" w14:textId="77777777" w:rsidR="00F4255A" w:rsidRPr="00F4255A" w:rsidRDefault="00F4255A" w:rsidP="00326D46">
      <w:pPr>
        <w:ind w:firstLine="709"/>
        <w:rPr>
          <w:bCs/>
          <w:color w:val="000000"/>
          <w:sz w:val="24"/>
          <w:szCs w:val="24"/>
          <w:lang w:val="ru-RU" w:eastAsia="ru-RU"/>
        </w:rPr>
      </w:pPr>
      <w:r w:rsidRPr="00F4255A">
        <w:rPr>
          <w:b/>
          <w:bCs/>
          <w:color w:val="000000"/>
          <w:sz w:val="24"/>
          <w:szCs w:val="24"/>
          <w:lang w:val="ru-RU" w:eastAsia="ru-RU"/>
        </w:rPr>
        <w:t>Рецензенты:</w:t>
      </w:r>
    </w:p>
    <w:p w14:paraId="06BAA51C" w14:textId="581F6D28" w:rsidR="00F4255A" w:rsidRPr="00F4255A" w:rsidRDefault="00F4255A" w:rsidP="00F4255A">
      <w:pPr>
        <w:ind w:firstLine="709"/>
        <w:jc w:val="both"/>
        <w:rPr>
          <w:bCs/>
          <w:sz w:val="24"/>
          <w:szCs w:val="24"/>
          <w:lang w:val="ru-RU" w:eastAsia="ru-RU"/>
        </w:rPr>
      </w:pPr>
      <w:r>
        <w:rPr>
          <w:b/>
          <w:sz w:val="24"/>
          <w:szCs w:val="24"/>
          <w:lang w:val="kk-KZ" w:eastAsia="ru-RU"/>
        </w:rPr>
        <w:t>Аубакирова А</w:t>
      </w:r>
      <w:r w:rsidR="00C659D9">
        <w:rPr>
          <w:sz w:val="24"/>
          <w:szCs w:val="24"/>
          <w:lang w:val="kk-KZ" w:eastAsia="ru-RU"/>
        </w:rPr>
        <w:t>.</w:t>
      </w:r>
      <w:r w:rsidR="00326D46">
        <w:rPr>
          <w:sz w:val="24"/>
          <w:szCs w:val="24"/>
          <w:lang w:val="kk-KZ" w:eastAsia="ru-RU"/>
        </w:rPr>
        <w:t xml:space="preserve">, доцент Международного казахско-турецкого университета имени Х. Ясави, </w:t>
      </w:r>
      <w:r>
        <w:rPr>
          <w:sz w:val="24"/>
          <w:szCs w:val="24"/>
          <w:lang w:val="kk-KZ" w:eastAsia="ru-RU"/>
        </w:rPr>
        <w:t xml:space="preserve">доктор </w:t>
      </w:r>
      <w:r>
        <w:rPr>
          <w:sz w:val="24"/>
          <w:szCs w:val="24"/>
          <w:lang w:eastAsia="ru-RU"/>
        </w:rPr>
        <w:t>PhD</w:t>
      </w:r>
    </w:p>
    <w:p w14:paraId="415CCFC1" w14:textId="31066767" w:rsidR="00F4255A" w:rsidRPr="00F4255A" w:rsidRDefault="00F4255A" w:rsidP="00326D46">
      <w:pPr>
        <w:ind w:firstLine="709"/>
        <w:jc w:val="both"/>
        <w:rPr>
          <w:bCs/>
          <w:color w:val="000000"/>
          <w:sz w:val="24"/>
          <w:szCs w:val="24"/>
          <w:lang w:val="ru-RU" w:eastAsia="ru-RU"/>
        </w:rPr>
      </w:pPr>
      <w:r>
        <w:rPr>
          <w:b/>
          <w:bCs/>
          <w:color w:val="000000"/>
          <w:sz w:val="24"/>
          <w:szCs w:val="24"/>
          <w:lang w:val="kk-KZ" w:eastAsia="ru-RU"/>
        </w:rPr>
        <w:t>Саубетова Б.С</w:t>
      </w:r>
      <w:r>
        <w:rPr>
          <w:bCs/>
          <w:color w:val="000000"/>
          <w:sz w:val="24"/>
          <w:szCs w:val="24"/>
          <w:lang w:val="kk-KZ" w:eastAsia="ru-RU"/>
        </w:rPr>
        <w:t>.</w:t>
      </w:r>
      <w:r w:rsidR="00326D46">
        <w:rPr>
          <w:bCs/>
          <w:color w:val="000000"/>
          <w:sz w:val="24"/>
          <w:szCs w:val="24"/>
          <w:lang w:val="kk-KZ" w:eastAsia="ru-RU"/>
        </w:rPr>
        <w:t xml:space="preserve">, </w:t>
      </w:r>
      <w:r>
        <w:rPr>
          <w:bCs/>
          <w:color w:val="000000"/>
          <w:sz w:val="24"/>
          <w:szCs w:val="24"/>
          <w:lang w:val="kk-KZ" w:eastAsia="ru-RU"/>
        </w:rPr>
        <w:t xml:space="preserve"> </w:t>
      </w:r>
      <w:r w:rsidR="00326D46">
        <w:rPr>
          <w:bCs/>
          <w:color w:val="000000"/>
          <w:sz w:val="24"/>
          <w:szCs w:val="24"/>
          <w:lang w:val="ru-RU" w:eastAsia="ru-RU"/>
        </w:rPr>
        <w:t xml:space="preserve">доцент </w:t>
      </w:r>
      <w:r w:rsidRPr="00F4255A">
        <w:rPr>
          <w:sz w:val="24"/>
          <w:szCs w:val="24"/>
          <w:lang w:val="ru-RU" w:eastAsia="ru-RU"/>
        </w:rPr>
        <w:t>Каспийского университ</w:t>
      </w:r>
      <w:r w:rsidR="00326D46">
        <w:rPr>
          <w:sz w:val="24"/>
          <w:szCs w:val="24"/>
          <w:lang w:val="ru-RU" w:eastAsia="ru-RU"/>
        </w:rPr>
        <w:t xml:space="preserve">ета технологий и инжиниринга имени </w:t>
      </w:r>
      <w:r w:rsidRPr="00F4255A">
        <w:rPr>
          <w:sz w:val="24"/>
          <w:szCs w:val="24"/>
          <w:lang w:val="ru-RU" w:eastAsia="ru-RU"/>
        </w:rPr>
        <w:t xml:space="preserve">Ш. </w:t>
      </w:r>
      <w:proofErr w:type="spellStart"/>
      <w:r w:rsidRPr="00F4255A">
        <w:rPr>
          <w:sz w:val="24"/>
          <w:szCs w:val="24"/>
          <w:lang w:val="ru-RU" w:eastAsia="ru-RU"/>
        </w:rPr>
        <w:t>Есенова</w:t>
      </w:r>
      <w:proofErr w:type="spellEnd"/>
      <w:r w:rsidR="00326D46">
        <w:rPr>
          <w:sz w:val="24"/>
          <w:szCs w:val="24"/>
          <w:lang w:val="ru-RU" w:eastAsia="ru-RU"/>
        </w:rPr>
        <w:t xml:space="preserve">, </w:t>
      </w:r>
      <w:r w:rsidR="00326D46">
        <w:rPr>
          <w:bCs/>
          <w:color w:val="000000"/>
          <w:sz w:val="24"/>
          <w:szCs w:val="24"/>
          <w:lang w:val="kk-KZ" w:eastAsia="ru-RU"/>
        </w:rPr>
        <w:t>к</w:t>
      </w:r>
      <w:r w:rsidR="00326D46">
        <w:rPr>
          <w:bCs/>
          <w:color w:val="000000"/>
          <w:sz w:val="24"/>
          <w:szCs w:val="24"/>
          <w:lang w:val="ru-RU" w:eastAsia="ru-RU"/>
        </w:rPr>
        <w:t>.</w:t>
      </w:r>
      <w:proofErr w:type="spellStart"/>
      <w:r w:rsidR="00326D46">
        <w:rPr>
          <w:bCs/>
          <w:color w:val="000000"/>
          <w:sz w:val="24"/>
          <w:szCs w:val="24"/>
          <w:lang w:val="ru-RU" w:eastAsia="ru-RU"/>
        </w:rPr>
        <w:t>э.н</w:t>
      </w:r>
      <w:proofErr w:type="spellEnd"/>
      <w:r w:rsidR="00326D46">
        <w:rPr>
          <w:bCs/>
          <w:color w:val="000000"/>
          <w:sz w:val="24"/>
          <w:szCs w:val="24"/>
          <w:lang w:val="ru-RU" w:eastAsia="ru-RU"/>
        </w:rPr>
        <w:t>.</w:t>
      </w:r>
    </w:p>
    <w:p w14:paraId="209AFBE0" w14:textId="77777777" w:rsidR="00F4255A" w:rsidRPr="00F4255A" w:rsidRDefault="00F4255A" w:rsidP="00F4255A">
      <w:pPr>
        <w:ind w:firstLine="709"/>
        <w:jc w:val="both"/>
        <w:rPr>
          <w:bCs/>
          <w:sz w:val="24"/>
          <w:szCs w:val="24"/>
          <w:lang w:val="ru-RU" w:eastAsia="ru-RU"/>
        </w:rPr>
      </w:pPr>
    </w:p>
    <w:p w14:paraId="74BD9544" w14:textId="304264F1" w:rsidR="00F4255A" w:rsidRPr="00F4255A" w:rsidRDefault="00F4255A" w:rsidP="00326D46">
      <w:pPr>
        <w:jc w:val="both"/>
        <w:rPr>
          <w:bCs/>
          <w:sz w:val="24"/>
          <w:szCs w:val="24"/>
          <w:lang w:val="ru-RU" w:eastAsia="ru-RU"/>
        </w:rPr>
      </w:pPr>
      <w:r w:rsidRPr="00F4255A">
        <w:rPr>
          <w:b/>
          <w:bCs/>
          <w:sz w:val="24"/>
          <w:szCs w:val="24"/>
          <w:lang w:val="ru-RU" w:eastAsia="ru-RU"/>
        </w:rPr>
        <w:t>Е 70</w:t>
      </w:r>
      <w:r w:rsidRPr="00F4255A">
        <w:rPr>
          <w:bCs/>
          <w:sz w:val="24"/>
          <w:szCs w:val="24"/>
          <w:lang w:val="ru-RU" w:eastAsia="ru-RU"/>
        </w:rPr>
        <w:t xml:space="preserve"> А.И. </w:t>
      </w:r>
      <w:proofErr w:type="spellStart"/>
      <w:r w:rsidRPr="00F4255A">
        <w:rPr>
          <w:bCs/>
          <w:sz w:val="24"/>
          <w:szCs w:val="24"/>
          <w:lang w:val="ru-RU" w:eastAsia="ru-RU"/>
        </w:rPr>
        <w:t>Естурлиева</w:t>
      </w:r>
      <w:proofErr w:type="spellEnd"/>
      <w:r w:rsidRPr="00F4255A">
        <w:rPr>
          <w:bCs/>
          <w:sz w:val="24"/>
          <w:szCs w:val="24"/>
          <w:lang w:val="ru-RU" w:eastAsia="ru-RU"/>
        </w:rPr>
        <w:t xml:space="preserve">. </w:t>
      </w:r>
      <w:r w:rsidRPr="00F4255A">
        <w:rPr>
          <w:bCs/>
          <w:color w:val="000000"/>
          <w:sz w:val="24"/>
          <w:szCs w:val="24"/>
          <w:lang w:val="ru-RU" w:eastAsia="ru-RU"/>
        </w:rPr>
        <w:t xml:space="preserve">Карта развития предпринимательства города Актау. Монография. Актау: редакционно-издательский отдел </w:t>
      </w:r>
      <w:r w:rsidR="00326D46">
        <w:rPr>
          <w:bCs/>
          <w:color w:val="000000"/>
          <w:sz w:val="24"/>
          <w:szCs w:val="24"/>
          <w:lang w:val="ru-RU" w:eastAsia="ru-RU"/>
        </w:rPr>
        <w:t xml:space="preserve">Университета </w:t>
      </w:r>
      <w:proofErr w:type="spellStart"/>
      <w:r w:rsidR="00326D46">
        <w:rPr>
          <w:bCs/>
          <w:color w:val="000000"/>
          <w:sz w:val="24"/>
          <w:szCs w:val="24"/>
          <w:lang w:val="ru-RU" w:eastAsia="ru-RU"/>
        </w:rPr>
        <w:t>Есенова</w:t>
      </w:r>
      <w:proofErr w:type="spellEnd"/>
      <w:r w:rsidRPr="00F4255A">
        <w:rPr>
          <w:bCs/>
          <w:color w:val="000000"/>
          <w:sz w:val="24"/>
          <w:szCs w:val="24"/>
          <w:lang w:val="ru-RU" w:eastAsia="ru-RU"/>
        </w:rPr>
        <w:t xml:space="preserve">, </w:t>
      </w:r>
      <w:r w:rsidRPr="00F4255A">
        <w:rPr>
          <w:bCs/>
          <w:sz w:val="24"/>
          <w:szCs w:val="24"/>
          <w:lang w:val="ru-RU" w:eastAsia="ru-RU"/>
        </w:rPr>
        <w:t>20</w:t>
      </w:r>
      <w:r w:rsidR="00537265">
        <w:rPr>
          <w:bCs/>
          <w:sz w:val="24"/>
          <w:szCs w:val="24"/>
          <w:lang w:val="ru-RU" w:eastAsia="ru-RU"/>
        </w:rPr>
        <w:t>21</w:t>
      </w:r>
      <w:r w:rsidRPr="00F4255A">
        <w:rPr>
          <w:bCs/>
          <w:sz w:val="24"/>
          <w:szCs w:val="24"/>
          <w:lang w:val="ru-RU" w:eastAsia="ru-RU"/>
        </w:rPr>
        <w:t>, 101 с.</w:t>
      </w:r>
      <w:r w:rsidRPr="00F4255A">
        <w:rPr>
          <w:bCs/>
          <w:color w:val="000000"/>
          <w:sz w:val="24"/>
          <w:szCs w:val="24"/>
          <w:lang w:val="ru-RU" w:eastAsia="ru-RU"/>
        </w:rPr>
        <w:t xml:space="preserve"> </w:t>
      </w:r>
    </w:p>
    <w:p w14:paraId="28144A31" w14:textId="77777777" w:rsidR="00F4255A" w:rsidRPr="00F4255A" w:rsidRDefault="00F4255A" w:rsidP="00F4255A">
      <w:pPr>
        <w:ind w:firstLine="709"/>
        <w:jc w:val="both"/>
        <w:rPr>
          <w:bCs/>
          <w:color w:val="000000"/>
          <w:sz w:val="24"/>
          <w:szCs w:val="24"/>
          <w:lang w:val="ru-RU" w:eastAsia="ru-RU"/>
        </w:rPr>
      </w:pPr>
    </w:p>
    <w:p w14:paraId="2D6EF046" w14:textId="77777777" w:rsidR="00F4255A" w:rsidRPr="00F4255A" w:rsidRDefault="00F4255A" w:rsidP="00F4255A">
      <w:pPr>
        <w:ind w:firstLine="709"/>
        <w:jc w:val="both"/>
        <w:rPr>
          <w:b/>
          <w:bCs/>
          <w:color w:val="000000"/>
          <w:sz w:val="24"/>
          <w:szCs w:val="24"/>
          <w:lang w:val="ru-RU"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ISBN</w:t>
      </w:r>
      <w:r w:rsidRPr="00F4255A">
        <w:rPr>
          <w:b/>
          <w:bCs/>
          <w:color w:val="000000"/>
          <w:sz w:val="24"/>
          <w:szCs w:val="24"/>
          <w:lang w:val="ru-RU" w:eastAsia="ru-RU"/>
        </w:rPr>
        <w:t xml:space="preserve"> 978-601-308-137-3</w:t>
      </w:r>
    </w:p>
    <w:p w14:paraId="1404894B" w14:textId="77777777" w:rsidR="00F4255A" w:rsidRPr="00F4255A" w:rsidRDefault="00F4255A" w:rsidP="00F4255A">
      <w:pPr>
        <w:ind w:firstLine="709"/>
        <w:jc w:val="both"/>
        <w:rPr>
          <w:sz w:val="24"/>
          <w:szCs w:val="24"/>
          <w:lang w:val="ru-RU" w:eastAsia="ru-RU"/>
        </w:rPr>
      </w:pPr>
    </w:p>
    <w:p w14:paraId="0D13D040" w14:textId="77777777" w:rsidR="00F4255A" w:rsidRPr="00F4255A" w:rsidRDefault="00F4255A" w:rsidP="00F4255A">
      <w:pPr>
        <w:ind w:firstLine="709"/>
        <w:jc w:val="both"/>
        <w:rPr>
          <w:sz w:val="24"/>
          <w:szCs w:val="24"/>
          <w:lang w:val="ru-RU" w:eastAsia="ru-RU"/>
        </w:rPr>
      </w:pPr>
      <w:r w:rsidRPr="00F4255A">
        <w:rPr>
          <w:sz w:val="24"/>
          <w:szCs w:val="24"/>
          <w:lang w:val="ru-RU" w:eastAsia="ru-RU"/>
        </w:rPr>
        <w:t xml:space="preserve">В целях создания благоприятных условий для эффективного развития субъектов малого и среднего предпринимательства в соответствии с Программой «Дорожная карта занятости – 2020» разработана настоящая Карта развития предпринимательства города Актау на 2016-2018 годы. </w:t>
      </w:r>
    </w:p>
    <w:p w14:paraId="4C28DE19" w14:textId="77777777" w:rsidR="00F4255A" w:rsidRPr="00F4255A" w:rsidRDefault="00F4255A" w:rsidP="00F4255A">
      <w:pPr>
        <w:ind w:firstLine="709"/>
        <w:jc w:val="both"/>
        <w:rPr>
          <w:sz w:val="24"/>
          <w:szCs w:val="24"/>
          <w:lang w:val="ru-RU" w:eastAsia="ru-RU"/>
        </w:rPr>
      </w:pPr>
      <w:r w:rsidRPr="00F4255A">
        <w:rPr>
          <w:sz w:val="24"/>
          <w:szCs w:val="24"/>
          <w:lang w:val="ru-RU" w:eastAsia="ru-RU"/>
        </w:rPr>
        <w:t>Целью разработки карты развития предпринимательства в городе Актау является - выработка конкурентной стратегии развития города на основе активизации ресурсного и экономического потенциала, путем тщательного анализа социально-экономических показателей развития исследуемого региона, оценки эффективности потенциальных возможностей расширения и развития предпринимательской среды для дальнейшего роста благосостояния населения города. А также организация устойчивой и продуктивной занятости, снижения и недопущения роста уровня безработицы, активизация предпринимательской активности населения, благодаря созданию благоприятных условий развития предпринимательства при содействии государства.</w:t>
      </w:r>
    </w:p>
    <w:p w14:paraId="56DD3D6C" w14:textId="77777777" w:rsidR="00F4255A" w:rsidRPr="00F4255A" w:rsidRDefault="00F4255A" w:rsidP="00F4255A">
      <w:pPr>
        <w:ind w:firstLine="709"/>
        <w:jc w:val="both"/>
        <w:rPr>
          <w:sz w:val="24"/>
          <w:szCs w:val="24"/>
          <w:lang w:val="ru-RU" w:eastAsia="ru-RU"/>
        </w:rPr>
      </w:pPr>
      <w:r w:rsidRPr="00F4255A">
        <w:rPr>
          <w:sz w:val="24"/>
          <w:szCs w:val="24"/>
          <w:lang w:val="ru-RU" w:eastAsia="ru-RU"/>
        </w:rPr>
        <w:t>Для достижения поставленных целей и задач при разработке карты развития предпринимательства представлен аналитический блок.  Блок включает в себя анализ текущей ситуации, выводы и определение приоритетных направлений, разработку концепции развития предпринимательской деятельности бизнес структур города с предоставлением перечня инвестиционных проектов, анализом необходимых ресурсов и источников финансирования, и плана мероприятий по реализации карты.</w:t>
      </w:r>
    </w:p>
    <w:p w14:paraId="008A37FF" w14:textId="77777777" w:rsidR="00F4255A" w:rsidRPr="00F4255A" w:rsidRDefault="00F4255A" w:rsidP="00F4255A">
      <w:pPr>
        <w:spacing w:after="100" w:afterAutospacing="1"/>
        <w:ind w:firstLine="709"/>
        <w:jc w:val="center"/>
        <w:rPr>
          <w:sz w:val="24"/>
          <w:szCs w:val="24"/>
          <w:lang w:val="ru-RU" w:eastAsia="ru-RU"/>
        </w:rPr>
      </w:pPr>
    </w:p>
    <w:p w14:paraId="5192EA5B" w14:textId="77777777" w:rsidR="00F4255A" w:rsidRPr="00F4255A" w:rsidRDefault="00F4255A" w:rsidP="00F4255A">
      <w:pPr>
        <w:ind w:firstLine="709"/>
        <w:rPr>
          <w:b/>
          <w:sz w:val="24"/>
          <w:szCs w:val="24"/>
          <w:lang w:val="ru-RU"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ISBN</w:t>
      </w:r>
      <w:r w:rsidRPr="00F4255A">
        <w:rPr>
          <w:b/>
          <w:bCs/>
          <w:color w:val="000000"/>
          <w:sz w:val="24"/>
          <w:szCs w:val="24"/>
          <w:lang w:val="ru-RU" w:eastAsia="ru-RU"/>
        </w:rPr>
        <w:t xml:space="preserve"> 978-601-308-137-3                                    </w:t>
      </w:r>
      <w:r w:rsidRPr="00F4255A">
        <w:rPr>
          <w:rFonts w:eastAsia="Calibri"/>
          <w:b/>
          <w:sz w:val="24"/>
          <w:szCs w:val="24"/>
          <w:lang w:val="ru-RU"/>
        </w:rPr>
        <w:t xml:space="preserve">УДК </w:t>
      </w:r>
      <w:r w:rsidRPr="00F4255A">
        <w:rPr>
          <w:b/>
          <w:sz w:val="24"/>
          <w:szCs w:val="24"/>
          <w:lang w:val="ru-RU" w:eastAsia="ru-RU"/>
        </w:rPr>
        <w:t xml:space="preserve">331.024.2 </w:t>
      </w:r>
    </w:p>
    <w:p w14:paraId="0C359229" w14:textId="77777777" w:rsidR="00F4255A" w:rsidRPr="00F4255A" w:rsidRDefault="00F4255A" w:rsidP="00F4255A">
      <w:pPr>
        <w:ind w:firstLine="5387"/>
        <w:rPr>
          <w:b/>
          <w:bCs/>
          <w:sz w:val="24"/>
          <w:szCs w:val="24"/>
          <w:lang w:val="ru-RU" w:eastAsia="ru-RU"/>
        </w:rPr>
      </w:pPr>
      <w:r w:rsidRPr="00F4255A">
        <w:rPr>
          <w:b/>
          <w:bCs/>
          <w:sz w:val="24"/>
          <w:szCs w:val="24"/>
          <w:lang w:val="ru-RU" w:eastAsia="ru-RU"/>
        </w:rPr>
        <w:t>ББК 65.290-101</w:t>
      </w:r>
    </w:p>
    <w:p w14:paraId="7E34D973" w14:textId="77777777" w:rsidR="00F4255A" w:rsidRPr="00F4255A" w:rsidRDefault="00F4255A" w:rsidP="00F4255A">
      <w:pPr>
        <w:ind w:firstLine="709"/>
        <w:jc w:val="both"/>
        <w:rPr>
          <w:b/>
          <w:bCs/>
          <w:color w:val="000000"/>
          <w:sz w:val="24"/>
          <w:szCs w:val="24"/>
          <w:lang w:val="ru-RU" w:eastAsia="ru-RU"/>
        </w:rPr>
      </w:pPr>
    </w:p>
    <w:p w14:paraId="4C871793" w14:textId="77777777" w:rsidR="00F4255A" w:rsidRPr="00F4255A" w:rsidRDefault="00F4255A" w:rsidP="00F4255A">
      <w:pPr>
        <w:ind w:firstLine="5387"/>
        <w:rPr>
          <w:b/>
          <w:bCs/>
          <w:sz w:val="24"/>
          <w:szCs w:val="24"/>
          <w:lang w:val="ru-RU" w:eastAsia="ru-RU"/>
        </w:rPr>
      </w:pPr>
    </w:p>
    <w:p w14:paraId="75A0338C" w14:textId="429F2DFD" w:rsidR="00F4255A" w:rsidRDefault="00F4255A" w:rsidP="00F4255A">
      <w:pPr>
        <w:ind w:left="5387"/>
        <w:jc w:val="both"/>
        <w:rPr>
          <w:rFonts w:eastAsiaTheme="minorHAnsi" w:cstheme="minorBidi"/>
          <w:lang w:val="kk-KZ"/>
        </w:rPr>
      </w:pPr>
      <w:r w:rsidRPr="00F4255A">
        <w:rPr>
          <w:shd w:val="clear" w:color="auto" w:fill="FFFFFF"/>
          <w:lang w:val="ru-RU"/>
        </w:rPr>
        <w:t>©</w:t>
      </w:r>
      <w:r w:rsidRPr="00F4255A">
        <w:rPr>
          <w:lang w:val="ru-RU"/>
        </w:rPr>
        <w:t xml:space="preserve"> </w:t>
      </w:r>
      <w:r w:rsidRPr="00F4255A">
        <w:rPr>
          <w:bCs/>
          <w:sz w:val="24"/>
          <w:szCs w:val="24"/>
          <w:lang w:val="ru-RU" w:eastAsia="ru-RU"/>
        </w:rPr>
        <w:t xml:space="preserve">А.И. </w:t>
      </w:r>
      <w:proofErr w:type="spellStart"/>
      <w:r w:rsidRPr="00F4255A">
        <w:rPr>
          <w:bCs/>
          <w:sz w:val="24"/>
          <w:szCs w:val="24"/>
          <w:lang w:val="ru-RU" w:eastAsia="ru-RU"/>
        </w:rPr>
        <w:t>Естурлиева</w:t>
      </w:r>
      <w:proofErr w:type="spellEnd"/>
      <w:r w:rsidRPr="00F4255A">
        <w:rPr>
          <w:bCs/>
          <w:sz w:val="24"/>
          <w:szCs w:val="24"/>
          <w:lang w:val="ru-RU" w:eastAsia="ru-RU"/>
        </w:rPr>
        <w:t xml:space="preserve">. </w:t>
      </w:r>
      <w:r w:rsidRPr="00F4255A">
        <w:rPr>
          <w:lang w:val="ru-RU"/>
        </w:rPr>
        <w:t>Каспийский университет технологи</w:t>
      </w:r>
      <w:r w:rsidR="00326D46">
        <w:rPr>
          <w:lang w:val="ru-RU"/>
        </w:rPr>
        <w:t>й</w:t>
      </w:r>
      <w:r w:rsidRPr="00F4255A">
        <w:rPr>
          <w:lang w:val="ru-RU"/>
        </w:rPr>
        <w:t xml:space="preserve"> и инжиниринга им. </w:t>
      </w:r>
      <w:r w:rsidRPr="00326D46">
        <w:rPr>
          <w:lang w:val="ru-RU"/>
        </w:rPr>
        <w:t xml:space="preserve">Ш. </w:t>
      </w:r>
      <w:proofErr w:type="spellStart"/>
      <w:r w:rsidRPr="00326D46">
        <w:rPr>
          <w:lang w:val="ru-RU"/>
        </w:rPr>
        <w:t>Есенова</w:t>
      </w:r>
      <w:proofErr w:type="spellEnd"/>
      <w:r>
        <w:rPr>
          <w:lang w:val="kk-KZ"/>
        </w:rPr>
        <w:t>, 20</w:t>
      </w:r>
      <w:r w:rsidR="00BF3265">
        <w:rPr>
          <w:lang w:val="kk-KZ"/>
        </w:rPr>
        <w:t>21</w:t>
      </w:r>
    </w:p>
    <w:p w14:paraId="1DE67733" w14:textId="449D2B20" w:rsidR="00BF3265" w:rsidRDefault="00BF3265" w:rsidP="00BF3265">
      <w:pPr>
        <w:spacing w:after="100" w:afterAutospacing="1"/>
        <w:ind w:firstLine="709"/>
        <w:jc w:val="center"/>
        <w:rPr>
          <w:sz w:val="24"/>
          <w:szCs w:val="24"/>
          <w:lang w:val="kk-KZ" w:eastAsia="ru-RU"/>
        </w:rPr>
      </w:pPr>
      <w:r>
        <w:rPr>
          <w:sz w:val="24"/>
          <w:szCs w:val="24"/>
          <w:lang w:val="kk-KZ" w:eastAsia="ru-RU"/>
        </w:rPr>
        <w:br w:type="page"/>
      </w:r>
    </w:p>
    <w:p w14:paraId="72CDAC4A" w14:textId="4B9C50FB" w:rsidR="00761684" w:rsidRPr="00BF3265" w:rsidRDefault="000772DB" w:rsidP="00761684">
      <w:pPr>
        <w:spacing w:before="90"/>
        <w:ind w:left="276" w:right="420"/>
        <w:jc w:val="right"/>
        <w:rPr>
          <w:i/>
          <w:iCs/>
          <w:sz w:val="24"/>
          <w:szCs w:val="24"/>
          <w:lang w:val="ru-RU"/>
        </w:rPr>
      </w:pPr>
      <w:proofErr w:type="spellStart"/>
      <w:r>
        <w:rPr>
          <w:i/>
          <w:iCs/>
          <w:sz w:val="24"/>
          <w:szCs w:val="24"/>
          <w:lang w:val="ru-RU"/>
        </w:rPr>
        <w:lastRenderedPageBreak/>
        <w:t>Қосымша</w:t>
      </w:r>
      <w:proofErr w:type="spellEnd"/>
      <w:r w:rsidR="00BB415F" w:rsidRPr="00BF3265">
        <w:rPr>
          <w:i/>
          <w:iCs/>
          <w:sz w:val="24"/>
          <w:szCs w:val="24"/>
          <w:lang w:val="ru-RU"/>
        </w:rPr>
        <w:t xml:space="preserve"> 3</w:t>
      </w:r>
    </w:p>
    <w:p w14:paraId="575791A9" w14:textId="77777777" w:rsidR="00761684" w:rsidRDefault="00761684" w:rsidP="00F4255A">
      <w:pPr>
        <w:spacing w:after="100" w:afterAutospacing="1"/>
        <w:ind w:firstLine="709"/>
        <w:jc w:val="center"/>
        <w:rPr>
          <w:sz w:val="24"/>
          <w:szCs w:val="24"/>
          <w:lang w:val="kk-KZ" w:eastAsia="ru-RU"/>
        </w:rPr>
      </w:pPr>
    </w:p>
    <w:p w14:paraId="557BE71F" w14:textId="77777777" w:rsidR="00761684" w:rsidRDefault="00761684" w:rsidP="00761684">
      <w:pPr>
        <w:shd w:val="clear" w:color="auto" w:fill="FFFFFF"/>
        <w:tabs>
          <w:tab w:val="left" w:pos="709"/>
        </w:tabs>
        <w:jc w:val="center"/>
        <w:rPr>
          <w:b/>
          <w:sz w:val="24"/>
          <w:szCs w:val="24"/>
          <w:lang w:val="ru-RU"/>
        </w:rPr>
      </w:pPr>
      <w:r w:rsidRPr="006C7C33">
        <w:rPr>
          <w:b/>
          <w:sz w:val="24"/>
          <w:szCs w:val="24"/>
          <w:lang w:val="ru-RU"/>
        </w:rPr>
        <w:t>Библиографический список</w:t>
      </w:r>
    </w:p>
    <w:p w14:paraId="0D5E6B3A" w14:textId="77777777" w:rsidR="00761684" w:rsidRPr="00326D46" w:rsidRDefault="00761684" w:rsidP="00761684">
      <w:pPr>
        <w:shd w:val="clear" w:color="auto" w:fill="FFFFFF"/>
        <w:tabs>
          <w:tab w:val="left" w:pos="709"/>
        </w:tabs>
        <w:jc w:val="center"/>
        <w:rPr>
          <w:b/>
          <w:sz w:val="28"/>
          <w:szCs w:val="28"/>
          <w:lang w:val="ru-RU"/>
        </w:rPr>
      </w:pPr>
    </w:p>
    <w:p w14:paraId="7A44572D" w14:textId="77777777" w:rsidR="00761684" w:rsidRPr="00326D46" w:rsidRDefault="00761684" w:rsidP="00761684">
      <w:pPr>
        <w:shd w:val="clear" w:color="auto" w:fill="FFFFFF"/>
        <w:tabs>
          <w:tab w:val="left" w:pos="709"/>
        </w:tabs>
        <w:jc w:val="center"/>
        <w:rPr>
          <w:b/>
          <w:sz w:val="10"/>
          <w:szCs w:val="10"/>
          <w:lang w:val="ru-RU"/>
        </w:rPr>
      </w:pPr>
    </w:p>
    <w:p w14:paraId="2AD141A6" w14:textId="77777777" w:rsidR="00761684" w:rsidRPr="00761684" w:rsidRDefault="00761684" w:rsidP="00761684">
      <w:pPr>
        <w:numPr>
          <w:ilvl w:val="0"/>
          <w:numId w:val="16"/>
        </w:numPr>
        <w:shd w:val="clear" w:color="auto" w:fill="FFFFFF"/>
        <w:tabs>
          <w:tab w:val="left" w:pos="567"/>
        </w:tabs>
        <w:adjustRightInd w:val="0"/>
        <w:spacing w:line="216" w:lineRule="auto"/>
        <w:ind w:left="-284" w:firstLine="510"/>
        <w:jc w:val="both"/>
        <w:rPr>
          <w:sz w:val="24"/>
          <w:szCs w:val="24"/>
          <w:lang w:val="ru-RU"/>
        </w:rPr>
      </w:pPr>
      <w:r w:rsidRPr="00761684">
        <w:rPr>
          <w:sz w:val="24"/>
          <w:szCs w:val="24"/>
          <w:lang w:val="ru-RU"/>
        </w:rPr>
        <w:t>Тулегенова Г.С. Биология трансплантированных опухолей. - Алматы: Наука, 2003. - 216 с.</w:t>
      </w:r>
    </w:p>
    <w:p w14:paraId="38D05126" w14:textId="77777777" w:rsidR="00761684" w:rsidRPr="00761684" w:rsidRDefault="00761684" w:rsidP="00761684">
      <w:pPr>
        <w:pStyle w:val="a4"/>
        <w:numPr>
          <w:ilvl w:val="0"/>
          <w:numId w:val="16"/>
        </w:numPr>
        <w:tabs>
          <w:tab w:val="left" w:pos="567"/>
          <w:tab w:val="left" w:pos="709"/>
        </w:tabs>
        <w:adjustRightInd w:val="0"/>
        <w:spacing w:line="216" w:lineRule="auto"/>
        <w:ind w:left="-284" w:firstLine="510"/>
        <w:contextualSpacing/>
        <w:rPr>
          <w:sz w:val="24"/>
          <w:szCs w:val="24"/>
          <w:lang w:val="ru-RU"/>
        </w:rPr>
      </w:pPr>
      <w:r w:rsidRPr="00761684">
        <w:rPr>
          <w:sz w:val="24"/>
          <w:szCs w:val="24"/>
          <w:lang w:val="ru-RU"/>
        </w:rPr>
        <w:t xml:space="preserve">Агафонова Н.Н. Гражданское право: учебное пособие для вузов / под ред. А.Г. </w:t>
      </w:r>
      <w:proofErr w:type="spellStart"/>
      <w:r w:rsidRPr="00761684">
        <w:rPr>
          <w:sz w:val="24"/>
          <w:szCs w:val="24"/>
          <w:lang w:val="ru-RU"/>
        </w:rPr>
        <w:t>Калпина</w:t>
      </w:r>
      <w:proofErr w:type="spellEnd"/>
      <w:r w:rsidRPr="00761684">
        <w:rPr>
          <w:sz w:val="24"/>
          <w:szCs w:val="24"/>
          <w:lang w:val="ru-RU"/>
        </w:rPr>
        <w:t xml:space="preserve">. – Изд. 2-е, </w:t>
      </w:r>
      <w:proofErr w:type="spellStart"/>
      <w:r w:rsidRPr="00761684">
        <w:rPr>
          <w:sz w:val="24"/>
          <w:szCs w:val="24"/>
          <w:lang w:val="ru-RU"/>
        </w:rPr>
        <w:t>перер</w:t>
      </w:r>
      <w:proofErr w:type="spellEnd"/>
      <w:proofErr w:type="gramStart"/>
      <w:r w:rsidRPr="00761684">
        <w:rPr>
          <w:sz w:val="24"/>
          <w:szCs w:val="24"/>
          <w:lang w:val="ru-RU"/>
        </w:rPr>
        <w:t>.</w:t>
      </w:r>
      <w:proofErr w:type="gramEnd"/>
      <w:r w:rsidRPr="00761684">
        <w:rPr>
          <w:sz w:val="24"/>
          <w:szCs w:val="24"/>
          <w:lang w:val="ru-RU"/>
        </w:rPr>
        <w:t xml:space="preserve"> и доп. – М.: Юрист, 2003. – 542 с.</w:t>
      </w:r>
    </w:p>
    <w:p w14:paraId="2AC60276" w14:textId="77777777" w:rsidR="00761684" w:rsidRPr="0037255F" w:rsidRDefault="00761684" w:rsidP="00761684">
      <w:pPr>
        <w:widowControl/>
        <w:numPr>
          <w:ilvl w:val="0"/>
          <w:numId w:val="16"/>
        </w:numPr>
        <w:tabs>
          <w:tab w:val="left" w:pos="567"/>
          <w:tab w:val="left" w:pos="709"/>
        </w:tabs>
        <w:autoSpaceDE/>
        <w:autoSpaceDN/>
        <w:spacing w:line="216" w:lineRule="auto"/>
        <w:ind w:left="-284" w:firstLine="510"/>
        <w:jc w:val="both"/>
        <w:rPr>
          <w:sz w:val="24"/>
          <w:szCs w:val="24"/>
        </w:rPr>
      </w:pPr>
      <w:proofErr w:type="spellStart"/>
      <w:proofErr w:type="gramStart"/>
      <w:r w:rsidRPr="00761684">
        <w:rPr>
          <w:spacing w:val="-4"/>
          <w:sz w:val="24"/>
          <w:szCs w:val="24"/>
          <w:lang w:val="ru-RU"/>
        </w:rPr>
        <w:t>Гембицкий</w:t>
      </w:r>
      <w:proofErr w:type="spellEnd"/>
      <w:r w:rsidRPr="00761684">
        <w:rPr>
          <w:spacing w:val="-4"/>
          <w:sz w:val="24"/>
          <w:szCs w:val="24"/>
          <w:lang w:val="ru-RU"/>
        </w:rPr>
        <w:t xml:space="preserve">  Е.В.</w:t>
      </w:r>
      <w:proofErr w:type="gramEnd"/>
      <w:r w:rsidRPr="00761684">
        <w:rPr>
          <w:spacing w:val="-4"/>
          <w:sz w:val="24"/>
          <w:szCs w:val="24"/>
          <w:lang w:val="ru-RU"/>
        </w:rPr>
        <w:t xml:space="preserve"> Нейроциркуляторная  гипотония и гипотонические </w:t>
      </w:r>
      <w:r w:rsidRPr="00761684">
        <w:rPr>
          <w:spacing w:val="1"/>
          <w:sz w:val="24"/>
          <w:szCs w:val="24"/>
          <w:lang w:val="ru-RU"/>
        </w:rPr>
        <w:t xml:space="preserve">(гипотензивные) состояния: руководство по кардиологии: в 5 т. / </w:t>
      </w:r>
      <w:r w:rsidRPr="00761684">
        <w:rPr>
          <w:spacing w:val="-1"/>
          <w:sz w:val="24"/>
          <w:szCs w:val="24"/>
          <w:lang w:val="ru-RU"/>
        </w:rPr>
        <w:t xml:space="preserve">под ред. </w:t>
      </w:r>
      <w:r w:rsidRPr="0037255F">
        <w:rPr>
          <w:spacing w:val="-1"/>
          <w:sz w:val="24"/>
          <w:szCs w:val="24"/>
        </w:rPr>
        <w:t xml:space="preserve">Е.И. </w:t>
      </w:r>
      <w:proofErr w:type="spellStart"/>
      <w:r w:rsidRPr="0037255F">
        <w:rPr>
          <w:spacing w:val="-1"/>
          <w:sz w:val="24"/>
          <w:szCs w:val="24"/>
        </w:rPr>
        <w:t>Чазова</w:t>
      </w:r>
      <w:proofErr w:type="spellEnd"/>
      <w:r w:rsidRPr="0037255F">
        <w:rPr>
          <w:spacing w:val="-1"/>
          <w:sz w:val="24"/>
          <w:szCs w:val="24"/>
        </w:rPr>
        <w:t xml:space="preserve">. </w:t>
      </w:r>
      <w:r w:rsidRPr="0037255F">
        <w:rPr>
          <w:rFonts w:eastAsia="SimSun"/>
          <w:sz w:val="24"/>
          <w:szCs w:val="24"/>
          <w:lang w:eastAsia="zh-CN"/>
        </w:rPr>
        <w:t xml:space="preserve">– </w:t>
      </w:r>
      <w:r w:rsidRPr="0037255F">
        <w:rPr>
          <w:spacing w:val="-1"/>
          <w:sz w:val="24"/>
          <w:szCs w:val="24"/>
        </w:rPr>
        <w:t xml:space="preserve">М.: </w:t>
      </w:r>
      <w:proofErr w:type="spellStart"/>
      <w:r w:rsidRPr="0037255F">
        <w:rPr>
          <w:spacing w:val="-1"/>
          <w:sz w:val="24"/>
          <w:szCs w:val="24"/>
        </w:rPr>
        <w:t>Изд-во</w:t>
      </w:r>
      <w:proofErr w:type="spellEnd"/>
      <w:r w:rsidRPr="0037255F">
        <w:rPr>
          <w:spacing w:val="-1"/>
          <w:sz w:val="24"/>
          <w:szCs w:val="24"/>
        </w:rPr>
        <w:t xml:space="preserve"> </w:t>
      </w:r>
      <w:proofErr w:type="spellStart"/>
      <w:r w:rsidRPr="0037255F">
        <w:rPr>
          <w:spacing w:val="-1"/>
          <w:sz w:val="24"/>
          <w:szCs w:val="24"/>
        </w:rPr>
        <w:t>Медицина</w:t>
      </w:r>
      <w:proofErr w:type="spellEnd"/>
      <w:r w:rsidRPr="0037255F">
        <w:rPr>
          <w:spacing w:val="-1"/>
          <w:sz w:val="24"/>
          <w:szCs w:val="24"/>
        </w:rPr>
        <w:t xml:space="preserve">, 1982. </w:t>
      </w:r>
      <w:r w:rsidRPr="0037255F">
        <w:rPr>
          <w:rFonts w:eastAsia="SimSun"/>
          <w:sz w:val="24"/>
          <w:szCs w:val="24"/>
          <w:lang w:eastAsia="zh-CN"/>
        </w:rPr>
        <w:t>–</w:t>
      </w:r>
      <w:r w:rsidRPr="0037255F">
        <w:rPr>
          <w:spacing w:val="-1"/>
          <w:sz w:val="24"/>
          <w:szCs w:val="24"/>
        </w:rPr>
        <w:t xml:space="preserve"> Т. 4. </w:t>
      </w:r>
      <w:r w:rsidRPr="0037255F">
        <w:rPr>
          <w:rFonts w:eastAsia="SimSun"/>
          <w:sz w:val="24"/>
          <w:szCs w:val="24"/>
          <w:lang w:eastAsia="zh-CN"/>
        </w:rPr>
        <w:t>–</w:t>
      </w:r>
      <w:r w:rsidRPr="0037255F">
        <w:rPr>
          <w:spacing w:val="-1"/>
          <w:sz w:val="24"/>
          <w:szCs w:val="24"/>
        </w:rPr>
        <w:t xml:space="preserve"> С. 101-</w:t>
      </w:r>
      <w:r w:rsidRPr="0037255F">
        <w:rPr>
          <w:spacing w:val="-18"/>
          <w:sz w:val="24"/>
          <w:szCs w:val="24"/>
        </w:rPr>
        <w:t>117.</w:t>
      </w:r>
    </w:p>
    <w:p w14:paraId="095932AD" w14:textId="77777777" w:rsidR="00761684" w:rsidRPr="00761684" w:rsidRDefault="00761684" w:rsidP="00761684">
      <w:pPr>
        <w:widowControl/>
        <w:numPr>
          <w:ilvl w:val="0"/>
          <w:numId w:val="16"/>
        </w:numPr>
        <w:tabs>
          <w:tab w:val="left" w:pos="567"/>
          <w:tab w:val="left" w:pos="709"/>
        </w:tabs>
        <w:autoSpaceDE/>
        <w:autoSpaceDN/>
        <w:spacing w:line="216" w:lineRule="auto"/>
        <w:ind w:left="-284" w:firstLine="510"/>
        <w:jc w:val="both"/>
        <w:rPr>
          <w:rFonts w:eastAsia="Calibri"/>
          <w:sz w:val="24"/>
          <w:szCs w:val="24"/>
          <w:lang w:val="ru-RU"/>
        </w:rPr>
      </w:pPr>
      <w:r w:rsidRPr="00761684">
        <w:rPr>
          <w:rFonts w:eastAsia="Calibri"/>
          <w:sz w:val="24"/>
          <w:szCs w:val="24"/>
          <w:lang w:val="ru-RU"/>
        </w:rPr>
        <w:t>Портер М.Е. Международная конкуренция / пер. с англ.</w:t>
      </w:r>
      <w:proofErr w:type="gramStart"/>
      <w:r w:rsidRPr="00761684">
        <w:rPr>
          <w:rFonts w:eastAsia="Calibri"/>
          <w:sz w:val="24"/>
          <w:szCs w:val="24"/>
          <w:lang w:val="ru-RU"/>
        </w:rPr>
        <w:t>;  под</w:t>
      </w:r>
      <w:proofErr w:type="gramEnd"/>
      <w:r w:rsidRPr="00761684">
        <w:rPr>
          <w:rFonts w:eastAsia="Calibri"/>
          <w:sz w:val="24"/>
          <w:szCs w:val="24"/>
          <w:lang w:val="ru-RU"/>
        </w:rPr>
        <w:t xml:space="preserve"> ред. В.Д. Щепина. – М.: Международные отношения, 1993. </w:t>
      </w:r>
      <w:r w:rsidRPr="00761684">
        <w:rPr>
          <w:sz w:val="24"/>
          <w:szCs w:val="24"/>
          <w:lang w:val="ru-RU"/>
        </w:rPr>
        <w:t>– 140 с.</w:t>
      </w:r>
    </w:p>
    <w:p w14:paraId="3DF9C71A" w14:textId="77777777" w:rsidR="00761684" w:rsidRPr="00761684" w:rsidRDefault="00761684" w:rsidP="00761684">
      <w:pPr>
        <w:widowControl/>
        <w:numPr>
          <w:ilvl w:val="0"/>
          <w:numId w:val="16"/>
        </w:numPr>
        <w:tabs>
          <w:tab w:val="left" w:pos="567"/>
          <w:tab w:val="left" w:pos="709"/>
        </w:tabs>
        <w:autoSpaceDE/>
        <w:autoSpaceDN/>
        <w:spacing w:line="216" w:lineRule="auto"/>
        <w:ind w:left="-284" w:firstLine="510"/>
        <w:jc w:val="both"/>
        <w:rPr>
          <w:sz w:val="24"/>
          <w:szCs w:val="24"/>
          <w:lang w:val="ru-RU"/>
        </w:rPr>
      </w:pPr>
      <w:r w:rsidRPr="00761684">
        <w:rPr>
          <w:sz w:val="24"/>
          <w:szCs w:val="24"/>
          <w:lang w:val="ru-RU"/>
        </w:rPr>
        <w:t xml:space="preserve">Павлов Б.П. Батуев С.П. Подготовка </w:t>
      </w:r>
      <w:proofErr w:type="spellStart"/>
      <w:r w:rsidRPr="00761684">
        <w:rPr>
          <w:sz w:val="24"/>
          <w:szCs w:val="24"/>
          <w:lang w:val="ru-RU"/>
        </w:rPr>
        <w:t>водомазутных</w:t>
      </w:r>
      <w:proofErr w:type="spellEnd"/>
      <w:r w:rsidRPr="00761684">
        <w:rPr>
          <w:sz w:val="24"/>
          <w:szCs w:val="24"/>
          <w:lang w:val="ru-RU"/>
        </w:rPr>
        <w:t xml:space="preserve"> эмульсий для сжигания в топочных устройствах // В кн.: Повышение эффективности использования газообразного и жидкого топлива в печах и отопительных котлах. – Л.: Недра, 1983. – 216 с.</w:t>
      </w:r>
    </w:p>
    <w:p w14:paraId="32580963" w14:textId="77777777" w:rsidR="00761684" w:rsidRPr="00761684" w:rsidRDefault="00761684" w:rsidP="00761684">
      <w:pPr>
        <w:numPr>
          <w:ilvl w:val="0"/>
          <w:numId w:val="16"/>
        </w:numPr>
        <w:shd w:val="clear" w:color="auto" w:fill="FFFFFF"/>
        <w:tabs>
          <w:tab w:val="left" w:pos="567"/>
          <w:tab w:val="left" w:pos="709"/>
          <w:tab w:val="left" w:pos="1032"/>
        </w:tabs>
        <w:adjustRightInd w:val="0"/>
        <w:spacing w:line="216" w:lineRule="auto"/>
        <w:ind w:left="-284" w:firstLine="510"/>
        <w:jc w:val="both"/>
        <w:rPr>
          <w:sz w:val="24"/>
          <w:szCs w:val="24"/>
          <w:lang w:val="ru-RU"/>
        </w:rPr>
      </w:pPr>
      <w:r w:rsidRPr="00761684">
        <w:rPr>
          <w:sz w:val="24"/>
          <w:szCs w:val="24"/>
          <w:lang w:val="ru-RU"/>
        </w:rPr>
        <w:t>Ефимов МЛ., Аскарова Г.С.</w:t>
      </w:r>
      <w:r w:rsidR="00037267">
        <w:rPr>
          <w:sz w:val="24"/>
          <w:szCs w:val="24"/>
          <w:lang w:val="ru-RU"/>
        </w:rPr>
        <w:t xml:space="preserve"> Суточные биологические ритмы и </w:t>
      </w:r>
      <w:r w:rsidRPr="00761684">
        <w:rPr>
          <w:sz w:val="24"/>
          <w:szCs w:val="24"/>
          <w:lang w:val="ru-RU"/>
        </w:rPr>
        <w:t>злокачественный рост //</w:t>
      </w:r>
      <w:proofErr w:type="spellStart"/>
      <w:r w:rsidRPr="00761684">
        <w:rPr>
          <w:sz w:val="24"/>
          <w:szCs w:val="24"/>
          <w:lang w:val="ru-RU"/>
        </w:rPr>
        <w:t>Усп</w:t>
      </w:r>
      <w:proofErr w:type="spellEnd"/>
      <w:r w:rsidRPr="00761684">
        <w:rPr>
          <w:sz w:val="24"/>
          <w:szCs w:val="24"/>
          <w:lang w:val="ru-RU"/>
        </w:rPr>
        <w:t xml:space="preserve">. </w:t>
      </w:r>
      <w:proofErr w:type="spellStart"/>
      <w:r w:rsidRPr="00761684">
        <w:rPr>
          <w:sz w:val="24"/>
          <w:szCs w:val="24"/>
          <w:lang w:val="ru-RU"/>
        </w:rPr>
        <w:t>совр</w:t>
      </w:r>
      <w:proofErr w:type="spellEnd"/>
      <w:r w:rsidRPr="00761684">
        <w:rPr>
          <w:sz w:val="24"/>
          <w:szCs w:val="24"/>
          <w:lang w:val="ru-RU"/>
        </w:rPr>
        <w:t>, биологии. - 2003. - Т. 103, № 2. - С. 255-270.</w:t>
      </w:r>
    </w:p>
    <w:p w14:paraId="766CE5BE" w14:textId="77777777" w:rsidR="00761684" w:rsidRPr="0037255F" w:rsidRDefault="00761684" w:rsidP="00761684">
      <w:pPr>
        <w:numPr>
          <w:ilvl w:val="0"/>
          <w:numId w:val="16"/>
        </w:numPr>
        <w:shd w:val="clear" w:color="auto" w:fill="FFFFFF"/>
        <w:tabs>
          <w:tab w:val="left" w:pos="567"/>
          <w:tab w:val="left" w:pos="709"/>
          <w:tab w:val="left" w:pos="1032"/>
        </w:tabs>
        <w:adjustRightInd w:val="0"/>
        <w:spacing w:line="216" w:lineRule="auto"/>
        <w:ind w:left="-284" w:firstLine="510"/>
        <w:jc w:val="both"/>
        <w:rPr>
          <w:sz w:val="24"/>
          <w:szCs w:val="24"/>
        </w:rPr>
      </w:pPr>
      <w:r w:rsidRPr="00761684">
        <w:rPr>
          <w:sz w:val="24"/>
          <w:szCs w:val="24"/>
          <w:lang w:val="ru-RU"/>
        </w:rPr>
        <w:t xml:space="preserve">Пат. 5773 РК. Способ извлечения золота из синтетических ионитов /Г.А. Нечистых; </w:t>
      </w:r>
      <w:proofErr w:type="spellStart"/>
      <w:r w:rsidRPr="00761684">
        <w:rPr>
          <w:sz w:val="24"/>
          <w:szCs w:val="24"/>
          <w:lang w:val="ru-RU"/>
        </w:rPr>
        <w:t>опубл</w:t>
      </w:r>
      <w:proofErr w:type="spellEnd"/>
      <w:r w:rsidRPr="00761684">
        <w:rPr>
          <w:sz w:val="24"/>
          <w:szCs w:val="24"/>
          <w:lang w:val="ru-RU"/>
        </w:rPr>
        <w:t xml:space="preserve">. </w:t>
      </w:r>
      <w:r w:rsidRPr="0037255F">
        <w:rPr>
          <w:sz w:val="24"/>
          <w:szCs w:val="24"/>
        </w:rPr>
        <w:t xml:space="preserve">30.03.98, </w:t>
      </w:r>
      <w:proofErr w:type="spellStart"/>
      <w:r w:rsidRPr="0037255F">
        <w:rPr>
          <w:sz w:val="24"/>
          <w:szCs w:val="24"/>
        </w:rPr>
        <w:t>Бюл</w:t>
      </w:r>
      <w:proofErr w:type="spellEnd"/>
      <w:r w:rsidRPr="0037255F">
        <w:rPr>
          <w:sz w:val="24"/>
          <w:szCs w:val="24"/>
        </w:rPr>
        <w:t>. № 6.- 4 с.</w:t>
      </w:r>
    </w:p>
    <w:p w14:paraId="4AB68E81" w14:textId="77777777" w:rsidR="00761684" w:rsidRPr="00761684" w:rsidRDefault="00761684" w:rsidP="00761684">
      <w:pPr>
        <w:numPr>
          <w:ilvl w:val="0"/>
          <w:numId w:val="16"/>
        </w:numPr>
        <w:shd w:val="clear" w:color="auto" w:fill="FFFFFF"/>
        <w:tabs>
          <w:tab w:val="left" w:pos="567"/>
          <w:tab w:val="left" w:pos="709"/>
          <w:tab w:val="left" w:pos="1032"/>
        </w:tabs>
        <w:adjustRightInd w:val="0"/>
        <w:spacing w:line="216" w:lineRule="auto"/>
        <w:ind w:left="-284" w:firstLine="510"/>
        <w:jc w:val="both"/>
        <w:rPr>
          <w:sz w:val="24"/>
          <w:szCs w:val="24"/>
          <w:lang w:val="ru-RU"/>
        </w:rPr>
      </w:pPr>
      <w:proofErr w:type="spellStart"/>
      <w:r w:rsidRPr="00761684">
        <w:rPr>
          <w:sz w:val="24"/>
          <w:szCs w:val="24"/>
          <w:lang w:val="ru-RU"/>
        </w:rPr>
        <w:t>А.с</w:t>
      </w:r>
      <w:proofErr w:type="spellEnd"/>
      <w:r w:rsidRPr="00761684">
        <w:rPr>
          <w:sz w:val="24"/>
          <w:szCs w:val="24"/>
          <w:lang w:val="ru-RU"/>
        </w:rPr>
        <w:t xml:space="preserve">. 386018. СССР. Способ извлечения металлов /А.Г. </w:t>
      </w:r>
      <w:proofErr w:type="spellStart"/>
      <w:r w:rsidRPr="00761684">
        <w:rPr>
          <w:sz w:val="24"/>
          <w:szCs w:val="24"/>
          <w:lang w:val="ru-RU"/>
        </w:rPr>
        <w:t>Акатаев</w:t>
      </w:r>
      <w:proofErr w:type="spellEnd"/>
      <w:r w:rsidRPr="00761684">
        <w:rPr>
          <w:sz w:val="24"/>
          <w:szCs w:val="24"/>
          <w:lang w:val="ru-RU"/>
        </w:rPr>
        <w:t xml:space="preserve">, Б.И. Петров; </w:t>
      </w:r>
      <w:proofErr w:type="spellStart"/>
      <w:r w:rsidRPr="00761684">
        <w:rPr>
          <w:sz w:val="24"/>
          <w:szCs w:val="24"/>
          <w:lang w:val="ru-RU"/>
        </w:rPr>
        <w:t>опубл</w:t>
      </w:r>
      <w:proofErr w:type="spellEnd"/>
      <w:r w:rsidRPr="00761684">
        <w:rPr>
          <w:sz w:val="24"/>
          <w:szCs w:val="24"/>
          <w:lang w:val="ru-RU"/>
        </w:rPr>
        <w:t xml:space="preserve"> 17.05.81, </w:t>
      </w:r>
      <w:proofErr w:type="spellStart"/>
      <w:r w:rsidRPr="00761684">
        <w:rPr>
          <w:sz w:val="24"/>
          <w:szCs w:val="24"/>
          <w:lang w:val="ru-RU"/>
        </w:rPr>
        <w:t>Бюл</w:t>
      </w:r>
      <w:proofErr w:type="spellEnd"/>
      <w:r w:rsidRPr="00761684">
        <w:rPr>
          <w:sz w:val="24"/>
          <w:szCs w:val="24"/>
          <w:lang w:val="ru-RU"/>
        </w:rPr>
        <w:t>. № 15. - 2 с.</w:t>
      </w:r>
    </w:p>
    <w:p w14:paraId="5885B4AB" w14:textId="77777777" w:rsidR="00761684" w:rsidRPr="0037255F" w:rsidRDefault="00761684" w:rsidP="00761684">
      <w:pPr>
        <w:numPr>
          <w:ilvl w:val="0"/>
          <w:numId w:val="16"/>
        </w:numPr>
        <w:shd w:val="clear" w:color="auto" w:fill="FFFFFF"/>
        <w:tabs>
          <w:tab w:val="left" w:pos="567"/>
          <w:tab w:val="left" w:pos="709"/>
          <w:tab w:val="left" w:pos="1032"/>
        </w:tabs>
        <w:adjustRightInd w:val="0"/>
        <w:spacing w:line="216" w:lineRule="auto"/>
        <w:ind w:left="-284" w:firstLine="510"/>
        <w:jc w:val="both"/>
        <w:rPr>
          <w:sz w:val="24"/>
          <w:szCs w:val="24"/>
        </w:rPr>
      </w:pPr>
      <w:r w:rsidRPr="00761684">
        <w:rPr>
          <w:sz w:val="24"/>
          <w:szCs w:val="24"/>
          <w:lang w:val="ru-RU"/>
        </w:rPr>
        <w:t xml:space="preserve">Георгиева Р.С. Изменения в системе свертывания крови у больных злокачественными опухолями //Вопросы </w:t>
      </w:r>
      <w:proofErr w:type="spellStart"/>
      <w:r w:rsidRPr="00761684">
        <w:rPr>
          <w:sz w:val="24"/>
          <w:szCs w:val="24"/>
          <w:lang w:val="ru-RU"/>
        </w:rPr>
        <w:t>экспер</w:t>
      </w:r>
      <w:proofErr w:type="spellEnd"/>
      <w:r w:rsidRPr="00761684">
        <w:rPr>
          <w:sz w:val="24"/>
          <w:szCs w:val="24"/>
          <w:lang w:val="ru-RU"/>
        </w:rPr>
        <w:t xml:space="preserve">. и клин. </w:t>
      </w:r>
      <w:proofErr w:type="spellStart"/>
      <w:r w:rsidRPr="00761684">
        <w:rPr>
          <w:sz w:val="24"/>
          <w:szCs w:val="24"/>
          <w:lang w:val="ru-RU"/>
        </w:rPr>
        <w:t>онкол</w:t>
      </w:r>
      <w:proofErr w:type="spellEnd"/>
      <w:r w:rsidRPr="00761684">
        <w:rPr>
          <w:sz w:val="24"/>
          <w:szCs w:val="24"/>
          <w:lang w:val="ru-RU"/>
        </w:rPr>
        <w:t xml:space="preserve">.: сб. науч. тр. </w:t>
      </w:r>
      <w:proofErr w:type="spellStart"/>
      <w:r w:rsidRPr="0037255F">
        <w:rPr>
          <w:sz w:val="24"/>
          <w:szCs w:val="24"/>
        </w:rPr>
        <w:t>Института</w:t>
      </w:r>
      <w:proofErr w:type="spellEnd"/>
      <w:r w:rsidRPr="0037255F">
        <w:rPr>
          <w:sz w:val="24"/>
          <w:szCs w:val="24"/>
        </w:rPr>
        <w:t xml:space="preserve"> </w:t>
      </w:r>
      <w:proofErr w:type="spellStart"/>
      <w:r w:rsidRPr="0037255F">
        <w:rPr>
          <w:sz w:val="24"/>
          <w:szCs w:val="24"/>
        </w:rPr>
        <w:t>онкологии</w:t>
      </w:r>
      <w:proofErr w:type="spellEnd"/>
      <w:r w:rsidRPr="0037255F">
        <w:rPr>
          <w:sz w:val="24"/>
          <w:szCs w:val="24"/>
        </w:rPr>
        <w:t xml:space="preserve"> и </w:t>
      </w:r>
      <w:proofErr w:type="spellStart"/>
      <w:proofErr w:type="gramStart"/>
      <w:r w:rsidRPr="0037255F">
        <w:rPr>
          <w:sz w:val="24"/>
          <w:szCs w:val="24"/>
        </w:rPr>
        <w:t>радиологии</w:t>
      </w:r>
      <w:proofErr w:type="spellEnd"/>
      <w:r w:rsidRPr="0037255F">
        <w:rPr>
          <w:sz w:val="24"/>
          <w:szCs w:val="24"/>
        </w:rPr>
        <w:t>.-</w:t>
      </w:r>
      <w:proofErr w:type="gramEnd"/>
      <w:r w:rsidRPr="0037255F">
        <w:rPr>
          <w:sz w:val="24"/>
          <w:szCs w:val="24"/>
        </w:rPr>
        <w:t xml:space="preserve"> </w:t>
      </w:r>
      <w:proofErr w:type="spellStart"/>
      <w:r w:rsidRPr="0037255F">
        <w:rPr>
          <w:sz w:val="24"/>
          <w:szCs w:val="24"/>
        </w:rPr>
        <w:t>Алматы</w:t>
      </w:r>
      <w:proofErr w:type="spellEnd"/>
      <w:r w:rsidRPr="0037255F">
        <w:rPr>
          <w:sz w:val="24"/>
          <w:szCs w:val="24"/>
        </w:rPr>
        <w:t>, 2004. - С.214-217.</w:t>
      </w:r>
    </w:p>
    <w:p w14:paraId="1C70DABE" w14:textId="77777777" w:rsidR="00761684" w:rsidRPr="0037255F" w:rsidRDefault="00761684" w:rsidP="00761684">
      <w:pPr>
        <w:numPr>
          <w:ilvl w:val="0"/>
          <w:numId w:val="16"/>
        </w:numPr>
        <w:shd w:val="clear" w:color="auto" w:fill="FFFFFF"/>
        <w:tabs>
          <w:tab w:val="left" w:pos="567"/>
          <w:tab w:val="left" w:pos="709"/>
          <w:tab w:val="left" w:pos="1032"/>
        </w:tabs>
        <w:adjustRightInd w:val="0"/>
        <w:spacing w:line="216" w:lineRule="auto"/>
        <w:ind w:left="-284" w:firstLine="510"/>
        <w:jc w:val="both"/>
        <w:rPr>
          <w:sz w:val="24"/>
          <w:szCs w:val="24"/>
        </w:rPr>
      </w:pPr>
      <w:r w:rsidRPr="00761684">
        <w:rPr>
          <w:sz w:val="24"/>
          <w:szCs w:val="24"/>
          <w:lang w:val="ru-RU"/>
        </w:rPr>
        <w:t xml:space="preserve">Баженов Л.Г., </w:t>
      </w:r>
      <w:proofErr w:type="spellStart"/>
      <w:r w:rsidRPr="00761684">
        <w:rPr>
          <w:sz w:val="24"/>
          <w:szCs w:val="24"/>
          <w:lang w:val="ru-RU"/>
        </w:rPr>
        <w:t>Кулинская</w:t>
      </w:r>
      <w:proofErr w:type="spellEnd"/>
      <w:r w:rsidRPr="00761684">
        <w:rPr>
          <w:sz w:val="24"/>
          <w:szCs w:val="24"/>
          <w:lang w:val="ru-RU"/>
        </w:rPr>
        <w:t xml:space="preserve"> ЛЛ., Сорочинская И.Н. Сезонные изменения содержания иммуноглобулинов в крови клинически здоровых лиц //Тезисы </w:t>
      </w:r>
      <w:proofErr w:type="spellStart"/>
      <w:r w:rsidRPr="00761684">
        <w:rPr>
          <w:sz w:val="24"/>
          <w:szCs w:val="24"/>
          <w:lang w:val="ru-RU"/>
        </w:rPr>
        <w:t>докл</w:t>
      </w:r>
      <w:proofErr w:type="spellEnd"/>
      <w:r w:rsidRPr="00761684">
        <w:rPr>
          <w:sz w:val="24"/>
          <w:szCs w:val="24"/>
          <w:lang w:val="ru-RU"/>
        </w:rPr>
        <w:t xml:space="preserve">. </w:t>
      </w:r>
      <w:r w:rsidRPr="0037255F">
        <w:rPr>
          <w:sz w:val="24"/>
          <w:szCs w:val="24"/>
        </w:rPr>
        <w:t xml:space="preserve">III </w:t>
      </w:r>
      <w:proofErr w:type="spellStart"/>
      <w:r w:rsidRPr="0037255F">
        <w:rPr>
          <w:sz w:val="24"/>
          <w:szCs w:val="24"/>
        </w:rPr>
        <w:t>Всес</w:t>
      </w:r>
      <w:proofErr w:type="spellEnd"/>
      <w:r w:rsidRPr="0037255F">
        <w:rPr>
          <w:sz w:val="24"/>
          <w:szCs w:val="24"/>
        </w:rPr>
        <w:t xml:space="preserve">. </w:t>
      </w:r>
      <w:proofErr w:type="spellStart"/>
      <w:r w:rsidRPr="0037255F">
        <w:rPr>
          <w:sz w:val="24"/>
          <w:szCs w:val="24"/>
        </w:rPr>
        <w:t>конф</w:t>
      </w:r>
      <w:proofErr w:type="spellEnd"/>
      <w:r w:rsidRPr="0037255F">
        <w:rPr>
          <w:sz w:val="24"/>
          <w:szCs w:val="24"/>
        </w:rPr>
        <w:t xml:space="preserve">. </w:t>
      </w:r>
      <w:proofErr w:type="spellStart"/>
      <w:r w:rsidRPr="0037255F">
        <w:rPr>
          <w:sz w:val="24"/>
          <w:szCs w:val="24"/>
        </w:rPr>
        <w:t>по</w:t>
      </w:r>
      <w:proofErr w:type="spellEnd"/>
      <w:r w:rsidRPr="0037255F">
        <w:rPr>
          <w:sz w:val="24"/>
          <w:szCs w:val="24"/>
        </w:rPr>
        <w:t xml:space="preserve"> </w:t>
      </w:r>
      <w:proofErr w:type="spellStart"/>
      <w:r w:rsidRPr="0037255F">
        <w:rPr>
          <w:sz w:val="24"/>
          <w:szCs w:val="24"/>
        </w:rPr>
        <w:t>хронобиол</w:t>
      </w:r>
      <w:proofErr w:type="spellEnd"/>
      <w:r w:rsidRPr="0037255F">
        <w:rPr>
          <w:sz w:val="24"/>
          <w:szCs w:val="24"/>
        </w:rPr>
        <w:t xml:space="preserve">. и </w:t>
      </w:r>
      <w:proofErr w:type="spellStart"/>
      <w:r w:rsidRPr="0037255F">
        <w:rPr>
          <w:sz w:val="24"/>
          <w:szCs w:val="24"/>
        </w:rPr>
        <w:t>хрономед</w:t>
      </w:r>
      <w:proofErr w:type="spellEnd"/>
      <w:r w:rsidRPr="0037255F">
        <w:rPr>
          <w:sz w:val="24"/>
          <w:szCs w:val="24"/>
        </w:rPr>
        <w:t xml:space="preserve">. - </w:t>
      </w:r>
      <w:proofErr w:type="spellStart"/>
      <w:r w:rsidRPr="0037255F">
        <w:rPr>
          <w:sz w:val="24"/>
          <w:szCs w:val="24"/>
        </w:rPr>
        <w:t>Ташкент</w:t>
      </w:r>
      <w:proofErr w:type="spellEnd"/>
      <w:r w:rsidRPr="0037255F">
        <w:rPr>
          <w:sz w:val="24"/>
          <w:szCs w:val="24"/>
        </w:rPr>
        <w:t>, 1990.- 320 с.</w:t>
      </w:r>
    </w:p>
    <w:p w14:paraId="30845D9A" w14:textId="77777777" w:rsidR="00761684" w:rsidRPr="00761684" w:rsidRDefault="00761684" w:rsidP="00761684">
      <w:pPr>
        <w:tabs>
          <w:tab w:val="left" w:pos="567"/>
          <w:tab w:val="left" w:pos="709"/>
        </w:tabs>
        <w:spacing w:line="216" w:lineRule="auto"/>
        <w:ind w:left="-284" w:firstLine="510"/>
        <w:jc w:val="both"/>
        <w:rPr>
          <w:sz w:val="24"/>
          <w:szCs w:val="24"/>
          <w:lang w:val="ru-RU"/>
        </w:rPr>
      </w:pPr>
      <w:r w:rsidRPr="00761684">
        <w:rPr>
          <w:sz w:val="24"/>
          <w:szCs w:val="24"/>
          <w:lang w:val="ru-RU"/>
        </w:rPr>
        <w:t xml:space="preserve">11 </w:t>
      </w:r>
      <w:proofErr w:type="spellStart"/>
      <w:r w:rsidRPr="00761684">
        <w:rPr>
          <w:sz w:val="24"/>
          <w:szCs w:val="24"/>
          <w:lang w:val="ru-RU"/>
        </w:rPr>
        <w:t>Паржанов</w:t>
      </w:r>
      <w:proofErr w:type="spellEnd"/>
      <w:r w:rsidRPr="00761684">
        <w:rPr>
          <w:sz w:val="24"/>
          <w:szCs w:val="24"/>
          <w:lang w:val="ru-RU"/>
        </w:rPr>
        <w:t xml:space="preserve"> Ж.А., </w:t>
      </w:r>
      <w:proofErr w:type="spellStart"/>
      <w:r w:rsidRPr="00761684">
        <w:rPr>
          <w:sz w:val="24"/>
          <w:szCs w:val="24"/>
          <w:lang w:val="ru-RU"/>
        </w:rPr>
        <w:t>Моминов</w:t>
      </w:r>
      <w:proofErr w:type="spellEnd"/>
      <w:r w:rsidRPr="00761684">
        <w:rPr>
          <w:sz w:val="24"/>
          <w:szCs w:val="24"/>
          <w:lang w:val="ru-RU"/>
        </w:rPr>
        <w:t xml:space="preserve"> Х., </w:t>
      </w:r>
      <w:proofErr w:type="spellStart"/>
      <w:r w:rsidRPr="00761684">
        <w:rPr>
          <w:sz w:val="24"/>
          <w:szCs w:val="24"/>
          <w:lang w:val="ru-RU"/>
        </w:rPr>
        <w:t>Жигитеков</w:t>
      </w:r>
      <w:proofErr w:type="spellEnd"/>
      <w:r w:rsidRPr="00761684">
        <w:rPr>
          <w:sz w:val="24"/>
          <w:szCs w:val="24"/>
          <w:lang w:val="ru-RU"/>
        </w:rPr>
        <w:t xml:space="preserve"> Т.А. Товарные свойства каракуля при разном способе консервирования // Научно-технический прогресс в пустынном животноводстве и аридном кормопроизводстве: матер. </w:t>
      </w:r>
      <w:proofErr w:type="spellStart"/>
      <w:r w:rsidRPr="00761684">
        <w:rPr>
          <w:sz w:val="24"/>
          <w:szCs w:val="24"/>
          <w:lang w:val="ru-RU"/>
        </w:rPr>
        <w:t>междунар</w:t>
      </w:r>
      <w:proofErr w:type="spellEnd"/>
      <w:r w:rsidRPr="00761684">
        <w:rPr>
          <w:sz w:val="24"/>
          <w:szCs w:val="24"/>
          <w:lang w:val="ru-RU"/>
        </w:rPr>
        <w:t>. науч.-</w:t>
      </w:r>
      <w:proofErr w:type="spellStart"/>
      <w:r w:rsidRPr="00761684">
        <w:rPr>
          <w:sz w:val="24"/>
          <w:szCs w:val="24"/>
          <w:lang w:val="ru-RU"/>
        </w:rPr>
        <w:t>практ</w:t>
      </w:r>
      <w:proofErr w:type="spellEnd"/>
      <w:r w:rsidRPr="00761684">
        <w:rPr>
          <w:sz w:val="24"/>
          <w:szCs w:val="24"/>
          <w:lang w:val="ru-RU"/>
        </w:rPr>
        <w:t xml:space="preserve">. </w:t>
      </w:r>
      <w:proofErr w:type="spellStart"/>
      <w:r w:rsidRPr="00761684">
        <w:rPr>
          <w:sz w:val="24"/>
          <w:szCs w:val="24"/>
          <w:lang w:val="ru-RU"/>
        </w:rPr>
        <w:t>конф</w:t>
      </w:r>
      <w:proofErr w:type="spellEnd"/>
      <w:r w:rsidRPr="00761684">
        <w:rPr>
          <w:sz w:val="24"/>
          <w:szCs w:val="24"/>
          <w:lang w:val="ru-RU"/>
        </w:rPr>
        <w:t xml:space="preserve">., </w:t>
      </w:r>
      <w:proofErr w:type="spellStart"/>
      <w:r w:rsidRPr="00761684">
        <w:rPr>
          <w:sz w:val="24"/>
          <w:szCs w:val="24"/>
          <w:lang w:val="ru-RU"/>
        </w:rPr>
        <w:t>посв</w:t>
      </w:r>
      <w:proofErr w:type="spellEnd"/>
      <w:r w:rsidRPr="00761684">
        <w:rPr>
          <w:sz w:val="24"/>
          <w:szCs w:val="24"/>
          <w:lang w:val="ru-RU"/>
        </w:rPr>
        <w:t>. 1500-летию г. Туркестан. – Шымкент, 2000. – С.115-120.</w:t>
      </w:r>
    </w:p>
    <w:p w14:paraId="6107A7B9" w14:textId="77777777" w:rsidR="00761684" w:rsidRPr="00761684" w:rsidRDefault="00761684" w:rsidP="00761684">
      <w:pPr>
        <w:tabs>
          <w:tab w:val="left" w:pos="0"/>
          <w:tab w:val="left" w:pos="567"/>
          <w:tab w:val="left" w:pos="709"/>
        </w:tabs>
        <w:spacing w:line="216" w:lineRule="auto"/>
        <w:ind w:left="-284" w:firstLine="510"/>
        <w:jc w:val="both"/>
        <w:rPr>
          <w:bCs/>
          <w:sz w:val="24"/>
          <w:szCs w:val="24"/>
          <w:lang w:val="ru-RU"/>
        </w:rPr>
      </w:pPr>
      <w:r w:rsidRPr="00761684">
        <w:rPr>
          <w:sz w:val="24"/>
          <w:szCs w:val="24"/>
          <w:lang w:val="ru-RU"/>
        </w:rPr>
        <w:t xml:space="preserve">12 </w:t>
      </w:r>
      <w:proofErr w:type="spellStart"/>
      <w:r w:rsidRPr="00761684">
        <w:rPr>
          <w:bCs/>
          <w:sz w:val="24"/>
          <w:szCs w:val="24"/>
          <w:lang w:val="ru-RU"/>
        </w:rPr>
        <w:t>Абусеитова</w:t>
      </w:r>
      <w:proofErr w:type="spellEnd"/>
      <w:r w:rsidRPr="00761684">
        <w:rPr>
          <w:bCs/>
          <w:sz w:val="24"/>
          <w:szCs w:val="24"/>
          <w:lang w:val="ru-RU"/>
        </w:rPr>
        <w:t xml:space="preserve"> М.Х.</w:t>
      </w:r>
      <w:r w:rsidRPr="00761684">
        <w:rPr>
          <w:sz w:val="24"/>
          <w:szCs w:val="24"/>
          <w:lang w:val="ru-RU"/>
        </w:rPr>
        <w:t xml:space="preserve"> </w:t>
      </w:r>
      <w:r w:rsidRPr="00761684">
        <w:rPr>
          <w:bCs/>
          <w:sz w:val="24"/>
          <w:szCs w:val="24"/>
          <w:lang w:val="ru-RU"/>
        </w:rPr>
        <w:t xml:space="preserve">История Центральной Азии: концепции, методология и новые подходы // Матер. </w:t>
      </w:r>
      <w:proofErr w:type="spellStart"/>
      <w:r w:rsidRPr="00761684">
        <w:rPr>
          <w:bCs/>
          <w:sz w:val="24"/>
          <w:szCs w:val="24"/>
          <w:lang w:val="ru-RU"/>
        </w:rPr>
        <w:t>междунар</w:t>
      </w:r>
      <w:proofErr w:type="spellEnd"/>
      <w:r w:rsidRPr="00761684">
        <w:rPr>
          <w:bCs/>
          <w:sz w:val="24"/>
          <w:szCs w:val="24"/>
          <w:lang w:val="ru-RU"/>
        </w:rPr>
        <w:t xml:space="preserve">. науч. </w:t>
      </w:r>
      <w:proofErr w:type="spellStart"/>
      <w:r w:rsidRPr="00761684">
        <w:rPr>
          <w:bCs/>
          <w:sz w:val="24"/>
          <w:szCs w:val="24"/>
          <w:lang w:val="ru-RU"/>
        </w:rPr>
        <w:t>конф</w:t>
      </w:r>
      <w:proofErr w:type="spellEnd"/>
      <w:r w:rsidRPr="00761684">
        <w:rPr>
          <w:bCs/>
          <w:sz w:val="24"/>
          <w:szCs w:val="24"/>
          <w:lang w:val="ru-RU"/>
        </w:rPr>
        <w:t xml:space="preserve">. «К новым стандартам в развитии общественных наук в Центральной Азии». – Алматы: </w:t>
      </w:r>
      <w:proofErr w:type="spellStart"/>
      <w:r w:rsidRPr="00761684">
        <w:rPr>
          <w:bCs/>
          <w:sz w:val="24"/>
          <w:szCs w:val="24"/>
          <w:lang w:val="ru-RU"/>
        </w:rPr>
        <w:t>Дайк</w:t>
      </w:r>
      <w:proofErr w:type="spellEnd"/>
      <w:r w:rsidRPr="00761684">
        <w:rPr>
          <w:bCs/>
          <w:sz w:val="24"/>
          <w:szCs w:val="24"/>
          <w:lang w:val="ru-RU"/>
        </w:rPr>
        <w:t>-Пресс, 2006. – С. 10-17</w:t>
      </w:r>
    </w:p>
    <w:p w14:paraId="7DBA48AF" w14:textId="77777777" w:rsidR="00761684" w:rsidRPr="00761684" w:rsidRDefault="00761684" w:rsidP="00761684">
      <w:pPr>
        <w:tabs>
          <w:tab w:val="left" w:pos="0"/>
          <w:tab w:val="left" w:pos="567"/>
          <w:tab w:val="left" w:pos="709"/>
        </w:tabs>
        <w:spacing w:line="216" w:lineRule="auto"/>
        <w:ind w:left="-284" w:firstLine="510"/>
        <w:jc w:val="both"/>
        <w:rPr>
          <w:bCs/>
          <w:sz w:val="24"/>
          <w:szCs w:val="24"/>
          <w:lang w:val="ru-RU"/>
        </w:rPr>
      </w:pPr>
      <w:r w:rsidRPr="00761684">
        <w:rPr>
          <w:sz w:val="24"/>
          <w:szCs w:val="24"/>
          <w:lang w:val="ru-RU"/>
        </w:rPr>
        <w:t xml:space="preserve">13 Разумовский В.А. Управление маркетинговыми исследованиями в регионе / Институт экономики. – Алматы, 2000. – 116 с. – </w:t>
      </w:r>
      <w:proofErr w:type="spellStart"/>
      <w:r w:rsidRPr="00761684">
        <w:rPr>
          <w:sz w:val="24"/>
          <w:szCs w:val="24"/>
          <w:lang w:val="ru-RU"/>
        </w:rPr>
        <w:t>Деп</w:t>
      </w:r>
      <w:proofErr w:type="spellEnd"/>
      <w:r w:rsidRPr="00761684">
        <w:rPr>
          <w:sz w:val="24"/>
          <w:szCs w:val="24"/>
          <w:lang w:val="ru-RU"/>
        </w:rPr>
        <w:t xml:space="preserve">. в </w:t>
      </w:r>
      <w:proofErr w:type="spellStart"/>
      <w:r w:rsidRPr="00761684">
        <w:rPr>
          <w:sz w:val="24"/>
          <w:szCs w:val="24"/>
          <w:lang w:val="ru-RU"/>
        </w:rPr>
        <w:t>КазгосИНТИ</w:t>
      </w:r>
      <w:proofErr w:type="spellEnd"/>
      <w:r w:rsidRPr="00761684">
        <w:rPr>
          <w:sz w:val="24"/>
          <w:szCs w:val="24"/>
          <w:lang w:val="ru-RU"/>
        </w:rPr>
        <w:t xml:space="preserve"> 13.06.2000. – № Ка00144.</w:t>
      </w:r>
    </w:p>
    <w:p w14:paraId="6E8351AA" w14:textId="77777777" w:rsidR="00761684" w:rsidRPr="00761684" w:rsidRDefault="00761684" w:rsidP="00761684">
      <w:pPr>
        <w:shd w:val="clear" w:color="auto" w:fill="FFFFFF"/>
        <w:tabs>
          <w:tab w:val="left" w:pos="0"/>
          <w:tab w:val="left" w:pos="567"/>
          <w:tab w:val="left" w:pos="709"/>
        </w:tabs>
        <w:spacing w:line="216" w:lineRule="auto"/>
        <w:ind w:left="-284" w:firstLine="510"/>
        <w:jc w:val="both"/>
        <w:rPr>
          <w:sz w:val="24"/>
          <w:szCs w:val="24"/>
          <w:lang w:val="ru-RU"/>
        </w:rPr>
      </w:pPr>
      <w:r w:rsidRPr="00761684">
        <w:rPr>
          <w:sz w:val="24"/>
          <w:szCs w:val="24"/>
          <w:lang w:val="ru-RU"/>
        </w:rPr>
        <w:t>14 Изучение кинетики и химизма процессов: отчет о НИР (</w:t>
      </w:r>
      <w:proofErr w:type="gramStart"/>
      <w:r w:rsidRPr="00761684">
        <w:rPr>
          <w:sz w:val="24"/>
          <w:szCs w:val="24"/>
          <w:lang w:val="ru-RU"/>
        </w:rPr>
        <w:t>заключительный)  /</w:t>
      </w:r>
      <w:proofErr w:type="spellStart"/>
      <w:proofErr w:type="gramEnd"/>
      <w:r w:rsidRPr="00761684">
        <w:rPr>
          <w:sz w:val="24"/>
          <w:szCs w:val="24"/>
          <w:lang w:val="ru-RU"/>
        </w:rPr>
        <w:t>ИМиО</w:t>
      </w:r>
      <w:proofErr w:type="spellEnd"/>
      <w:r w:rsidRPr="00761684">
        <w:rPr>
          <w:sz w:val="24"/>
          <w:szCs w:val="24"/>
          <w:lang w:val="ru-RU"/>
        </w:rPr>
        <w:t xml:space="preserve">. АН </w:t>
      </w:r>
      <w:proofErr w:type="spellStart"/>
      <w:r w:rsidRPr="00761684">
        <w:rPr>
          <w:sz w:val="24"/>
          <w:szCs w:val="24"/>
          <w:lang w:val="ru-RU"/>
        </w:rPr>
        <w:t>Каз</w:t>
      </w:r>
      <w:proofErr w:type="spellEnd"/>
      <w:r w:rsidRPr="00761684">
        <w:rPr>
          <w:sz w:val="24"/>
          <w:szCs w:val="24"/>
          <w:lang w:val="ru-RU"/>
        </w:rPr>
        <w:t xml:space="preserve"> ССР: рук. Иванов С.А.; </w:t>
      </w:r>
      <w:proofErr w:type="spellStart"/>
      <w:r w:rsidRPr="00761684">
        <w:rPr>
          <w:sz w:val="24"/>
          <w:szCs w:val="24"/>
          <w:lang w:val="ru-RU"/>
        </w:rPr>
        <w:t>испол</w:t>
      </w:r>
      <w:proofErr w:type="spellEnd"/>
      <w:r w:rsidRPr="00761684">
        <w:rPr>
          <w:sz w:val="24"/>
          <w:szCs w:val="24"/>
          <w:lang w:val="ru-RU"/>
        </w:rPr>
        <w:t xml:space="preserve">. Петров Н.И. – Алматы, 1985.-240 с. </w:t>
      </w:r>
      <w:proofErr w:type="gramStart"/>
      <w:r w:rsidRPr="00761684">
        <w:rPr>
          <w:sz w:val="24"/>
          <w:szCs w:val="24"/>
          <w:lang w:val="ru-RU"/>
        </w:rPr>
        <w:t>-  №</w:t>
      </w:r>
      <w:proofErr w:type="gramEnd"/>
      <w:r w:rsidRPr="00761684">
        <w:rPr>
          <w:sz w:val="24"/>
          <w:szCs w:val="24"/>
          <w:lang w:val="ru-RU"/>
        </w:rPr>
        <w:t xml:space="preserve"> ГР …- Инв. № 81047478.</w:t>
      </w:r>
    </w:p>
    <w:p w14:paraId="3EE0DCC5" w14:textId="77777777" w:rsidR="00761684" w:rsidRPr="00761684" w:rsidRDefault="00761684" w:rsidP="00761684">
      <w:pPr>
        <w:tabs>
          <w:tab w:val="left" w:pos="567"/>
          <w:tab w:val="left" w:pos="709"/>
        </w:tabs>
        <w:spacing w:line="216" w:lineRule="auto"/>
        <w:ind w:left="-284" w:firstLine="510"/>
        <w:jc w:val="both"/>
        <w:rPr>
          <w:sz w:val="24"/>
          <w:szCs w:val="24"/>
          <w:lang w:val="ru-RU"/>
        </w:rPr>
      </w:pPr>
      <w:r w:rsidRPr="00761684">
        <w:rPr>
          <w:bCs/>
          <w:sz w:val="24"/>
          <w:szCs w:val="24"/>
          <w:lang w:val="ru-RU"/>
        </w:rPr>
        <w:t xml:space="preserve">15 </w:t>
      </w:r>
      <w:proofErr w:type="spellStart"/>
      <w:r w:rsidRPr="00761684">
        <w:rPr>
          <w:bCs/>
          <w:sz w:val="24"/>
          <w:szCs w:val="24"/>
          <w:lang w:val="ru-RU"/>
        </w:rPr>
        <w:t>Избаиров</w:t>
      </w:r>
      <w:proofErr w:type="spellEnd"/>
      <w:r w:rsidRPr="00761684">
        <w:rPr>
          <w:bCs/>
          <w:sz w:val="24"/>
          <w:szCs w:val="24"/>
          <w:lang w:val="ru-RU"/>
        </w:rPr>
        <w:t xml:space="preserve"> А.К.</w:t>
      </w:r>
      <w:r w:rsidRPr="00761684">
        <w:rPr>
          <w:sz w:val="24"/>
          <w:szCs w:val="24"/>
          <w:lang w:val="ru-RU"/>
        </w:rPr>
        <w:t xml:space="preserve"> </w:t>
      </w:r>
      <w:r w:rsidRPr="0037255F">
        <w:rPr>
          <w:sz w:val="24"/>
          <w:szCs w:val="24"/>
          <w:lang w:val="kk-KZ"/>
        </w:rPr>
        <w:t>Н</w:t>
      </w:r>
      <w:proofErr w:type="spellStart"/>
      <w:r w:rsidRPr="00761684">
        <w:rPr>
          <w:sz w:val="24"/>
          <w:szCs w:val="24"/>
          <w:lang w:val="ru-RU"/>
        </w:rPr>
        <w:t>етрадиционные</w:t>
      </w:r>
      <w:proofErr w:type="spellEnd"/>
      <w:r w:rsidRPr="00761684">
        <w:rPr>
          <w:sz w:val="24"/>
          <w:szCs w:val="24"/>
          <w:lang w:val="ru-RU"/>
        </w:rPr>
        <w:t xml:space="preserve"> исламские направления в независимых государствах Центральной Азии: </w:t>
      </w:r>
      <w:proofErr w:type="spellStart"/>
      <w:r w:rsidRPr="00761684">
        <w:rPr>
          <w:sz w:val="24"/>
          <w:szCs w:val="24"/>
          <w:lang w:val="ru-RU"/>
        </w:rPr>
        <w:t>дис</w:t>
      </w:r>
      <w:proofErr w:type="spellEnd"/>
      <w:r w:rsidRPr="00761684">
        <w:rPr>
          <w:sz w:val="24"/>
          <w:szCs w:val="24"/>
          <w:lang w:val="ru-RU"/>
        </w:rPr>
        <w:t xml:space="preserve">. … док. ист. наук: </w:t>
      </w:r>
      <w:proofErr w:type="gramStart"/>
      <w:r w:rsidRPr="00761684">
        <w:rPr>
          <w:sz w:val="24"/>
          <w:szCs w:val="24"/>
          <w:lang w:val="ru-RU"/>
        </w:rPr>
        <w:t>07.00.03 .</w:t>
      </w:r>
      <w:proofErr w:type="gramEnd"/>
      <w:r w:rsidRPr="00761684">
        <w:rPr>
          <w:sz w:val="24"/>
          <w:szCs w:val="24"/>
          <w:lang w:val="ru-RU"/>
        </w:rPr>
        <w:t xml:space="preserve">- Алматы: ИВ </w:t>
      </w:r>
      <w:proofErr w:type="spellStart"/>
      <w:r w:rsidRPr="00761684">
        <w:rPr>
          <w:sz w:val="24"/>
          <w:szCs w:val="24"/>
          <w:lang w:val="ru-RU"/>
        </w:rPr>
        <w:t>им.Р.Б</w:t>
      </w:r>
      <w:proofErr w:type="spellEnd"/>
      <w:r w:rsidRPr="00761684">
        <w:rPr>
          <w:sz w:val="24"/>
          <w:szCs w:val="24"/>
          <w:lang w:val="ru-RU"/>
        </w:rPr>
        <w:t>. Сулейменова,  2009. – 270 с. – Инв. № 0509РК00125.</w:t>
      </w:r>
    </w:p>
    <w:p w14:paraId="53824EB4" w14:textId="77777777" w:rsidR="00761684" w:rsidRPr="0037255F" w:rsidRDefault="00761684" w:rsidP="00761684">
      <w:pPr>
        <w:shd w:val="clear" w:color="auto" w:fill="FFFFFF"/>
        <w:tabs>
          <w:tab w:val="left" w:pos="567"/>
          <w:tab w:val="left" w:pos="709"/>
        </w:tabs>
        <w:spacing w:line="216" w:lineRule="auto"/>
        <w:ind w:left="-284" w:firstLine="510"/>
        <w:jc w:val="both"/>
        <w:rPr>
          <w:sz w:val="24"/>
          <w:szCs w:val="24"/>
        </w:rPr>
      </w:pPr>
      <w:r w:rsidRPr="00761684">
        <w:rPr>
          <w:sz w:val="24"/>
          <w:szCs w:val="24"/>
          <w:lang w:val="ru-RU"/>
        </w:rPr>
        <w:t xml:space="preserve">16 Омарова Г.П. Экспериментальная терапия саркомы Т-1 в зависимости от ее митотической активности: </w:t>
      </w:r>
      <w:proofErr w:type="spellStart"/>
      <w:r w:rsidRPr="00761684">
        <w:rPr>
          <w:sz w:val="24"/>
          <w:szCs w:val="24"/>
          <w:lang w:val="ru-RU"/>
        </w:rPr>
        <w:t>автореф</w:t>
      </w:r>
      <w:proofErr w:type="spellEnd"/>
      <w:r w:rsidRPr="00761684">
        <w:rPr>
          <w:sz w:val="24"/>
          <w:szCs w:val="24"/>
          <w:lang w:val="ru-RU"/>
        </w:rPr>
        <w:t>. … канд. биол. наук:04.03.04. –</w:t>
      </w:r>
      <w:proofErr w:type="gramStart"/>
      <w:r w:rsidRPr="00761684">
        <w:rPr>
          <w:sz w:val="24"/>
          <w:szCs w:val="24"/>
          <w:lang w:val="ru-RU"/>
        </w:rPr>
        <w:t>М.:МГУ</w:t>
      </w:r>
      <w:proofErr w:type="gramEnd"/>
      <w:r w:rsidRPr="00761684">
        <w:rPr>
          <w:sz w:val="24"/>
          <w:szCs w:val="24"/>
          <w:lang w:val="ru-RU"/>
        </w:rPr>
        <w:t>, 2004. -16 с.</w:t>
      </w:r>
      <w:proofErr w:type="gramStart"/>
      <w:r w:rsidRPr="00761684">
        <w:rPr>
          <w:sz w:val="24"/>
          <w:szCs w:val="24"/>
          <w:lang w:val="ru-RU"/>
        </w:rPr>
        <w:t>-  Инв.</w:t>
      </w:r>
      <w:proofErr w:type="gramEnd"/>
      <w:r w:rsidRPr="00761684">
        <w:rPr>
          <w:sz w:val="24"/>
          <w:szCs w:val="24"/>
          <w:lang w:val="ru-RU"/>
        </w:rPr>
        <w:t xml:space="preserve"> </w:t>
      </w:r>
      <w:r w:rsidRPr="0037255F">
        <w:rPr>
          <w:sz w:val="24"/>
          <w:szCs w:val="24"/>
        </w:rPr>
        <w:t>№ 54937531</w:t>
      </w:r>
    </w:p>
    <w:p w14:paraId="491220C3" w14:textId="77777777" w:rsidR="00761684" w:rsidRPr="00761684" w:rsidRDefault="00761684" w:rsidP="00761684">
      <w:pPr>
        <w:shd w:val="clear" w:color="auto" w:fill="FFFFFF"/>
        <w:tabs>
          <w:tab w:val="left" w:pos="567"/>
          <w:tab w:val="left" w:pos="709"/>
        </w:tabs>
        <w:spacing w:line="216" w:lineRule="auto"/>
        <w:ind w:left="-284" w:firstLine="510"/>
        <w:jc w:val="both"/>
        <w:rPr>
          <w:sz w:val="24"/>
          <w:szCs w:val="24"/>
          <w:lang w:val="ru-RU"/>
        </w:rPr>
      </w:pPr>
      <w:r w:rsidRPr="0037255F">
        <w:rPr>
          <w:sz w:val="24"/>
          <w:szCs w:val="24"/>
        </w:rPr>
        <w:t xml:space="preserve">17 </w:t>
      </w:r>
      <w:proofErr w:type="spellStart"/>
      <w:r w:rsidRPr="0037255F">
        <w:rPr>
          <w:sz w:val="24"/>
          <w:szCs w:val="24"/>
        </w:rPr>
        <w:t>Vachaspati</w:t>
      </w:r>
      <w:proofErr w:type="spellEnd"/>
      <w:r w:rsidRPr="0037255F">
        <w:rPr>
          <w:sz w:val="24"/>
          <w:szCs w:val="24"/>
        </w:rPr>
        <w:t xml:space="preserve"> Т., </w:t>
      </w:r>
      <w:proofErr w:type="spellStart"/>
      <w:r w:rsidRPr="0037255F">
        <w:rPr>
          <w:sz w:val="24"/>
          <w:szCs w:val="24"/>
        </w:rPr>
        <w:t>Vidеnkin</w:t>
      </w:r>
      <w:proofErr w:type="spellEnd"/>
      <w:r w:rsidRPr="0037255F">
        <w:rPr>
          <w:sz w:val="24"/>
          <w:szCs w:val="24"/>
        </w:rPr>
        <w:t xml:space="preserve"> A. Evolution of cosmic nets //Phys.Rev.-2003.- Vol</w:t>
      </w:r>
      <w:r w:rsidRPr="00761684">
        <w:rPr>
          <w:sz w:val="24"/>
          <w:szCs w:val="24"/>
          <w:lang w:val="ru-RU"/>
        </w:rPr>
        <w:t xml:space="preserve">.46, </w:t>
      </w:r>
      <w:r w:rsidRPr="0037255F">
        <w:rPr>
          <w:sz w:val="24"/>
          <w:szCs w:val="24"/>
          <w:lang w:val="kk-KZ"/>
        </w:rPr>
        <w:t>№</w:t>
      </w:r>
      <w:r w:rsidRPr="00761684">
        <w:rPr>
          <w:sz w:val="24"/>
          <w:szCs w:val="24"/>
          <w:lang w:val="ru-RU"/>
        </w:rPr>
        <w:t>2. -</w:t>
      </w:r>
      <w:r w:rsidRPr="0037255F">
        <w:rPr>
          <w:sz w:val="24"/>
          <w:szCs w:val="24"/>
        </w:rPr>
        <w:t>P</w:t>
      </w:r>
      <w:r w:rsidRPr="00761684">
        <w:rPr>
          <w:sz w:val="24"/>
          <w:szCs w:val="24"/>
          <w:lang w:val="ru-RU"/>
        </w:rPr>
        <w:t>.1133-1140.</w:t>
      </w:r>
    </w:p>
    <w:p w14:paraId="577FBCB8" w14:textId="77777777" w:rsidR="00761684" w:rsidRPr="00761684" w:rsidRDefault="00761684" w:rsidP="00761684">
      <w:pPr>
        <w:shd w:val="clear" w:color="auto" w:fill="FFFFFF"/>
        <w:tabs>
          <w:tab w:val="left" w:pos="567"/>
          <w:tab w:val="left" w:pos="709"/>
          <w:tab w:val="left" w:pos="1022"/>
        </w:tabs>
        <w:spacing w:line="216" w:lineRule="auto"/>
        <w:ind w:left="-284" w:firstLine="510"/>
        <w:jc w:val="both"/>
        <w:rPr>
          <w:sz w:val="24"/>
          <w:szCs w:val="24"/>
          <w:lang w:val="ru-RU"/>
        </w:rPr>
      </w:pPr>
      <w:r w:rsidRPr="00761684">
        <w:rPr>
          <w:sz w:val="24"/>
          <w:szCs w:val="24"/>
          <w:lang w:val="ru-RU"/>
        </w:rPr>
        <w:t>18 Паустовский КГ. Золотая роза //Соч.: в 7 т. - М., 1984. - Т. 3. - С.287-528.</w:t>
      </w:r>
    </w:p>
    <w:p w14:paraId="5A77BD8D" w14:textId="77777777" w:rsidR="00761684" w:rsidRPr="00761684" w:rsidRDefault="00761684" w:rsidP="00761684">
      <w:pPr>
        <w:tabs>
          <w:tab w:val="left" w:pos="567"/>
          <w:tab w:val="left" w:pos="709"/>
        </w:tabs>
        <w:spacing w:line="216" w:lineRule="auto"/>
        <w:ind w:left="-284" w:firstLine="510"/>
        <w:jc w:val="both"/>
        <w:rPr>
          <w:sz w:val="24"/>
          <w:szCs w:val="24"/>
          <w:lang w:val="ru-RU"/>
        </w:rPr>
      </w:pPr>
      <w:r w:rsidRPr="00761684">
        <w:rPr>
          <w:sz w:val="24"/>
          <w:szCs w:val="24"/>
          <w:lang w:val="ru-RU"/>
        </w:rPr>
        <w:t>19 Указ Президента Республики Казахстан. О некоторых вопросах развития агропромышленного комплекса: утв. 11 декабря 2006 года, № 220.</w:t>
      </w:r>
    </w:p>
    <w:p w14:paraId="3EAFBAD7" w14:textId="77777777" w:rsidR="00761684" w:rsidRPr="00761684" w:rsidRDefault="00761684" w:rsidP="00761684">
      <w:pPr>
        <w:tabs>
          <w:tab w:val="left" w:pos="567"/>
          <w:tab w:val="left" w:pos="709"/>
          <w:tab w:val="left" w:pos="993"/>
        </w:tabs>
        <w:spacing w:line="216" w:lineRule="auto"/>
        <w:ind w:left="-284" w:firstLine="510"/>
        <w:jc w:val="both"/>
        <w:rPr>
          <w:sz w:val="24"/>
          <w:szCs w:val="24"/>
          <w:lang w:val="ru-RU"/>
        </w:rPr>
      </w:pPr>
      <w:r w:rsidRPr="00761684">
        <w:rPr>
          <w:sz w:val="24"/>
          <w:szCs w:val="24"/>
          <w:lang w:val="ru-RU"/>
        </w:rPr>
        <w:t>20 С</w:t>
      </w:r>
      <w:r w:rsidRPr="00761684">
        <w:rPr>
          <w:bCs/>
          <w:sz w:val="24"/>
          <w:szCs w:val="24"/>
          <w:lang w:val="ru-RU"/>
        </w:rPr>
        <w:t>тратегический план развития Республики Казахстан</w:t>
      </w:r>
      <w:r w:rsidRPr="00761684">
        <w:rPr>
          <w:sz w:val="24"/>
          <w:szCs w:val="24"/>
          <w:lang w:val="ru-RU"/>
        </w:rPr>
        <w:t xml:space="preserve"> </w:t>
      </w:r>
      <w:r w:rsidRPr="00761684">
        <w:rPr>
          <w:bCs/>
          <w:sz w:val="24"/>
          <w:szCs w:val="24"/>
          <w:lang w:val="ru-RU"/>
        </w:rPr>
        <w:t xml:space="preserve">до 2010 года: утв. </w:t>
      </w:r>
      <w:r w:rsidRPr="00761684">
        <w:rPr>
          <w:sz w:val="24"/>
          <w:szCs w:val="24"/>
          <w:lang w:val="ru-RU"/>
        </w:rPr>
        <w:t xml:space="preserve">Указом Президента Республики Казахстан от 4 декабря 2001 года, № 735 // </w:t>
      </w:r>
      <w:hyperlink r:id="rId9" w:history="1">
        <w:r w:rsidRPr="0037255F">
          <w:rPr>
            <w:rStyle w:val="a5"/>
            <w:sz w:val="24"/>
            <w:szCs w:val="24"/>
          </w:rPr>
          <w:t>www</w:t>
        </w:r>
        <w:r w:rsidRPr="00761684">
          <w:rPr>
            <w:rStyle w:val="a5"/>
            <w:sz w:val="24"/>
            <w:szCs w:val="24"/>
            <w:lang w:val="ru-RU"/>
          </w:rPr>
          <w:t>.</w:t>
        </w:r>
        <w:proofErr w:type="spellStart"/>
        <w:r w:rsidRPr="0037255F">
          <w:rPr>
            <w:rStyle w:val="a5"/>
            <w:sz w:val="24"/>
            <w:szCs w:val="24"/>
          </w:rPr>
          <w:t>min</w:t>
        </w:r>
        <w:r w:rsidRPr="0037255F">
          <w:rPr>
            <w:rStyle w:val="a5"/>
            <w:bCs/>
            <w:sz w:val="24"/>
            <w:szCs w:val="24"/>
          </w:rPr>
          <w:t>plan</w:t>
        </w:r>
        <w:proofErr w:type="spellEnd"/>
        <w:r w:rsidRPr="00761684">
          <w:rPr>
            <w:rStyle w:val="a5"/>
            <w:sz w:val="24"/>
            <w:szCs w:val="24"/>
            <w:lang w:val="ru-RU"/>
          </w:rPr>
          <w:t>.</w:t>
        </w:r>
        <w:proofErr w:type="spellStart"/>
        <w:r w:rsidRPr="0037255F">
          <w:rPr>
            <w:rStyle w:val="a5"/>
            <w:sz w:val="24"/>
            <w:szCs w:val="24"/>
          </w:rPr>
          <w:t>kz</w:t>
        </w:r>
        <w:proofErr w:type="spellEnd"/>
      </w:hyperlink>
      <w:r w:rsidRPr="00761684">
        <w:rPr>
          <w:sz w:val="24"/>
          <w:szCs w:val="24"/>
          <w:lang w:val="ru-RU"/>
        </w:rPr>
        <w:t>. 28.12.2001.</w:t>
      </w:r>
    </w:p>
    <w:sectPr w:rsidR="00761684" w:rsidRPr="00761684" w:rsidSect="00495ED5">
      <w:footerReference w:type="default" r:id="rId10"/>
      <w:pgSz w:w="11900" w:h="16840"/>
      <w:pgMar w:top="1134" w:right="850" w:bottom="1134" w:left="1701" w:header="714" w:footer="97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53447" w14:textId="77777777" w:rsidR="00842553" w:rsidRDefault="00842553">
      <w:r>
        <w:separator/>
      </w:r>
    </w:p>
  </w:endnote>
  <w:endnote w:type="continuationSeparator" w:id="0">
    <w:p w14:paraId="4EDFA656" w14:textId="77777777" w:rsidR="00842553" w:rsidRDefault="0084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-364064312"/>
      <w:docPartObj>
        <w:docPartGallery w:val="Page Numbers (Bottom of Page)"/>
        <w:docPartUnique/>
      </w:docPartObj>
    </w:sdtPr>
    <w:sdtEndPr/>
    <w:sdtContent>
      <w:p w14:paraId="70632FE8" w14:textId="15176DBA" w:rsidR="00495ED5" w:rsidRPr="00495ED5" w:rsidRDefault="00495ED5">
        <w:pPr>
          <w:pStyle w:val="ab"/>
          <w:jc w:val="center"/>
          <w:rPr>
            <w:sz w:val="24"/>
          </w:rPr>
        </w:pPr>
        <w:r w:rsidRPr="00495ED5">
          <w:rPr>
            <w:sz w:val="24"/>
          </w:rPr>
          <w:fldChar w:fldCharType="begin"/>
        </w:r>
        <w:r w:rsidRPr="00495ED5">
          <w:rPr>
            <w:sz w:val="24"/>
          </w:rPr>
          <w:instrText>PAGE   \* MERGEFORMAT</w:instrText>
        </w:r>
        <w:r w:rsidRPr="00495ED5">
          <w:rPr>
            <w:sz w:val="24"/>
          </w:rPr>
          <w:fldChar w:fldCharType="separate"/>
        </w:r>
        <w:r w:rsidR="00C14D17" w:rsidRPr="00C14D17">
          <w:rPr>
            <w:noProof/>
            <w:sz w:val="24"/>
            <w:lang w:val="ru-RU"/>
          </w:rPr>
          <w:t>10</w:t>
        </w:r>
        <w:r w:rsidRPr="00495ED5">
          <w:rPr>
            <w:sz w:val="24"/>
          </w:rPr>
          <w:fldChar w:fldCharType="end"/>
        </w:r>
      </w:p>
    </w:sdtContent>
  </w:sdt>
  <w:p w14:paraId="2831DBD5" w14:textId="77777777" w:rsidR="00395F23" w:rsidRPr="00495ED5" w:rsidRDefault="00395F2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71EE4" w14:textId="77777777" w:rsidR="00842553" w:rsidRDefault="00842553">
      <w:r>
        <w:separator/>
      </w:r>
    </w:p>
  </w:footnote>
  <w:footnote w:type="continuationSeparator" w:id="0">
    <w:p w14:paraId="4DBD56C4" w14:textId="77777777" w:rsidR="00842553" w:rsidRDefault="00842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B9E6582"/>
    <w:lvl w:ilvl="0">
      <w:numFmt w:val="bullet"/>
      <w:lvlText w:val="*"/>
      <w:lvlJc w:val="left"/>
    </w:lvl>
  </w:abstractNum>
  <w:abstractNum w:abstractNumId="1" w15:restartNumberingAfterBreak="0">
    <w:nsid w:val="09E427EE"/>
    <w:multiLevelType w:val="multilevel"/>
    <w:tmpl w:val="0C6C10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4F2086"/>
    <w:multiLevelType w:val="multilevel"/>
    <w:tmpl w:val="F5C892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A92D28"/>
    <w:multiLevelType w:val="multilevel"/>
    <w:tmpl w:val="72464C24"/>
    <w:lvl w:ilvl="0">
      <w:start w:val="1"/>
      <w:numFmt w:val="decimal"/>
      <w:lvlText w:val="%1"/>
      <w:lvlJc w:val="left"/>
      <w:pPr>
        <w:ind w:left="221" w:hanging="5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" w:hanging="50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164" w:hanging="509"/>
      </w:pPr>
      <w:rPr>
        <w:rFonts w:hint="default"/>
      </w:rPr>
    </w:lvl>
    <w:lvl w:ilvl="3">
      <w:numFmt w:val="bullet"/>
      <w:lvlText w:val="•"/>
      <w:lvlJc w:val="left"/>
      <w:pPr>
        <w:ind w:left="3136" w:hanging="509"/>
      </w:pPr>
      <w:rPr>
        <w:rFonts w:hint="default"/>
      </w:rPr>
    </w:lvl>
    <w:lvl w:ilvl="4">
      <w:numFmt w:val="bullet"/>
      <w:lvlText w:val="•"/>
      <w:lvlJc w:val="left"/>
      <w:pPr>
        <w:ind w:left="4108" w:hanging="509"/>
      </w:pPr>
      <w:rPr>
        <w:rFonts w:hint="default"/>
      </w:rPr>
    </w:lvl>
    <w:lvl w:ilvl="5">
      <w:numFmt w:val="bullet"/>
      <w:lvlText w:val="•"/>
      <w:lvlJc w:val="left"/>
      <w:pPr>
        <w:ind w:left="5080" w:hanging="509"/>
      </w:pPr>
      <w:rPr>
        <w:rFonts w:hint="default"/>
      </w:rPr>
    </w:lvl>
    <w:lvl w:ilvl="6">
      <w:numFmt w:val="bullet"/>
      <w:lvlText w:val="•"/>
      <w:lvlJc w:val="left"/>
      <w:pPr>
        <w:ind w:left="6052" w:hanging="509"/>
      </w:pPr>
      <w:rPr>
        <w:rFonts w:hint="default"/>
      </w:rPr>
    </w:lvl>
    <w:lvl w:ilvl="7">
      <w:numFmt w:val="bullet"/>
      <w:lvlText w:val="•"/>
      <w:lvlJc w:val="left"/>
      <w:pPr>
        <w:ind w:left="7024" w:hanging="509"/>
      </w:pPr>
      <w:rPr>
        <w:rFonts w:hint="default"/>
      </w:rPr>
    </w:lvl>
    <w:lvl w:ilvl="8">
      <w:numFmt w:val="bullet"/>
      <w:lvlText w:val="•"/>
      <w:lvlJc w:val="left"/>
      <w:pPr>
        <w:ind w:left="7996" w:hanging="509"/>
      </w:pPr>
      <w:rPr>
        <w:rFonts w:hint="default"/>
      </w:rPr>
    </w:lvl>
  </w:abstractNum>
  <w:abstractNum w:abstractNumId="4" w15:restartNumberingAfterBreak="0">
    <w:nsid w:val="1D96293C"/>
    <w:multiLevelType w:val="singleLevel"/>
    <w:tmpl w:val="537655F2"/>
    <w:lvl w:ilvl="0">
      <w:start w:val="1"/>
      <w:numFmt w:val="decimal"/>
      <w:lvlText w:val="%1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E707041"/>
    <w:multiLevelType w:val="multilevel"/>
    <w:tmpl w:val="5270F5C8"/>
    <w:lvl w:ilvl="0">
      <w:start w:val="4"/>
      <w:numFmt w:val="decimal"/>
      <w:lvlText w:val="%1"/>
      <w:lvlJc w:val="left"/>
      <w:pPr>
        <w:ind w:left="221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2" w:hanging="4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164" w:hanging="454"/>
      </w:pPr>
      <w:rPr>
        <w:rFonts w:hint="default"/>
      </w:rPr>
    </w:lvl>
    <w:lvl w:ilvl="3">
      <w:numFmt w:val="bullet"/>
      <w:lvlText w:val="•"/>
      <w:lvlJc w:val="left"/>
      <w:pPr>
        <w:ind w:left="3136" w:hanging="454"/>
      </w:pPr>
      <w:rPr>
        <w:rFonts w:hint="default"/>
      </w:rPr>
    </w:lvl>
    <w:lvl w:ilvl="4">
      <w:numFmt w:val="bullet"/>
      <w:lvlText w:val="•"/>
      <w:lvlJc w:val="left"/>
      <w:pPr>
        <w:ind w:left="4108" w:hanging="454"/>
      </w:pPr>
      <w:rPr>
        <w:rFonts w:hint="default"/>
      </w:rPr>
    </w:lvl>
    <w:lvl w:ilvl="5">
      <w:numFmt w:val="bullet"/>
      <w:lvlText w:val="•"/>
      <w:lvlJc w:val="left"/>
      <w:pPr>
        <w:ind w:left="5080" w:hanging="454"/>
      </w:pPr>
      <w:rPr>
        <w:rFonts w:hint="default"/>
      </w:rPr>
    </w:lvl>
    <w:lvl w:ilvl="6">
      <w:numFmt w:val="bullet"/>
      <w:lvlText w:val="•"/>
      <w:lvlJc w:val="left"/>
      <w:pPr>
        <w:ind w:left="6052" w:hanging="454"/>
      </w:pPr>
      <w:rPr>
        <w:rFonts w:hint="default"/>
      </w:rPr>
    </w:lvl>
    <w:lvl w:ilvl="7">
      <w:numFmt w:val="bullet"/>
      <w:lvlText w:val="•"/>
      <w:lvlJc w:val="left"/>
      <w:pPr>
        <w:ind w:left="7024" w:hanging="454"/>
      </w:pPr>
      <w:rPr>
        <w:rFonts w:hint="default"/>
      </w:rPr>
    </w:lvl>
    <w:lvl w:ilvl="8">
      <w:numFmt w:val="bullet"/>
      <w:lvlText w:val="•"/>
      <w:lvlJc w:val="left"/>
      <w:pPr>
        <w:ind w:left="7996" w:hanging="454"/>
      </w:pPr>
      <w:rPr>
        <w:rFonts w:hint="default"/>
      </w:rPr>
    </w:lvl>
  </w:abstractNum>
  <w:abstractNum w:abstractNumId="6" w15:restartNumberingAfterBreak="0">
    <w:nsid w:val="21323320"/>
    <w:multiLevelType w:val="hybridMultilevel"/>
    <w:tmpl w:val="5C82467C"/>
    <w:lvl w:ilvl="0" w:tplc="7A08E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F43566"/>
    <w:multiLevelType w:val="hybridMultilevel"/>
    <w:tmpl w:val="A2B69EA2"/>
    <w:lvl w:ilvl="0" w:tplc="3244D052">
      <w:start w:val="1"/>
      <w:numFmt w:val="decimal"/>
      <w:lvlText w:val="%1."/>
      <w:lvlJc w:val="left"/>
      <w:pPr>
        <w:ind w:left="221" w:hanging="24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67CA882">
      <w:numFmt w:val="bullet"/>
      <w:lvlText w:val="•"/>
      <w:lvlJc w:val="left"/>
      <w:pPr>
        <w:ind w:left="1192" w:hanging="248"/>
      </w:pPr>
      <w:rPr>
        <w:rFonts w:hint="default"/>
      </w:rPr>
    </w:lvl>
    <w:lvl w:ilvl="2" w:tplc="378C7A90">
      <w:numFmt w:val="bullet"/>
      <w:lvlText w:val="•"/>
      <w:lvlJc w:val="left"/>
      <w:pPr>
        <w:ind w:left="2164" w:hanging="248"/>
      </w:pPr>
      <w:rPr>
        <w:rFonts w:hint="default"/>
      </w:rPr>
    </w:lvl>
    <w:lvl w:ilvl="3" w:tplc="6C242A10">
      <w:numFmt w:val="bullet"/>
      <w:lvlText w:val="•"/>
      <w:lvlJc w:val="left"/>
      <w:pPr>
        <w:ind w:left="3136" w:hanging="248"/>
      </w:pPr>
      <w:rPr>
        <w:rFonts w:hint="default"/>
      </w:rPr>
    </w:lvl>
    <w:lvl w:ilvl="4" w:tplc="319EF532">
      <w:numFmt w:val="bullet"/>
      <w:lvlText w:val="•"/>
      <w:lvlJc w:val="left"/>
      <w:pPr>
        <w:ind w:left="4108" w:hanging="248"/>
      </w:pPr>
      <w:rPr>
        <w:rFonts w:hint="default"/>
      </w:rPr>
    </w:lvl>
    <w:lvl w:ilvl="5" w:tplc="32348154">
      <w:numFmt w:val="bullet"/>
      <w:lvlText w:val="•"/>
      <w:lvlJc w:val="left"/>
      <w:pPr>
        <w:ind w:left="5080" w:hanging="248"/>
      </w:pPr>
      <w:rPr>
        <w:rFonts w:hint="default"/>
      </w:rPr>
    </w:lvl>
    <w:lvl w:ilvl="6" w:tplc="0414B150">
      <w:numFmt w:val="bullet"/>
      <w:lvlText w:val="•"/>
      <w:lvlJc w:val="left"/>
      <w:pPr>
        <w:ind w:left="6052" w:hanging="248"/>
      </w:pPr>
      <w:rPr>
        <w:rFonts w:hint="default"/>
      </w:rPr>
    </w:lvl>
    <w:lvl w:ilvl="7" w:tplc="E0C45D0E">
      <w:numFmt w:val="bullet"/>
      <w:lvlText w:val="•"/>
      <w:lvlJc w:val="left"/>
      <w:pPr>
        <w:ind w:left="7024" w:hanging="248"/>
      </w:pPr>
      <w:rPr>
        <w:rFonts w:hint="default"/>
      </w:rPr>
    </w:lvl>
    <w:lvl w:ilvl="8" w:tplc="7CD0A7BC">
      <w:numFmt w:val="bullet"/>
      <w:lvlText w:val="•"/>
      <w:lvlJc w:val="left"/>
      <w:pPr>
        <w:ind w:left="7996" w:hanging="248"/>
      </w:pPr>
      <w:rPr>
        <w:rFonts w:hint="default"/>
      </w:rPr>
    </w:lvl>
  </w:abstractNum>
  <w:abstractNum w:abstractNumId="8" w15:restartNumberingAfterBreak="0">
    <w:nsid w:val="2ABE00A4"/>
    <w:multiLevelType w:val="hybridMultilevel"/>
    <w:tmpl w:val="E578EDD6"/>
    <w:lvl w:ilvl="0" w:tplc="BEAAF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8D5392"/>
    <w:multiLevelType w:val="hybridMultilevel"/>
    <w:tmpl w:val="7EF4D608"/>
    <w:lvl w:ilvl="0" w:tplc="7FB486B2">
      <w:start w:val="1"/>
      <w:numFmt w:val="decimal"/>
      <w:lvlText w:val="%1."/>
      <w:lvlJc w:val="left"/>
      <w:pPr>
        <w:ind w:left="221" w:hanging="286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</w:rPr>
    </w:lvl>
    <w:lvl w:ilvl="1" w:tplc="DAB60282">
      <w:numFmt w:val="bullet"/>
      <w:lvlText w:val="•"/>
      <w:lvlJc w:val="left"/>
      <w:pPr>
        <w:ind w:left="1192" w:hanging="286"/>
      </w:pPr>
      <w:rPr>
        <w:rFonts w:hint="default"/>
      </w:rPr>
    </w:lvl>
    <w:lvl w:ilvl="2" w:tplc="6EDC5F1C">
      <w:numFmt w:val="bullet"/>
      <w:lvlText w:val="•"/>
      <w:lvlJc w:val="left"/>
      <w:pPr>
        <w:ind w:left="2164" w:hanging="286"/>
      </w:pPr>
      <w:rPr>
        <w:rFonts w:hint="default"/>
      </w:rPr>
    </w:lvl>
    <w:lvl w:ilvl="3" w:tplc="1BE47B98">
      <w:numFmt w:val="bullet"/>
      <w:lvlText w:val="•"/>
      <w:lvlJc w:val="left"/>
      <w:pPr>
        <w:ind w:left="3136" w:hanging="286"/>
      </w:pPr>
      <w:rPr>
        <w:rFonts w:hint="default"/>
      </w:rPr>
    </w:lvl>
    <w:lvl w:ilvl="4" w:tplc="05D645AE">
      <w:numFmt w:val="bullet"/>
      <w:lvlText w:val="•"/>
      <w:lvlJc w:val="left"/>
      <w:pPr>
        <w:ind w:left="4108" w:hanging="286"/>
      </w:pPr>
      <w:rPr>
        <w:rFonts w:hint="default"/>
      </w:rPr>
    </w:lvl>
    <w:lvl w:ilvl="5" w:tplc="A8EE50AC">
      <w:numFmt w:val="bullet"/>
      <w:lvlText w:val="•"/>
      <w:lvlJc w:val="left"/>
      <w:pPr>
        <w:ind w:left="5080" w:hanging="286"/>
      </w:pPr>
      <w:rPr>
        <w:rFonts w:hint="default"/>
      </w:rPr>
    </w:lvl>
    <w:lvl w:ilvl="6" w:tplc="6FEAF18A">
      <w:numFmt w:val="bullet"/>
      <w:lvlText w:val="•"/>
      <w:lvlJc w:val="left"/>
      <w:pPr>
        <w:ind w:left="6052" w:hanging="286"/>
      </w:pPr>
      <w:rPr>
        <w:rFonts w:hint="default"/>
      </w:rPr>
    </w:lvl>
    <w:lvl w:ilvl="7" w:tplc="FE803FEA">
      <w:numFmt w:val="bullet"/>
      <w:lvlText w:val="•"/>
      <w:lvlJc w:val="left"/>
      <w:pPr>
        <w:ind w:left="7024" w:hanging="286"/>
      </w:pPr>
      <w:rPr>
        <w:rFonts w:hint="default"/>
      </w:rPr>
    </w:lvl>
    <w:lvl w:ilvl="8" w:tplc="7B307B8C">
      <w:numFmt w:val="bullet"/>
      <w:lvlText w:val="•"/>
      <w:lvlJc w:val="left"/>
      <w:pPr>
        <w:ind w:left="7996" w:hanging="286"/>
      </w:pPr>
      <w:rPr>
        <w:rFonts w:hint="default"/>
      </w:rPr>
    </w:lvl>
  </w:abstractNum>
  <w:abstractNum w:abstractNumId="10" w15:restartNumberingAfterBreak="0">
    <w:nsid w:val="2F1E4B3C"/>
    <w:multiLevelType w:val="multilevel"/>
    <w:tmpl w:val="6130EA20"/>
    <w:lvl w:ilvl="0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3" w:hanging="1800"/>
      </w:pPr>
      <w:rPr>
        <w:rFonts w:hint="default"/>
      </w:rPr>
    </w:lvl>
  </w:abstractNum>
  <w:abstractNum w:abstractNumId="11" w15:restartNumberingAfterBreak="0">
    <w:nsid w:val="32AC2A94"/>
    <w:multiLevelType w:val="multilevel"/>
    <w:tmpl w:val="7A7AF5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C694526"/>
    <w:multiLevelType w:val="multilevel"/>
    <w:tmpl w:val="AABA4806"/>
    <w:lvl w:ilvl="0">
      <w:start w:val="1"/>
      <w:numFmt w:val="decimal"/>
      <w:lvlText w:val="%1"/>
      <w:lvlJc w:val="left"/>
      <w:pPr>
        <w:ind w:left="221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" w:hanging="45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2164" w:hanging="456"/>
      </w:pPr>
      <w:rPr>
        <w:rFonts w:hint="default"/>
      </w:rPr>
    </w:lvl>
    <w:lvl w:ilvl="3">
      <w:numFmt w:val="bullet"/>
      <w:lvlText w:val="•"/>
      <w:lvlJc w:val="left"/>
      <w:pPr>
        <w:ind w:left="3136" w:hanging="456"/>
      </w:pPr>
      <w:rPr>
        <w:rFonts w:hint="default"/>
      </w:rPr>
    </w:lvl>
    <w:lvl w:ilvl="4">
      <w:numFmt w:val="bullet"/>
      <w:lvlText w:val="•"/>
      <w:lvlJc w:val="left"/>
      <w:pPr>
        <w:ind w:left="4108" w:hanging="456"/>
      </w:pPr>
      <w:rPr>
        <w:rFonts w:hint="default"/>
      </w:rPr>
    </w:lvl>
    <w:lvl w:ilvl="5">
      <w:numFmt w:val="bullet"/>
      <w:lvlText w:val="•"/>
      <w:lvlJc w:val="left"/>
      <w:pPr>
        <w:ind w:left="5080" w:hanging="456"/>
      </w:pPr>
      <w:rPr>
        <w:rFonts w:hint="default"/>
      </w:rPr>
    </w:lvl>
    <w:lvl w:ilvl="6">
      <w:numFmt w:val="bullet"/>
      <w:lvlText w:val="•"/>
      <w:lvlJc w:val="left"/>
      <w:pPr>
        <w:ind w:left="6052" w:hanging="456"/>
      </w:pPr>
      <w:rPr>
        <w:rFonts w:hint="default"/>
      </w:rPr>
    </w:lvl>
    <w:lvl w:ilvl="7">
      <w:numFmt w:val="bullet"/>
      <w:lvlText w:val="•"/>
      <w:lvlJc w:val="left"/>
      <w:pPr>
        <w:ind w:left="7024" w:hanging="456"/>
      </w:pPr>
      <w:rPr>
        <w:rFonts w:hint="default"/>
      </w:rPr>
    </w:lvl>
    <w:lvl w:ilvl="8">
      <w:numFmt w:val="bullet"/>
      <w:lvlText w:val="•"/>
      <w:lvlJc w:val="left"/>
      <w:pPr>
        <w:ind w:left="7996" w:hanging="456"/>
      </w:pPr>
      <w:rPr>
        <w:rFonts w:hint="default"/>
      </w:rPr>
    </w:lvl>
  </w:abstractNum>
  <w:abstractNum w:abstractNumId="13" w15:restartNumberingAfterBreak="0">
    <w:nsid w:val="45342B5C"/>
    <w:multiLevelType w:val="multilevel"/>
    <w:tmpl w:val="77A211A2"/>
    <w:lvl w:ilvl="0">
      <w:start w:val="2"/>
      <w:numFmt w:val="decimal"/>
      <w:lvlText w:val="%1"/>
      <w:lvlJc w:val="left"/>
      <w:pPr>
        <w:ind w:left="221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" w:hanging="4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–"/>
      <w:lvlJc w:val="left"/>
      <w:pPr>
        <w:ind w:left="221" w:hanging="24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136" w:hanging="248"/>
      </w:pPr>
      <w:rPr>
        <w:rFonts w:hint="default"/>
      </w:rPr>
    </w:lvl>
    <w:lvl w:ilvl="4">
      <w:numFmt w:val="bullet"/>
      <w:lvlText w:val="•"/>
      <w:lvlJc w:val="left"/>
      <w:pPr>
        <w:ind w:left="4108" w:hanging="248"/>
      </w:pPr>
      <w:rPr>
        <w:rFonts w:hint="default"/>
      </w:rPr>
    </w:lvl>
    <w:lvl w:ilvl="5">
      <w:numFmt w:val="bullet"/>
      <w:lvlText w:val="•"/>
      <w:lvlJc w:val="left"/>
      <w:pPr>
        <w:ind w:left="5080" w:hanging="248"/>
      </w:pPr>
      <w:rPr>
        <w:rFonts w:hint="default"/>
      </w:rPr>
    </w:lvl>
    <w:lvl w:ilvl="6">
      <w:numFmt w:val="bullet"/>
      <w:lvlText w:val="•"/>
      <w:lvlJc w:val="left"/>
      <w:pPr>
        <w:ind w:left="6052" w:hanging="248"/>
      </w:pPr>
      <w:rPr>
        <w:rFonts w:hint="default"/>
      </w:rPr>
    </w:lvl>
    <w:lvl w:ilvl="7">
      <w:numFmt w:val="bullet"/>
      <w:lvlText w:val="•"/>
      <w:lvlJc w:val="left"/>
      <w:pPr>
        <w:ind w:left="7024" w:hanging="248"/>
      </w:pPr>
      <w:rPr>
        <w:rFonts w:hint="default"/>
      </w:rPr>
    </w:lvl>
    <w:lvl w:ilvl="8">
      <w:numFmt w:val="bullet"/>
      <w:lvlText w:val="•"/>
      <w:lvlJc w:val="left"/>
      <w:pPr>
        <w:ind w:left="7996" w:hanging="248"/>
      </w:pPr>
      <w:rPr>
        <w:rFonts w:hint="default"/>
      </w:rPr>
    </w:lvl>
  </w:abstractNum>
  <w:abstractNum w:abstractNumId="14" w15:restartNumberingAfterBreak="0">
    <w:nsid w:val="4A086651"/>
    <w:multiLevelType w:val="multilevel"/>
    <w:tmpl w:val="12C2194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79D77D4"/>
    <w:multiLevelType w:val="multilevel"/>
    <w:tmpl w:val="D08E5DCA"/>
    <w:lvl w:ilvl="0">
      <w:start w:val="14"/>
      <w:numFmt w:val="decimal"/>
      <w:lvlText w:val="%1"/>
      <w:lvlJc w:val="left"/>
      <w:pPr>
        <w:ind w:left="221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" w:hanging="5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221" w:hanging="37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136" w:hanging="375"/>
      </w:pPr>
      <w:rPr>
        <w:rFonts w:hint="default"/>
      </w:rPr>
    </w:lvl>
    <w:lvl w:ilvl="4">
      <w:numFmt w:val="bullet"/>
      <w:lvlText w:val="•"/>
      <w:lvlJc w:val="left"/>
      <w:pPr>
        <w:ind w:left="4108" w:hanging="375"/>
      </w:pPr>
      <w:rPr>
        <w:rFonts w:hint="default"/>
      </w:rPr>
    </w:lvl>
    <w:lvl w:ilvl="5">
      <w:numFmt w:val="bullet"/>
      <w:lvlText w:val="•"/>
      <w:lvlJc w:val="left"/>
      <w:pPr>
        <w:ind w:left="5080" w:hanging="375"/>
      </w:pPr>
      <w:rPr>
        <w:rFonts w:hint="default"/>
      </w:rPr>
    </w:lvl>
    <w:lvl w:ilvl="6">
      <w:numFmt w:val="bullet"/>
      <w:lvlText w:val="•"/>
      <w:lvlJc w:val="left"/>
      <w:pPr>
        <w:ind w:left="6052" w:hanging="375"/>
      </w:pPr>
      <w:rPr>
        <w:rFonts w:hint="default"/>
      </w:rPr>
    </w:lvl>
    <w:lvl w:ilvl="7">
      <w:numFmt w:val="bullet"/>
      <w:lvlText w:val="•"/>
      <w:lvlJc w:val="left"/>
      <w:pPr>
        <w:ind w:left="7024" w:hanging="375"/>
      </w:pPr>
      <w:rPr>
        <w:rFonts w:hint="default"/>
      </w:rPr>
    </w:lvl>
    <w:lvl w:ilvl="8">
      <w:numFmt w:val="bullet"/>
      <w:lvlText w:val="•"/>
      <w:lvlJc w:val="left"/>
      <w:pPr>
        <w:ind w:left="7996" w:hanging="375"/>
      </w:pPr>
      <w:rPr>
        <w:rFonts w:hint="default"/>
      </w:rPr>
    </w:lvl>
  </w:abstractNum>
  <w:abstractNum w:abstractNumId="16" w15:restartNumberingAfterBreak="0">
    <w:nsid w:val="586E33B7"/>
    <w:multiLevelType w:val="multilevel"/>
    <w:tmpl w:val="755A7A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A6822C2"/>
    <w:multiLevelType w:val="hybridMultilevel"/>
    <w:tmpl w:val="444C6A9C"/>
    <w:lvl w:ilvl="0" w:tplc="7CDC62A8">
      <w:start w:val="3"/>
      <w:numFmt w:val="decimal"/>
      <w:lvlText w:val="%1."/>
      <w:lvlJc w:val="left"/>
      <w:pPr>
        <w:ind w:left="461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34948838">
      <w:numFmt w:val="bullet"/>
      <w:lvlText w:val="•"/>
      <w:lvlJc w:val="left"/>
      <w:pPr>
        <w:ind w:left="1408" w:hanging="240"/>
      </w:pPr>
      <w:rPr>
        <w:rFonts w:hint="default"/>
      </w:rPr>
    </w:lvl>
    <w:lvl w:ilvl="2" w:tplc="645EC77E">
      <w:numFmt w:val="bullet"/>
      <w:lvlText w:val="•"/>
      <w:lvlJc w:val="left"/>
      <w:pPr>
        <w:ind w:left="2356" w:hanging="240"/>
      </w:pPr>
      <w:rPr>
        <w:rFonts w:hint="default"/>
      </w:rPr>
    </w:lvl>
    <w:lvl w:ilvl="3" w:tplc="CACC9B68">
      <w:numFmt w:val="bullet"/>
      <w:lvlText w:val="•"/>
      <w:lvlJc w:val="left"/>
      <w:pPr>
        <w:ind w:left="3304" w:hanging="240"/>
      </w:pPr>
      <w:rPr>
        <w:rFonts w:hint="default"/>
      </w:rPr>
    </w:lvl>
    <w:lvl w:ilvl="4" w:tplc="5E24FCE8">
      <w:numFmt w:val="bullet"/>
      <w:lvlText w:val="•"/>
      <w:lvlJc w:val="left"/>
      <w:pPr>
        <w:ind w:left="4252" w:hanging="240"/>
      </w:pPr>
      <w:rPr>
        <w:rFonts w:hint="default"/>
      </w:rPr>
    </w:lvl>
    <w:lvl w:ilvl="5" w:tplc="1A1AAE94">
      <w:numFmt w:val="bullet"/>
      <w:lvlText w:val="•"/>
      <w:lvlJc w:val="left"/>
      <w:pPr>
        <w:ind w:left="5200" w:hanging="240"/>
      </w:pPr>
      <w:rPr>
        <w:rFonts w:hint="default"/>
      </w:rPr>
    </w:lvl>
    <w:lvl w:ilvl="6" w:tplc="F9CCD28A">
      <w:numFmt w:val="bullet"/>
      <w:lvlText w:val="•"/>
      <w:lvlJc w:val="left"/>
      <w:pPr>
        <w:ind w:left="6148" w:hanging="240"/>
      </w:pPr>
      <w:rPr>
        <w:rFonts w:hint="default"/>
      </w:rPr>
    </w:lvl>
    <w:lvl w:ilvl="7" w:tplc="9842B614">
      <w:numFmt w:val="bullet"/>
      <w:lvlText w:val="•"/>
      <w:lvlJc w:val="left"/>
      <w:pPr>
        <w:ind w:left="7096" w:hanging="240"/>
      </w:pPr>
      <w:rPr>
        <w:rFonts w:hint="default"/>
      </w:rPr>
    </w:lvl>
    <w:lvl w:ilvl="8" w:tplc="AA1EB416">
      <w:numFmt w:val="bullet"/>
      <w:lvlText w:val="•"/>
      <w:lvlJc w:val="left"/>
      <w:pPr>
        <w:ind w:left="8044" w:hanging="240"/>
      </w:pPr>
      <w:rPr>
        <w:rFonts w:hint="default"/>
      </w:rPr>
    </w:lvl>
  </w:abstractNum>
  <w:abstractNum w:abstractNumId="18" w15:restartNumberingAfterBreak="0">
    <w:nsid w:val="5F395D3F"/>
    <w:multiLevelType w:val="multilevel"/>
    <w:tmpl w:val="A7AC1AC8"/>
    <w:lvl w:ilvl="0">
      <w:start w:val="3"/>
      <w:numFmt w:val="decimal"/>
      <w:lvlText w:val="%1"/>
      <w:lvlJc w:val="left"/>
      <w:pPr>
        <w:ind w:left="221" w:hanging="57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" w:hanging="57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164" w:hanging="579"/>
      </w:pPr>
      <w:rPr>
        <w:rFonts w:hint="default"/>
      </w:rPr>
    </w:lvl>
    <w:lvl w:ilvl="3">
      <w:numFmt w:val="bullet"/>
      <w:lvlText w:val="•"/>
      <w:lvlJc w:val="left"/>
      <w:pPr>
        <w:ind w:left="3136" w:hanging="579"/>
      </w:pPr>
      <w:rPr>
        <w:rFonts w:hint="default"/>
      </w:rPr>
    </w:lvl>
    <w:lvl w:ilvl="4">
      <w:numFmt w:val="bullet"/>
      <w:lvlText w:val="•"/>
      <w:lvlJc w:val="left"/>
      <w:pPr>
        <w:ind w:left="4108" w:hanging="579"/>
      </w:pPr>
      <w:rPr>
        <w:rFonts w:hint="default"/>
      </w:rPr>
    </w:lvl>
    <w:lvl w:ilvl="5">
      <w:numFmt w:val="bullet"/>
      <w:lvlText w:val="•"/>
      <w:lvlJc w:val="left"/>
      <w:pPr>
        <w:ind w:left="5080" w:hanging="579"/>
      </w:pPr>
      <w:rPr>
        <w:rFonts w:hint="default"/>
      </w:rPr>
    </w:lvl>
    <w:lvl w:ilvl="6">
      <w:numFmt w:val="bullet"/>
      <w:lvlText w:val="•"/>
      <w:lvlJc w:val="left"/>
      <w:pPr>
        <w:ind w:left="6052" w:hanging="579"/>
      </w:pPr>
      <w:rPr>
        <w:rFonts w:hint="default"/>
      </w:rPr>
    </w:lvl>
    <w:lvl w:ilvl="7">
      <w:numFmt w:val="bullet"/>
      <w:lvlText w:val="•"/>
      <w:lvlJc w:val="left"/>
      <w:pPr>
        <w:ind w:left="7024" w:hanging="579"/>
      </w:pPr>
      <w:rPr>
        <w:rFonts w:hint="default"/>
      </w:rPr>
    </w:lvl>
    <w:lvl w:ilvl="8">
      <w:numFmt w:val="bullet"/>
      <w:lvlText w:val="•"/>
      <w:lvlJc w:val="left"/>
      <w:pPr>
        <w:ind w:left="7996" w:hanging="579"/>
      </w:pPr>
      <w:rPr>
        <w:rFonts w:hint="default"/>
      </w:rPr>
    </w:lvl>
  </w:abstractNum>
  <w:abstractNum w:abstractNumId="19" w15:restartNumberingAfterBreak="0">
    <w:nsid w:val="5F580DE4"/>
    <w:multiLevelType w:val="multilevel"/>
    <w:tmpl w:val="AD0644C0"/>
    <w:lvl w:ilvl="0">
      <w:start w:val="2"/>
      <w:numFmt w:val="decimal"/>
      <w:lvlText w:val="%1"/>
      <w:lvlJc w:val="left"/>
      <w:pPr>
        <w:ind w:left="221" w:hanging="5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" w:hanging="55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164" w:hanging="557"/>
      </w:pPr>
      <w:rPr>
        <w:rFonts w:hint="default"/>
      </w:rPr>
    </w:lvl>
    <w:lvl w:ilvl="3">
      <w:numFmt w:val="bullet"/>
      <w:lvlText w:val="•"/>
      <w:lvlJc w:val="left"/>
      <w:pPr>
        <w:ind w:left="3136" w:hanging="557"/>
      </w:pPr>
      <w:rPr>
        <w:rFonts w:hint="default"/>
      </w:rPr>
    </w:lvl>
    <w:lvl w:ilvl="4">
      <w:numFmt w:val="bullet"/>
      <w:lvlText w:val="•"/>
      <w:lvlJc w:val="left"/>
      <w:pPr>
        <w:ind w:left="4108" w:hanging="557"/>
      </w:pPr>
      <w:rPr>
        <w:rFonts w:hint="default"/>
      </w:rPr>
    </w:lvl>
    <w:lvl w:ilvl="5">
      <w:numFmt w:val="bullet"/>
      <w:lvlText w:val="•"/>
      <w:lvlJc w:val="left"/>
      <w:pPr>
        <w:ind w:left="5080" w:hanging="557"/>
      </w:pPr>
      <w:rPr>
        <w:rFonts w:hint="default"/>
      </w:rPr>
    </w:lvl>
    <w:lvl w:ilvl="6">
      <w:numFmt w:val="bullet"/>
      <w:lvlText w:val="•"/>
      <w:lvlJc w:val="left"/>
      <w:pPr>
        <w:ind w:left="6052" w:hanging="557"/>
      </w:pPr>
      <w:rPr>
        <w:rFonts w:hint="default"/>
      </w:rPr>
    </w:lvl>
    <w:lvl w:ilvl="7">
      <w:numFmt w:val="bullet"/>
      <w:lvlText w:val="•"/>
      <w:lvlJc w:val="left"/>
      <w:pPr>
        <w:ind w:left="7024" w:hanging="557"/>
      </w:pPr>
      <w:rPr>
        <w:rFonts w:hint="default"/>
      </w:rPr>
    </w:lvl>
    <w:lvl w:ilvl="8">
      <w:numFmt w:val="bullet"/>
      <w:lvlText w:val="•"/>
      <w:lvlJc w:val="left"/>
      <w:pPr>
        <w:ind w:left="7996" w:hanging="557"/>
      </w:pPr>
      <w:rPr>
        <w:rFonts w:hint="default"/>
      </w:rPr>
    </w:lvl>
  </w:abstractNum>
  <w:abstractNum w:abstractNumId="20" w15:restartNumberingAfterBreak="0">
    <w:nsid w:val="611A00D1"/>
    <w:multiLevelType w:val="multilevel"/>
    <w:tmpl w:val="E1842F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5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88" w:hanging="1800"/>
      </w:pPr>
      <w:rPr>
        <w:rFonts w:hint="default"/>
      </w:rPr>
    </w:lvl>
  </w:abstractNum>
  <w:abstractNum w:abstractNumId="21" w15:restartNumberingAfterBreak="0">
    <w:nsid w:val="63D93FE6"/>
    <w:multiLevelType w:val="hybridMultilevel"/>
    <w:tmpl w:val="5A140770"/>
    <w:lvl w:ilvl="0" w:tplc="96968410">
      <w:numFmt w:val="bullet"/>
      <w:lvlText w:val="–"/>
      <w:lvlJc w:val="left"/>
      <w:pPr>
        <w:ind w:left="221" w:hanging="31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E6F83C1E">
      <w:numFmt w:val="bullet"/>
      <w:lvlText w:val="•"/>
      <w:lvlJc w:val="left"/>
      <w:pPr>
        <w:ind w:left="1192" w:hanging="317"/>
      </w:pPr>
      <w:rPr>
        <w:rFonts w:hint="default"/>
      </w:rPr>
    </w:lvl>
    <w:lvl w:ilvl="2" w:tplc="A4FCEBB8">
      <w:numFmt w:val="bullet"/>
      <w:lvlText w:val="•"/>
      <w:lvlJc w:val="left"/>
      <w:pPr>
        <w:ind w:left="2164" w:hanging="317"/>
      </w:pPr>
      <w:rPr>
        <w:rFonts w:hint="default"/>
      </w:rPr>
    </w:lvl>
    <w:lvl w:ilvl="3" w:tplc="9FCA7E54">
      <w:numFmt w:val="bullet"/>
      <w:lvlText w:val="•"/>
      <w:lvlJc w:val="left"/>
      <w:pPr>
        <w:ind w:left="3136" w:hanging="317"/>
      </w:pPr>
      <w:rPr>
        <w:rFonts w:hint="default"/>
      </w:rPr>
    </w:lvl>
    <w:lvl w:ilvl="4" w:tplc="EB825F4C">
      <w:numFmt w:val="bullet"/>
      <w:lvlText w:val="•"/>
      <w:lvlJc w:val="left"/>
      <w:pPr>
        <w:ind w:left="4108" w:hanging="317"/>
      </w:pPr>
      <w:rPr>
        <w:rFonts w:hint="default"/>
      </w:rPr>
    </w:lvl>
    <w:lvl w:ilvl="5" w:tplc="8340ACE8">
      <w:numFmt w:val="bullet"/>
      <w:lvlText w:val="•"/>
      <w:lvlJc w:val="left"/>
      <w:pPr>
        <w:ind w:left="5080" w:hanging="317"/>
      </w:pPr>
      <w:rPr>
        <w:rFonts w:hint="default"/>
      </w:rPr>
    </w:lvl>
    <w:lvl w:ilvl="6" w:tplc="B3263FA4">
      <w:numFmt w:val="bullet"/>
      <w:lvlText w:val="•"/>
      <w:lvlJc w:val="left"/>
      <w:pPr>
        <w:ind w:left="6052" w:hanging="317"/>
      </w:pPr>
      <w:rPr>
        <w:rFonts w:hint="default"/>
      </w:rPr>
    </w:lvl>
    <w:lvl w:ilvl="7" w:tplc="C03EBC4C">
      <w:numFmt w:val="bullet"/>
      <w:lvlText w:val="•"/>
      <w:lvlJc w:val="left"/>
      <w:pPr>
        <w:ind w:left="7024" w:hanging="317"/>
      </w:pPr>
      <w:rPr>
        <w:rFonts w:hint="default"/>
      </w:rPr>
    </w:lvl>
    <w:lvl w:ilvl="8" w:tplc="2DB4DDD4">
      <w:numFmt w:val="bullet"/>
      <w:lvlText w:val="•"/>
      <w:lvlJc w:val="left"/>
      <w:pPr>
        <w:ind w:left="7996" w:hanging="317"/>
      </w:pPr>
      <w:rPr>
        <w:rFonts w:hint="default"/>
      </w:rPr>
    </w:lvl>
  </w:abstractNum>
  <w:abstractNum w:abstractNumId="22" w15:restartNumberingAfterBreak="0">
    <w:nsid w:val="6DCD2386"/>
    <w:multiLevelType w:val="multilevel"/>
    <w:tmpl w:val="016ABC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23" w15:restartNumberingAfterBreak="0">
    <w:nsid w:val="701C3B08"/>
    <w:multiLevelType w:val="hybridMultilevel"/>
    <w:tmpl w:val="9A42681A"/>
    <w:lvl w:ilvl="0" w:tplc="1B8893E8">
      <w:start w:val="1"/>
      <w:numFmt w:val="decimal"/>
      <w:lvlText w:val="%1."/>
      <w:lvlJc w:val="left"/>
      <w:pPr>
        <w:ind w:left="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6" w:hanging="360"/>
      </w:pPr>
    </w:lvl>
    <w:lvl w:ilvl="2" w:tplc="0419001B" w:tentative="1">
      <w:start w:val="1"/>
      <w:numFmt w:val="lowerRoman"/>
      <w:lvlText w:val="%3."/>
      <w:lvlJc w:val="right"/>
      <w:pPr>
        <w:ind w:left="1476" w:hanging="180"/>
      </w:pPr>
    </w:lvl>
    <w:lvl w:ilvl="3" w:tplc="0419000F" w:tentative="1">
      <w:start w:val="1"/>
      <w:numFmt w:val="decimal"/>
      <w:lvlText w:val="%4."/>
      <w:lvlJc w:val="left"/>
      <w:pPr>
        <w:ind w:left="2196" w:hanging="360"/>
      </w:pPr>
    </w:lvl>
    <w:lvl w:ilvl="4" w:tplc="04190019" w:tentative="1">
      <w:start w:val="1"/>
      <w:numFmt w:val="lowerLetter"/>
      <w:lvlText w:val="%5."/>
      <w:lvlJc w:val="left"/>
      <w:pPr>
        <w:ind w:left="2916" w:hanging="360"/>
      </w:pPr>
    </w:lvl>
    <w:lvl w:ilvl="5" w:tplc="0419001B" w:tentative="1">
      <w:start w:val="1"/>
      <w:numFmt w:val="lowerRoman"/>
      <w:lvlText w:val="%6."/>
      <w:lvlJc w:val="right"/>
      <w:pPr>
        <w:ind w:left="3636" w:hanging="180"/>
      </w:pPr>
    </w:lvl>
    <w:lvl w:ilvl="6" w:tplc="0419000F" w:tentative="1">
      <w:start w:val="1"/>
      <w:numFmt w:val="decimal"/>
      <w:lvlText w:val="%7."/>
      <w:lvlJc w:val="left"/>
      <w:pPr>
        <w:ind w:left="4356" w:hanging="360"/>
      </w:pPr>
    </w:lvl>
    <w:lvl w:ilvl="7" w:tplc="04190019" w:tentative="1">
      <w:start w:val="1"/>
      <w:numFmt w:val="lowerLetter"/>
      <w:lvlText w:val="%8."/>
      <w:lvlJc w:val="left"/>
      <w:pPr>
        <w:ind w:left="5076" w:hanging="360"/>
      </w:pPr>
    </w:lvl>
    <w:lvl w:ilvl="8" w:tplc="0419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24" w15:restartNumberingAfterBreak="0">
    <w:nsid w:val="750512FD"/>
    <w:multiLevelType w:val="multilevel"/>
    <w:tmpl w:val="2BCCAC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53B1740"/>
    <w:multiLevelType w:val="multilevel"/>
    <w:tmpl w:val="3CE809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9"/>
  </w:num>
  <w:num w:numId="5">
    <w:abstractNumId w:val="5"/>
  </w:num>
  <w:num w:numId="6">
    <w:abstractNumId w:val="18"/>
  </w:num>
  <w:num w:numId="7">
    <w:abstractNumId w:val="19"/>
  </w:num>
  <w:num w:numId="8">
    <w:abstractNumId w:val="3"/>
  </w:num>
  <w:num w:numId="9">
    <w:abstractNumId w:val="13"/>
  </w:num>
  <w:num w:numId="10">
    <w:abstractNumId w:val="12"/>
  </w:num>
  <w:num w:numId="11">
    <w:abstractNumId w:val="17"/>
  </w:num>
  <w:num w:numId="12">
    <w:abstractNumId w:val="23"/>
  </w:num>
  <w:num w:numId="13">
    <w:abstractNumId w:val="10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22"/>
  </w:num>
  <w:num w:numId="18">
    <w:abstractNumId w:val="8"/>
  </w:num>
  <w:num w:numId="19">
    <w:abstractNumId w:val="11"/>
  </w:num>
  <w:num w:numId="20">
    <w:abstractNumId w:val="20"/>
  </w:num>
  <w:num w:numId="21">
    <w:abstractNumId w:val="24"/>
  </w:num>
  <w:num w:numId="22">
    <w:abstractNumId w:val="1"/>
  </w:num>
  <w:num w:numId="23">
    <w:abstractNumId w:val="2"/>
  </w:num>
  <w:num w:numId="24">
    <w:abstractNumId w:val="16"/>
  </w:num>
  <w:num w:numId="25">
    <w:abstractNumId w:val="1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F23"/>
    <w:rsid w:val="0002111E"/>
    <w:rsid w:val="00033519"/>
    <w:rsid w:val="00037267"/>
    <w:rsid w:val="00050A11"/>
    <w:rsid w:val="00053457"/>
    <w:rsid w:val="000620C0"/>
    <w:rsid w:val="000772DB"/>
    <w:rsid w:val="000870DC"/>
    <w:rsid w:val="00092B9E"/>
    <w:rsid w:val="000A7AF0"/>
    <w:rsid w:val="001006AE"/>
    <w:rsid w:val="00103A6D"/>
    <w:rsid w:val="00140C6D"/>
    <w:rsid w:val="00144BF9"/>
    <w:rsid w:val="001463AF"/>
    <w:rsid w:val="001533A6"/>
    <w:rsid w:val="001856FA"/>
    <w:rsid w:val="00187C43"/>
    <w:rsid w:val="0024546E"/>
    <w:rsid w:val="00260FCA"/>
    <w:rsid w:val="00292D9D"/>
    <w:rsid w:val="0029645E"/>
    <w:rsid w:val="002B2D62"/>
    <w:rsid w:val="002C3D2B"/>
    <w:rsid w:val="002D3731"/>
    <w:rsid w:val="002E7B38"/>
    <w:rsid w:val="00310CC5"/>
    <w:rsid w:val="00322E23"/>
    <w:rsid w:val="00326D46"/>
    <w:rsid w:val="00342BA0"/>
    <w:rsid w:val="00347A57"/>
    <w:rsid w:val="003565BC"/>
    <w:rsid w:val="00374FD0"/>
    <w:rsid w:val="00375D11"/>
    <w:rsid w:val="00380218"/>
    <w:rsid w:val="00386034"/>
    <w:rsid w:val="00395F23"/>
    <w:rsid w:val="00397803"/>
    <w:rsid w:val="003C423A"/>
    <w:rsid w:val="003D11FC"/>
    <w:rsid w:val="003E29B0"/>
    <w:rsid w:val="003F4675"/>
    <w:rsid w:val="003F6316"/>
    <w:rsid w:val="00432BF1"/>
    <w:rsid w:val="00450BBE"/>
    <w:rsid w:val="00455457"/>
    <w:rsid w:val="00474529"/>
    <w:rsid w:val="00495ED5"/>
    <w:rsid w:val="004B0435"/>
    <w:rsid w:val="004D74DF"/>
    <w:rsid w:val="005110BC"/>
    <w:rsid w:val="00537265"/>
    <w:rsid w:val="0055402A"/>
    <w:rsid w:val="005621D4"/>
    <w:rsid w:val="00565103"/>
    <w:rsid w:val="005C4874"/>
    <w:rsid w:val="005D1619"/>
    <w:rsid w:val="005E733D"/>
    <w:rsid w:val="005F3420"/>
    <w:rsid w:val="0060273C"/>
    <w:rsid w:val="00611F59"/>
    <w:rsid w:val="006317F3"/>
    <w:rsid w:val="00632431"/>
    <w:rsid w:val="00646A93"/>
    <w:rsid w:val="00660C8D"/>
    <w:rsid w:val="0067373F"/>
    <w:rsid w:val="00677017"/>
    <w:rsid w:val="006B1CC2"/>
    <w:rsid w:val="006C4DAD"/>
    <w:rsid w:val="006C7C33"/>
    <w:rsid w:val="006D1373"/>
    <w:rsid w:val="006D4F3A"/>
    <w:rsid w:val="006E3342"/>
    <w:rsid w:val="006F295B"/>
    <w:rsid w:val="0070177C"/>
    <w:rsid w:val="007024F9"/>
    <w:rsid w:val="0071405D"/>
    <w:rsid w:val="007155F6"/>
    <w:rsid w:val="00715778"/>
    <w:rsid w:val="007205CB"/>
    <w:rsid w:val="00722CB0"/>
    <w:rsid w:val="00734B51"/>
    <w:rsid w:val="00756004"/>
    <w:rsid w:val="00761684"/>
    <w:rsid w:val="00770975"/>
    <w:rsid w:val="00793B0C"/>
    <w:rsid w:val="007B373A"/>
    <w:rsid w:val="007B6421"/>
    <w:rsid w:val="00811D2A"/>
    <w:rsid w:val="00815EA7"/>
    <w:rsid w:val="00841C7E"/>
    <w:rsid w:val="00842553"/>
    <w:rsid w:val="00855C2D"/>
    <w:rsid w:val="008A5CCE"/>
    <w:rsid w:val="008A65BB"/>
    <w:rsid w:val="008B2E90"/>
    <w:rsid w:val="008C3F59"/>
    <w:rsid w:val="008F22E4"/>
    <w:rsid w:val="008F50BB"/>
    <w:rsid w:val="008F6B10"/>
    <w:rsid w:val="00920A3B"/>
    <w:rsid w:val="0095037C"/>
    <w:rsid w:val="00951834"/>
    <w:rsid w:val="0095453E"/>
    <w:rsid w:val="00960265"/>
    <w:rsid w:val="00961C75"/>
    <w:rsid w:val="00963C09"/>
    <w:rsid w:val="009A2EE5"/>
    <w:rsid w:val="009A3ABF"/>
    <w:rsid w:val="009B06E7"/>
    <w:rsid w:val="009C7B8C"/>
    <w:rsid w:val="009D025F"/>
    <w:rsid w:val="009D2DA6"/>
    <w:rsid w:val="009E0754"/>
    <w:rsid w:val="009E3877"/>
    <w:rsid w:val="00A21DE1"/>
    <w:rsid w:val="00A40DE3"/>
    <w:rsid w:val="00A5473D"/>
    <w:rsid w:val="00A60A81"/>
    <w:rsid w:val="00A627AF"/>
    <w:rsid w:val="00A9493C"/>
    <w:rsid w:val="00AA0270"/>
    <w:rsid w:val="00AC331E"/>
    <w:rsid w:val="00AD1C35"/>
    <w:rsid w:val="00AE0584"/>
    <w:rsid w:val="00AF3E7D"/>
    <w:rsid w:val="00B17DE4"/>
    <w:rsid w:val="00B25D56"/>
    <w:rsid w:val="00B8347F"/>
    <w:rsid w:val="00BB000B"/>
    <w:rsid w:val="00BB415F"/>
    <w:rsid w:val="00BB6EAF"/>
    <w:rsid w:val="00BF3265"/>
    <w:rsid w:val="00C00A49"/>
    <w:rsid w:val="00C14D17"/>
    <w:rsid w:val="00C200B0"/>
    <w:rsid w:val="00C235C3"/>
    <w:rsid w:val="00C40834"/>
    <w:rsid w:val="00C659D9"/>
    <w:rsid w:val="00C90D1F"/>
    <w:rsid w:val="00CA4BC7"/>
    <w:rsid w:val="00CE2253"/>
    <w:rsid w:val="00CF14B5"/>
    <w:rsid w:val="00CF1AB6"/>
    <w:rsid w:val="00CF2C52"/>
    <w:rsid w:val="00D306B6"/>
    <w:rsid w:val="00D30BFF"/>
    <w:rsid w:val="00D31604"/>
    <w:rsid w:val="00D3438D"/>
    <w:rsid w:val="00D37C34"/>
    <w:rsid w:val="00D766B5"/>
    <w:rsid w:val="00D8628A"/>
    <w:rsid w:val="00DB747D"/>
    <w:rsid w:val="00DB7831"/>
    <w:rsid w:val="00DD1E64"/>
    <w:rsid w:val="00DE3F90"/>
    <w:rsid w:val="00DE6185"/>
    <w:rsid w:val="00E12A46"/>
    <w:rsid w:val="00E34059"/>
    <w:rsid w:val="00E36C1A"/>
    <w:rsid w:val="00E74695"/>
    <w:rsid w:val="00E929F4"/>
    <w:rsid w:val="00EB3737"/>
    <w:rsid w:val="00ED2F2A"/>
    <w:rsid w:val="00ED5590"/>
    <w:rsid w:val="00EE73D7"/>
    <w:rsid w:val="00F15198"/>
    <w:rsid w:val="00F252B9"/>
    <w:rsid w:val="00F31F08"/>
    <w:rsid w:val="00F3481E"/>
    <w:rsid w:val="00F406CA"/>
    <w:rsid w:val="00F4255A"/>
    <w:rsid w:val="00FA03BA"/>
    <w:rsid w:val="00FA552B"/>
    <w:rsid w:val="00FA7EE7"/>
    <w:rsid w:val="00FC4404"/>
    <w:rsid w:val="00FC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53A89"/>
  <w15:docId w15:val="{4B40BA67-4398-4531-9B7D-D7DEE2CE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10"/>
      <w:ind w:right="364"/>
      <w:jc w:val="center"/>
      <w:outlineLvl w:val="0"/>
    </w:pPr>
    <w:rPr>
      <w:rFonts w:ascii="Georgia" w:eastAsia="Georgia" w:hAnsi="Georgia" w:cs="Georg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21"/>
    </w:pPr>
    <w:rPr>
      <w:sz w:val="24"/>
      <w:szCs w:val="24"/>
    </w:rPr>
  </w:style>
  <w:style w:type="paragraph" w:styleId="2">
    <w:name w:val="toc 2"/>
    <w:basedOn w:val="a"/>
    <w:uiPriority w:val="1"/>
    <w:qFormat/>
    <w:pPr>
      <w:ind w:left="461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34"/>
    <w:qFormat/>
    <w:pPr>
      <w:ind w:left="22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j11">
    <w:name w:val="j11"/>
    <w:basedOn w:val="a"/>
    <w:rsid w:val="005D161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1">
    <w:name w:val="s1"/>
    <w:basedOn w:val="a0"/>
    <w:rsid w:val="005D1619"/>
  </w:style>
  <w:style w:type="character" w:customStyle="1" w:styleId="s3">
    <w:name w:val="s3"/>
    <w:basedOn w:val="a0"/>
    <w:rsid w:val="005D1619"/>
  </w:style>
  <w:style w:type="character" w:customStyle="1" w:styleId="s9">
    <w:name w:val="s9"/>
    <w:basedOn w:val="a0"/>
    <w:rsid w:val="005D1619"/>
  </w:style>
  <w:style w:type="character" w:styleId="a5">
    <w:name w:val="Hyperlink"/>
    <w:basedOn w:val="a0"/>
    <w:uiPriority w:val="99"/>
    <w:semiHidden/>
    <w:unhideWhenUsed/>
    <w:rsid w:val="005D1619"/>
    <w:rPr>
      <w:color w:val="0000FF"/>
      <w:u w:val="single"/>
    </w:rPr>
  </w:style>
  <w:style w:type="paragraph" w:customStyle="1" w:styleId="j12">
    <w:name w:val="j12"/>
    <w:basedOn w:val="a"/>
    <w:rsid w:val="005D161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j13">
    <w:name w:val="j13"/>
    <w:basedOn w:val="a"/>
    <w:rsid w:val="005D161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0">
    <w:name w:val="s0"/>
    <w:basedOn w:val="a0"/>
    <w:rsid w:val="005D1619"/>
  </w:style>
  <w:style w:type="paragraph" w:styleId="a6">
    <w:name w:val="Balloon Text"/>
    <w:basedOn w:val="a"/>
    <w:link w:val="a7"/>
    <w:uiPriority w:val="99"/>
    <w:semiHidden/>
    <w:unhideWhenUsed/>
    <w:rsid w:val="00450B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0BBE"/>
    <w:rPr>
      <w:rFonts w:ascii="Segoe UI" w:eastAsia="Times New Roman" w:hAnsi="Segoe UI" w:cs="Segoe UI"/>
      <w:sz w:val="18"/>
      <w:szCs w:val="18"/>
    </w:rPr>
  </w:style>
  <w:style w:type="character" w:customStyle="1" w:styleId="link1">
    <w:name w:val="link1"/>
    <w:basedOn w:val="a0"/>
    <w:rsid w:val="00761684"/>
  </w:style>
  <w:style w:type="table" w:styleId="a8">
    <w:name w:val="Table Grid"/>
    <w:basedOn w:val="a1"/>
    <w:uiPriority w:val="39"/>
    <w:rsid w:val="00FA552B"/>
    <w:pPr>
      <w:widowControl/>
      <w:autoSpaceDE/>
      <w:autoSpaceDN/>
    </w:pPr>
    <w:rPr>
      <w:rFonts w:ascii="Calibri" w:eastAsia="Calibri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95E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5ED5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495E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5ED5"/>
    <w:rPr>
      <w:rFonts w:ascii="Times New Roman" w:eastAsia="Times New Roman" w:hAnsi="Times New Roman" w:cs="Times New Roman"/>
    </w:rPr>
  </w:style>
  <w:style w:type="table" w:customStyle="1" w:styleId="3">
    <w:name w:val="3"/>
    <w:basedOn w:val="a1"/>
    <w:rsid w:val="00811D2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nplan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8BBC8-AC0B-4BDC-A842-9D5A365F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2790</Words>
  <Characters>15908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СТО Положение о МОНОГРАФИИ.doc</vt:lpstr>
    </vt:vector>
  </TitlesOfParts>
  <Company>SPecialiST RePack</Company>
  <LinksUpToDate>false</LinksUpToDate>
  <CharactersWithSpaces>18661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 Положение о МОНОГРАФИИ.doc</dc:title>
  <dc:creator>belavin</dc:creator>
  <cp:lastModifiedBy>123</cp:lastModifiedBy>
  <cp:revision>154</cp:revision>
  <cp:lastPrinted>2019-10-23T11:22:00Z</cp:lastPrinted>
  <dcterms:created xsi:type="dcterms:W3CDTF">2019-04-22T06:22:00Z</dcterms:created>
  <dcterms:modified xsi:type="dcterms:W3CDTF">2021-07-15T07:26:00Z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2013-12-08T00:00:00Z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2019-04-22T00:00:00Z</vt:filetime>
  </property>
</Properties>
</file>